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6" w:rsidRPr="00DC549C" w:rsidRDefault="000C25D1" w:rsidP="005C36A7">
      <w:pPr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 xml:space="preserve">Lesson 12 </w:t>
      </w:r>
      <w:r w:rsidR="005C36A7" w:rsidRPr="00DC549C">
        <w:rPr>
          <w:b/>
          <w:sz w:val="28"/>
          <w:szCs w:val="28"/>
        </w:rPr>
        <w:t xml:space="preserve">Hilton </w:t>
      </w:r>
      <w:r w:rsidR="00101F56" w:rsidRPr="00DC549C">
        <w:rPr>
          <w:b/>
          <w:sz w:val="28"/>
          <w:szCs w:val="28"/>
        </w:rPr>
        <w:t xml:space="preserve">Video 2 of 2 </w:t>
      </w:r>
      <w:r w:rsidR="005C36A7" w:rsidRPr="00DC549C">
        <w:rPr>
          <w:b/>
          <w:sz w:val="28"/>
          <w:szCs w:val="28"/>
        </w:rPr>
        <w:t xml:space="preserve">Chapter14 </w:t>
      </w:r>
    </w:p>
    <w:p w:rsidR="00101F56" w:rsidRPr="00DC549C" w:rsidRDefault="00101F56" w:rsidP="00F32C1F">
      <w:pPr>
        <w:widowControl w:val="0"/>
        <w:rPr>
          <w:b/>
          <w:sz w:val="28"/>
          <w:szCs w:val="28"/>
        </w:rPr>
      </w:pPr>
    </w:p>
    <w:p w:rsidR="00101F56" w:rsidRPr="00DC549C" w:rsidRDefault="00101F56" w:rsidP="00F32C1F">
      <w:pPr>
        <w:widowControl w:val="0"/>
        <w:rPr>
          <w:b/>
          <w:sz w:val="28"/>
          <w:szCs w:val="28"/>
        </w:rPr>
      </w:pPr>
    </w:p>
    <w:p w:rsidR="00F32C1F" w:rsidRPr="00DC549C" w:rsidRDefault="00F32C1F" w:rsidP="00101F56">
      <w:pPr>
        <w:widowControl w:val="0"/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CHAPTER 14</w:t>
      </w:r>
      <w:r w:rsidR="00BC3D83" w:rsidRPr="00DC549C">
        <w:rPr>
          <w:b/>
          <w:sz w:val="28"/>
          <w:szCs w:val="28"/>
        </w:rPr>
        <w:t>:  DECISION MAKING, RELEVANT COSTS &amp; BENEFITS</w:t>
      </w:r>
    </w:p>
    <w:p w:rsidR="00F32C1F" w:rsidRPr="00DC549C" w:rsidRDefault="00F32C1F" w:rsidP="00F32C1F">
      <w:pPr>
        <w:widowControl w:val="0"/>
        <w:rPr>
          <w:sz w:val="28"/>
          <w:szCs w:val="28"/>
        </w:rPr>
      </w:pPr>
    </w:p>
    <w:p w:rsidR="00F32C1F" w:rsidRDefault="00DC549C" w:rsidP="00F32C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Chapter 14 concerns decision making.  In one sense, the entire book leads to this chapter.  </w:t>
      </w:r>
    </w:p>
    <w:p w:rsidR="00247CA2" w:rsidRPr="00DC549C" w:rsidRDefault="00247CA2" w:rsidP="00247CA2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ind w:left="720" w:hanging="720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THE DECISION-MAKING PROCESS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The decision process consists of the six steps that follow.  </w:t>
      </w:r>
    </w:p>
    <w:p w:rsidR="00DC549C" w:rsidRPr="00DC549C" w:rsidRDefault="00DC549C" w:rsidP="00DC549C">
      <w:pPr>
        <w:widowControl w:val="0"/>
        <w:ind w:left="720"/>
        <w:rPr>
          <w:sz w:val="28"/>
          <w:szCs w:val="28"/>
        </w:rPr>
      </w:pPr>
    </w:p>
    <w:p w:rsidR="00DC549C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Clarify the decision problem.</w:t>
      </w:r>
    </w:p>
    <w:p w:rsidR="00DC549C" w:rsidRPr="00DC549C" w:rsidRDefault="00DC549C" w:rsidP="00DC549C">
      <w:pPr>
        <w:widowControl w:val="0"/>
        <w:ind w:left="1440"/>
        <w:rPr>
          <w:sz w:val="28"/>
          <w:szCs w:val="28"/>
        </w:rPr>
      </w:pPr>
    </w:p>
    <w:p w:rsidR="00DC549C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Specify the criterion upon which the decision will be made.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Identify the alternatives.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Develop a decision model that brings together the criterion, the constraints, and the alternatives.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DC549C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Collect the data.</w:t>
      </w:r>
    </w:p>
    <w:p w:rsidR="00DC549C" w:rsidRPr="00DC549C" w:rsidRDefault="00DC549C" w:rsidP="00DC549C">
      <w:pPr>
        <w:widowControl w:val="0"/>
        <w:ind w:left="2160" w:hanging="720"/>
        <w:rPr>
          <w:sz w:val="28"/>
          <w:szCs w:val="28"/>
        </w:rPr>
      </w:pPr>
    </w:p>
    <w:p w:rsidR="00247CA2" w:rsidRPr="00DC549C" w:rsidRDefault="00DC549C" w:rsidP="00DC549C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DC549C">
        <w:rPr>
          <w:sz w:val="28"/>
          <w:szCs w:val="28"/>
        </w:rPr>
        <w:t>Select an alternative</w:t>
      </w:r>
    </w:p>
    <w:p w:rsidR="00DC549C" w:rsidRDefault="00DC54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49C" w:rsidRPr="00DC549C" w:rsidRDefault="00DC549C" w:rsidP="00DC549C">
      <w:pPr>
        <w:widowControl w:val="0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lastRenderedPageBreak/>
        <w:t>RELEVANT INFORMATION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The information gathered should be relevant to the opportunity or problem at hand.  </w:t>
      </w:r>
    </w:p>
    <w:p w:rsidR="00DC549C" w:rsidRDefault="00DC549C" w:rsidP="00DC549C">
      <w:pPr>
        <w:widowControl w:val="0"/>
        <w:rPr>
          <w:sz w:val="28"/>
          <w:szCs w:val="28"/>
        </w:rPr>
      </w:pPr>
    </w:p>
    <w:p w:rsidR="00DC549C" w:rsidRDefault="00DC549C" w:rsidP="00DC549C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Relevant information</w:t>
      </w:r>
      <w:r w:rsidRPr="00DC549C">
        <w:rPr>
          <w:sz w:val="28"/>
          <w:szCs w:val="28"/>
        </w:rPr>
        <w:t xml:space="preserve"> involves costs and benefits that </w:t>
      </w:r>
    </w:p>
    <w:p w:rsidR="00DC549C" w:rsidRPr="00DC549C" w:rsidRDefault="00DC549C" w:rsidP="00DC549C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DC549C">
        <w:rPr>
          <w:sz w:val="28"/>
          <w:szCs w:val="28"/>
        </w:rPr>
        <w:t xml:space="preserve">iffer among the alternatives being considered </w:t>
      </w:r>
    </w:p>
    <w:p w:rsidR="00DC549C" w:rsidRDefault="00DC549C" w:rsidP="00DC549C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DC549C">
        <w:rPr>
          <w:sz w:val="28"/>
          <w:szCs w:val="28"/>
        </w:rPr>
        <w:t xml:space="preserve">re future oriented.  </w:t>
      </w:r>
    </w:p>
    <w:p w:rsidR="00C14DED" w:rsidRPr="00DC549C" w:rsidRDefault="00C14DED" w:rsidP="00C14DED">
      <w:pPr>
        <w:pStyle w:val="ListParagraph"/>
        <w:widowControl w:val="0"/>
        <w:rPr>
          <w:sz w:val="28"/>
          <w:szCs w:val="28"/>
        </w:rPr>
      </w:pPr>
    </w:p>
    <w:p w:rsidR="00DC549C" w:rsidRPr="00C14DED" w:rsidRDefault="00DC549C" w:rsidP="00C14DED">
      <w:pPr>
        <w:widowControl w:val="0"/>
        <w:ind w:firstLine="360"/>
        <w:rPr>
          <w:b/>
          <w:sz w:val="28"/>
          <w:szCs w:val="28"/>
        </w:rPr>
      </w:pPr>
      <w:r w:rsidRPr="00C14DED">
        <w:rPr>
          <w:b/>
          <w:sz w:val="28"/>
          <w:szCs w:val="28"/>
        </w:rPr>
        <w:t xml:space="preserve">Both guidelines must be met.      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C14DED" w:rsidRDefault="00DC549C" w:rsidP="00DC549C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Sunk costs</w:t>
      </w:r>
      <w:r w:rsidRPr="00DC549C">
        <w:rPr>
          <w:sz w:val="28"/>
          <w:szCs w:val="28"/>
        </w:rPr>
        <w:t xml:space="preserve"> are past costs that have already been incurred.  </w:t>
      </w:r>
    </w:p>
    <w:p w:rsidR="00DC549C" w:rsidRPr="00C14DED" w:rsidRDefault="00DC549C" w:rsidP="00C14DED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 w:rsidRPr="00C14DED">
        <w:rPr>
          <w:sz w:val="28"/>
          <w:szCs w:val="28"/>
        </w:rPr>
        <w:t xml:space="preserve">Such costs are irrelevant in decision making because the amounts cannot be changed by any of the alternatives under review.  </w:t>
      </w:r>
    </w:p>
    <w:p w:rsidR="00DC549C" w:rsidRPr="00DC549C" w:rsidRDefault="00DC549C" w:rsidP="00DC549C">
      <w:pPr>
        <w:widowControl w:val="0"/>
        <w:ind w:left="72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 </w:t>
      </w:r>
      <w:r w:rsidRPr="00DC549C">
        <w:rPr>
          <w:b/>
          <w:sz w:val="28"/>
          <w:szCs w:val="28"/>
        </w:rPr>
        <w:t xml:space="preserve">differential cost </w:t>
      </w:r>
      <w:r w:rsidRPr="00DC549C">
        <w:rPr>
          <w:sz w:val="28"/>
          <w:szCs w:val="28"/>
        </w:rPr>
        <w:t>is the net difference in cost between two alternatives.</w:t>
      </w:r>
    </w:p>
    <w:p w:rsidR="00DC549C" w:rsidRPr="00DC549C" w:rsidRDefault="00DC549C" w:rsidP="00DC549C">
      <w:pPr>
        <w:widowControl w:val="0"/>
        <w:rPr>
          <w:sz w:val="28"/>
          <w:szCs w:val="28"/>
        </w:rPr>
      </w:pPr>
    </w:p>
    <w:p w:rsidR="00DC549C" w:rsidRPr="00DC549C" w:rsidRDefault="00DC549C" w:rsidP="00DC549C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An </w:t>
      </w:r>
      <w:r w:rsidRPr="00DC549C">
        <w:rPr>
          <w:b/>
          <w:sz w:val="28"/>
          <w:szCs w:val="28"/>
        </w:rPr>
        <w:t xml:space="preserve">opportunity cost </w:t>
      </w:r>
      <w:r w:rsidRPr="00DC549C">
        <w:rPr>
          <w:sz w:val="28"/>
          <w:szCs w:val="28"/>
        </w:rPr>
        <w:t xml:space="preserve">is the cost of a forgone alternative.  </w:t>
      </w:r>
    </w:p>
    <w:p w:rsidR="00247CA2" w:rsidRPr="00C14DED" w:rsidRDefault="00C14DED" w:rsidP="00C14DED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C549C" w:rsidRPr="00C14DED">
        <w:rPr>
          <w:sz w:val="28"/>
          <w:szCs w:val="28"/>
        </w:rPr>
        <w:t xml:space="preserve">ompanies must frequently pass up profitable (beneficial) projects.  The </w:t>
      </w:r>
      <w:r>
        <w:rPr>
          <w:sz w:val="28"/>
          <w:szCs w:val="28"/>
        </w:rPr>
        <w:t>p</w:t>
      </w:r>
      <w:r w:rsidR="00DC549C" w:rsidRPr="00C14DED">
        <w:rPr>
          <w:sz w:val="28"/>
          <w:szCs w:val="28"/>
        </w:rPr>
        <w:t>rofit (benefit) forgone becomes an opportunity cost to the firm, and such costs are relevant in the decision-making</w:t>
      </w:r>
    </w:p>
    <w:p w:rsidR="00317E30" w:rsidRDefault="00317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ind w:left="720" w:hanging="72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DECISION SITUATIONS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DC240C" w:rsidRPr="00DC240C" w:rsidRDefault="00DC240C" w:rsidP="00DC240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Pr="00DC240C">
        <w:rPr>
          <w:sz w:val="28"/>
          <w:szCs w:val="28"/>
        </w:rPr>
        <w:t xml:space="preserve">The </w:t>
      </w:r>
      <w:r w:rsidRPr="00DC240C">
        <w:rPr>
          <w:i/>
          <w:sz w:val="28"/>
          <w:szCs w:val="28"/>
        </w:rPr>
        <w:t>decisions in this chapter</w:t>
      </w:r>
      <w:r w:rsidRPr="00DC240C">
        <w:rPr>
          <w:sz w:val="28"/>
          <w:szCs w:val="28"/>
        </w:rPr>
        <w:t xml:space="preserve"> are </w:t>
      </w:r>
      <w:r w:rsidRPr="00DC240C">
        <w:rPr>
          <w:i/>
          <w:sz w:val="28"/>
          <w:szCs w:val="28"/>
        </w:rPr>
        <w:t xml:space="preserve">primarily short-term in nature.  </w:t>
      </w:r>
    </w:p>
    <w:p w:rsidR="00DC240C" w:rsidRDefault="00DC240C" w:rsidP="00317E30">
      <w:pPr>
        <w:widowControl w:val="0"/>
        <w:rPr>
          <w:sz w:val="28"/>
          <w:szCs w:val="28"/>
        </w:rPr>
      </w:pPr>
    </w:p>
    <w:p w:rsidR="00317E30" w:rsidRDefault="00317E30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The text covers for common decision making situations that confront mangers.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 w:rsidRPr="00317E30">
        <w:rPr>
          <w:sz w:val="28"/>
          <w:szCs w:val="28"/>
        </w:rPr>
        <w:t xml:space="preserve">Accept a Special Order </w:t>
      </w:r>
    </w:p>
    <w:p w:rsidR="00317E30" w:rsidRPr="00317E30" w:rsidRDefault="00317E30" w:rsidP="00317E30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 w:rsidRPr="00317E30">
        <w:rPr>
          <w:sz w:val="28"/>
          <w:szCs w:val="28"/>
        </w:rPr>
        <w:t>Make or Buy</w:t>
      </w:r>
    </w:p>
    <w:p w:rsidR="00317E30" w:rsidRPr="00317E30" w:rsidRDefault="00317E30" w:rsidP="00317E30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 w:rsidRPr="00317E30">
        <w:rPr>
          <w:sz w:val="28"/>
          <w:szCs w:val="28"/>
        </w:rPr>
        <w:t>Add or Drop a Product, Service, or Department</w:t>
      </w:r>
    </w:p>
    <w:p w:rsidR="00317E30" w:rsidRPr="00317E30" w:rsidRDefault="00317E30" w:rsidP="00317E30">
      <w:pPr>
        <w:pStyle w:val="ListParagraph"/>
        <w:widowControl w:val="0"/>
        <w:numPr>
          <w:ilvl w:val="0"/>
          <w:numId w:val="42"/>
        </w:numPr>
        <w:rPr>
          <w:sz w:val="28"/>
          <w:szCs w:val="28"/>
        </w:rPr>
      </w:pPr>
      <w:r w:rsidRPr="00317E30">
        <w:rPr>
          <w:sz w:val="28"/>
          <w:szCs w:val="28"/>
        </w:rPr>
        <w:t>Joint Products:  Sell or Process Further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DC240C" w:rsidRDefault="00DC24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ORDERS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>In this situation, a manager considers an order (often a one-time order) at a special price.  Key issues to evaluate include: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t>Cost behavior</w:t>
      </w:r>
      <w:r w:rsidRPr="00317E30">
        <w:rPr>
          <w:sz w:val="28"/>
          <w:szCs w:val="28"/>
        </w:rPr>
        <w:t xml:space="preserve">: Unless told otherwise, students should assume that total fixed costs remain fixed and only total variable costs change. </w:t>
      </w:r>
    </w:p>
    <w:p w:rsidR="00317E30" w:rsidRPr="00317E30" w:rsidRDefault="00317E30" w:rsidP="00317E30">
      <w:pPr>
        <w:widowControl w:val="0"/>
        <w:ind w:left="2160" w:hanging="720"/>
        <w:rPr>
          <w:sz w:val="28"/>
          <w:szCs w:val="28"/>
        </w:rPr>
      </w:pPr>
    </w:p>
    <w:p w:rsidR="00317E30" w:rsidRDefault="00317E30" w:rsidP="00317E30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t>Qualitative considerations</w:t>
      </w:r>
      <w:r w:rsidRPr="00317E30">
        <w:rPr>
          <w:sz w:val="28"/>
          <w:szCs w:val="28"/>
        </w:rPr>
        <w:t xml:space="preserve">: These include, among other things, </w:t>
      </w:r>
    </w:p>
    <w:p w:rsidR="00317E30" w:rsidRDefault="00317E30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</w:t>
      </w:r>
      <w:r w:rsidRPr="00317E30">
        <w:rPr>
          <w:sz w:val="28"/>
          <w:szCs w:val="28"/>
        </w:rPr>
        <w:t xml:space="preserve">he reaction of present customers should they hear about the special price, </w:t>
      </w:r>
    </w:p>
    <w:p w:rsidR="00317E30" w:rsidRDefault="00317E30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A</w:t>
      </w:r>
      <w:r w:rsidRPr="00317E30">
        <w:rPr>
          <w:sz w:val="28"/>
          <w:szCs w:val="28"/>
        </w:rPr>
        <w:t>n org</w:t>
      </w:r>
      <w:r>
        <w:rPr>
          <w:sz w:val="28"/>
          <w:szCs w:val="28"/>
        </w:rPr>
        <w:t>anization's available capacity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R</w:t>
      </w:r>
      <w:r w:rsidRPr="00317E30">
        <w:rPr>
          <w:sz w:val="28"/>
          <w:szCs w:val="28"/>
        </w:rPr>
        <w:t xml:space="preserve">egulations that guard against price discrimination.  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>Organization with Sufficient Capacity</w:t>
      </w:r>
    </w:p>
    <w:p w:rsidR="00317E30" w:rsidRPr="00D64D9A" w:rsidRDefault="00317E30" w:rsidP="00D64D9A">
      <w:pPr>
        <w:pStyle w:val="ListParagraph"/>
        <w:widowControl w:val="0"/>
        <w:numPr>
          <w:ilvl w:val="0"/>
          <w:numId w:val="49"/>
        </w:numPr>
        <w:rPr>
          <w:sz w:val="28"/>
          <w:szCs w:val="28"/>
        </w:rPr>
      </w:pPr>
      <w:r w:rsidRPr="00D64D9A">
        <w:rPr>
          <w:sz w:val="28"/>
          <w:szCs w:val="28"/>
        </w:rPr>
        <w:t>Opportunity costs not an issue</w:t>
      </w:r>
    </w:p>
    <w:p w:rsidR="00317E30" w:rsidRPr="00D64D9A" w:rsidRDefault="00317E30" w:rsidP="00D64D9A">
      <w:pPr>
        <w:pStyle w:val="ListParagraph"/>
        <w:widowControl w:val="0"/>
        <w:numPr>
          <w:ilvl w:val="0"/>
          <w:numId w:val="49"/>
        </w:numPr>
        <w:rPr>
          <w:sz w:val="28"/>
          <w:szCs w:val="28"/>
        </w:rPr>
      </w:pPr>
      <w:r w:rsidRPr="00D64D9A">
        <w:rPr>
          <w:sz w:val="28"/>
          <w:szCs w:val="28"/>
        </w:rPr>
        <w:t xml:space="preserve">Assume that unused capacity exists </w:t>
      </w:r>
      <w:r w:rsidR="00D64D9A" w:rsidRPr="00D64D9A">
        <w:rPr>
          <w:sz w:val="28"/>
          <w:szCs w:val="28"/>
        </w:rPr>
        <w:t xml:space="preserve"> to meet the special order unless otherwise indicated</w:t>
      </w:r>
    </w:p>
    <w:p w:rsid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317E30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>Organization at Capacity</w:t>
      </w:r>
    </w:p>
    <w:p w:rsidR="00317E30" w:rsidRPr="00593F41" w:rsidRDefault="00317E30" w:rsidP="00593F41">
      <w:pPr>
        <w:pStyle w:val="ListParagraph"/>
        <w:widowControl w:val="0"/>
        <w:numPr>
          <w:ilvl w:val="0"/>
          <w:numId w:val="50"/>
        </w:numPr>
        <w:rPr>
          <w:i/>
          <w:sz w:val="28"/>
          <w:szCs w:val="28"/>
        </w:rPr>
      </w:pPr>
      <w:r w:rsidRPr="00593F41">
        <w:rPr>
          <w:i/>
          <w:sz w:val="28"/>
          <w:szCs w:val="28"/>
        </w:rPr>
        <w:t xml:space="preserve">The opportunity cost of the lost contribution margin from regular, higher-priced sales must be factored into the decision. </w:t>
      </w:r>
    </w:p>
    <w:p w:rsidR="00317E30" w:rsidRDefault="00317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593F41" w:rsidRPr="00593F41" w:rsidRDefault="00593F41" w:rsidP="00593F41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593F41">
        <w:rPr>
          <w:b/>
          <w:sz w:val="28"/>
          <w:szCs w:val="28"/>
        </w:rPr>
        <w:t xml:space="preserve">MAKE OR BUY (PRODUCE IN-HOUSE OR OUTSOURCE) </w:t>
      </w:r>
    </w:p>
    <w:p w:rsidR="00593F41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This situation requires careful consideration of fixed costs.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The total cost per unit of a product or service includes a unitized portion of fixed cost, a cost that may continue even if the item or service is purchased elsewhere at a lower price.  </w:t>
      </w:r>
    </w:p>
    <w:p w:rsidR="00317E30" w:rsidRDefault="00317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317E30" w:rsidP="00317E30">
      <w:pPr>
        <w:widowControl w:val="0"/>
        <w:tabs>
          <w:tab w:val="num" w:pos="1440"/>
        </w:tabs>
        <w:rPr>
          <w:sz w:val="28"/>
          <w:szCs w:val="28"/>
        </w:rPr>
      </w:pPr>
    </w:p>
    <w:p w:rsidR="00593F41" w:rsidRP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t>ADD OR DROP A SERVICE, PRODUCT, OR DEPARTMENT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317E30" w:rsidRPr="00317E30">
        <w:rPr>
          <w:sz w:val="28"/>
          <w:szCs w:val="28"/>
        </w:rPr>
        <w:t xml:space="preserve">he key is the proper handling of fixed costs and determination if such amounts are </w:t>
      </w:r>
      <w:r w:rsidR="00317E30" w:rsidRPr="00317E30">
        <w:rPr>
          <w:b/>
          <w:sz w:val="28"/>
          <w:szCs w:val="28"/>
        </w:rPr>
        <w:t>avoidable</w:t>
      </w:r>
      <w:r w:rsidR="00317E30" w:rsidRPr="00317E30">
        <w:rPr>
          <w:sz w:val="28"/>
          <w:szCs w:val="28"/>
        </w:rPr>
        <w:t xml:space="preserve"> or </w:t>
      </w:r>
      <w:r w:rsidR="00317E30" w:rsidRPr="00317E30">
        <w:rPr>
          <w:b/>
          <w:sz w:val="28"/>
          <w:szCs w:val="28"/>
        </w:rPr>
        <w:t>unavoidable</w:t>
      </w:r>
      <w:r w:rsidR="00317E30" w:rsidRPr="00317E30">
        <w:rPr>
          <w:sz w:val="28"/>
          <w:szCs w:val="28"/>
        </w:rPr>
        <w:t xml:space="preserve">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17E30" w:rsidRPr="00317E30">
        <w:rPr>
          <w:sz w:val="28"/>
          <w:szCs w:val="28"/>
        </w:rPr>
        <w:t xml:space="preserve">manager should isolate costs that will disappear with that line.  </w:t>
      </w:r>
    </w:p>
    <w:p w:rsidR="00317E30" w:rsidRPr="00317E30" w:rsidRDefault="00317E30" w:rsidP="00317E30">
      <w:pPr>
        <w:widowControl w:val="0"/>
        <w:ind w:left="144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In many cases, fixed costs are not avoidable, particularly allocated common costs.  </w:t>
      </w:r>
    </w:p>
    <w:p w:rsidR="00317E30" w:rsidRPr="00317E30" w:rsidRDefault="00317E30" w:rsidP="00317E30">
      <w:pPr>
        <w:widowControl w:val="0"/>
        <w:ind w:left="1440"/>
        <w:rPr>
          <w:i/>
          <w:sz w:val="28"/>
          <w:szCs w:val="28"/>
        </w:rPr>
      </w:pPr>
    </w:p>
    <w:p w:rsidR="00317E30" w:rsidRPr="00317E30" w:rsidRDefault="00317E30" w:rsidP="00593F41">
      <w:pPr>
        <w:widowControl w:val="0"/>
        <w:rPr>
          <w:i/>
          <w:sz w:val="28"/>
          <w:szCs w:val="28"/>
        </w:rPr>
      </w:pPr>
      <w:r w:rsidRPr="00317E30">
        <w:rPr>
          <w:sz w:val="28"/>
          <w:szCs w:val="28"/>
        </w:rPr>
        <w:t>The contribution margin lost from the activity to be dropped must also be considered.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DC240C" w:rsidRDefault="00DC24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F41" w:rsidRP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lastRenderedPageBreak/>
        <w:t>JOINT PRODUCTS: SELL OR PROCESS FURTHE</w:t>
      </w:r>
      <w:r w:rsidR="00C143EE">
        <w:rPr>
          <w:b/>
          <w:sz w:val="28"/>
          <w:szCs w:val="28"/>
        </w:rPr>
        <w:t>R</w:t>
      </w:r>
    </w:p>
    <w:p w:rsidR="00593F41" w:rsidRDefault="00317E30" w:rsidP="00593F41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A </w:t>
      </w:r>
      <w:r w:rsidRPr="00317E30">
        <w:rPr>
          <w:b/>
          <w:sz w:val="28"/>
          <w:szCs w:val="28"/>
        </w:rPr>
        <w:t xml:space="preserve">joint production process </w:t>
      </w:r>
      <w:r w:rsidRPr="00317E30">
        <w:rPr>
          <w:sz w:val="28"/>
          <w:szCs w:val="28"/>
        </w:rPr>
        <w:t xml:space="preserve">results in the commingled manufacture of two or more products, called joint products.  </w:t>
      </w:r>
    </w:p>
    <w:p w:rsidR="00593F41" w:rsidRDefault="00593F41" w:rsidP="00593F41">
      <w:pPr>
        <w:widowControl w:val="0"/>
        <w:tabs>
          <w:tab w:val="left" w:pos="1440"/>
        </w:tabs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317E30">
        <w:rPr>
          <w:sz w:val="28"/>
          <w:szCs w:val="28"/>
        </w:rPr>
        <w:t xml:space="preserve">The products become identifiable from each other at the </w:t>
      </w:r>
      <w:r w:rsidRPr="00317E30">
        <w:rPr>
          <w:b/>
          <w:sz w:val="28"/>
          <w:szCs w:val="28"/>
        </w:rPr>
        <w:t>split-off point.</w:t>
      </w:r>
    </w:p>
    <w:p w:rsidR="00317E30" w:rsidRPr="00317E30" w:rsidRDefault="00317E30" w:rsidP="00317E30">
      <w:pPr>
        <w:widowControl w:val="0"/>
        <w:ind w:left="1440"/>
        <w:rPr>
          <w:i/>
          <w:sz w:val="28"/>
          <w:szCs w:val="28"/>
        </w:rPr>
      </w:pPr>
    </w:p>
    <w:p w:rsidR="00317E30" w:rsidRPr="00317E30" w:rsidRDefault="00317E30" w:rsidP="00593F41">
      <w:pPr>
        <w:widowControl w:val="0"/>
        <w:rPr>
          <w:b/>
          <w:sz w:val="28"/>
          <w:szCs w:val="28"/>
        </w:rPr>
      </w:pPr>
      <w:r w:rsidRPr="00317E30">
        <w:rPr>
          <w:sz w:val="28"/>
          <w:szCs w:val="28"/>
        </w:rPr>
        <w:t xml:space="preserve">Management must frequently decide whether to sell the products at split-off or, alternatively, incur additional cost beyond split-off (called </w:t>
      </w:r>
      <w:r w:rsidRPr="00317E30">
        <w:rPr>
          <w:b/>
          <w:sz w:val="28"/>
          <w:szCs w:val="28"/>
        </w:rPr>
        <w:t xml:space="preserve">separable cost) </w:t>
      </w:r>
      <w:r w:rsidRPr="00317E30">
        <w:rPr>
          <w:sz w:val="28"/>
          <w:szCs w:val="28"/>
        </w:rPr>
        <w:t>and then sell the goods for a higher price.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rPr>
          <w:b/>
          <w:sz w:val="28"/>
          <w:szCs w:val="28"/>
        </w:rPr>
      </w:pPr>
      <w:r w:rsidRPr="00593F41">
        <w:rPr>
          <w:b/>
          <w:sz w:val="28"/>
          <w:szCs w:val="28"/>
        </w:rPr>
        <w:t>Joint costs incurred prior to split-off are not relevant when making the sell-at-split-off or-process-further decision</w:t>
      </w:r>
      <w:r w:rsidRPr="00317E30">
        <w:rPr>
          <w:sz w:val="28"/>
          <w:szCs w:val="28"/>
        </w:rPr>
        <w:t xml:space="preserve">, because these costs will be incurred regardless of the alternative selected.  </w:t>
      </w:r>
    </w:p>
    <w:p w:rsidR="00317E30" w:rsidRPr="00317E30" w:rsidRDefault="00317E30" w:rsidP="00317E30">
      <w:pPr>
        <w:widowControl w:val="0"/>
        <w:ind w:left="2160"/>
        <w:rPr>
          <w:b/>
          <w:sz w:val="28"/>
          <w:szCs w:val="28"/>
        </w:rPr>
      </w:pPr>
    </w:p>
    <w:p w:rsidR="00593F41" w:rsidRDefault="00593F41" w:rsidP="00593F41">
      <w:pPr>
        <w:widowControl w:val="0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Compare</w:t>
      </w:r>
      <w:r w:rsidR="00317E30" w:rsidRPr="00317E30">
        <w:rPr>
          <w:sz w:val="28"/>
          <w:szCs w:val="28"/>
        </w:rPr>
        <w:t xml:space="preserve"> the separable cost incurred </w:t>
      </w:r>
      <w:r>
        <w:rPr>
          <w:sz w:val="28"/>
          <w:szCs w:val="28"/>
        </w:rPr>
        <w:t xml:space="preserve">to process further </w:t>
      </w:r>
      <w:r w:rsidR="00317E30" w:rsidRPr="00317E30">
        <w:rPr>
          <w:sz w:val="28"/>
          <w:szCs w:val="28"/>
        </w:rPr>
        <w:t xml:space="preserve">against the amount of increased sales </w:t>
      </w:r>
      <w:r>
        <w:rPr>
          <w:sz w:val="28"/>
          <w:szCs w:val="28"/>
        </w:rPr>
        <w:t>r</w:t>
      </w:r>
      <w:r w:rsidR="00317E30" w:rsidRPr="00317E30">
        <w:rPr>
          <w:sz w:val="28"/>
          <w:szCs w:val="28"/>
        </w:rPr>
        <w:t>evenue.</w:t>
      </w:r>
    </w:p>
    <w:p w:rsidR="00593F41" w:rsidRDefault="00593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E30" w:rsidRPr="00317E30" w:rsidRDefault="00593F41" w:rsidP="00593F41">
      <w:pPr>
        <w:widowControl w:val="0"/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FACTORS IN DECISION MAKING</w:t>
      </w:r>
    </w:p>
    <w:p w:rsidR="00317E30" w:rsidRPr="00317E30" w:rsidRDefault="00317E30" w:rsidP="00317E30">
      <w:pPr>
        <w:widowControl w:val="0"/>
        <w:rPr>
          <w:sz w:val="28"/>
          <w:szCs w:val="28"/>
        </w:rPr>
      </w:pPr>
    </w:p>
    <w:p w:rsidR="00593F41" w:rsidRPr="00593F41" w:rsidRDefault="00317E30" w:rsidP="00593F41">
      <w:pPr>
        <w:widowControl w:val="0"/>
        <w:rPr>
          <w:sz w:val="28"/>
          <w:szCs w:val="28"/>
        </w:rPr>
      </w:pPr>
      <w:r w:rsidRPr="00593F41">
        <w:rPr>
          <w:b/>
          <w:sz w:val="28"/>
          <w:szCs w:val="28"/>
        </w:rPr>
        <w:t xml:space="preserve">Allocation </w:t>
      </w:r>
      <w:r w:rsidR="00593F41">
        <w:rPr>
          <w:b/>
          <w:sz w:val="28"/>
          <w:szCs w:val="28"/>
        </w:rPr>
        <w:t>O</w:t>
      </w:r>
      <w:r w:rsidR="00593F41" w:rsidRPr="00593F41">
        <w:rPr>
          <w:b/>
          <w:sz w:val="28"/>
          <w:szCs w:val="28"/>
        </w:rPr>
        <w:t>f Limited Resources</w:t>
      </w:r>
    </w:p>
    <w:p w:rsidR="00317E30" w:rsidRP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Decisions may involve the use of limited labor hours, limited materials, and limited machine time.  </w:t>
      </w:r>
    </w:p>
    <w:p w:rsidR="00317E30" w:rsidRPr="00317E30" w:rsidRDefault="00317E30" w:rsidP="00317E30">
      <w:pPr>
        <w:widowControl w:val="0"/>
        <w:ind w:left="1440"/>
        <w:rPr>
          <w:sz w:val="28"/>
          <w:szCs w:val="28"/>
        </w:rPr>
      </w:pPr>
    </w:p>
    <w:p w:rsidR="00317E30" w:rsidRPr="00317E30" w:rsidRDefault="00317E30" w:rsidP="00593F41">
      <w:pPr>
        <w:widowControl w:val="0"/>
        <w:tabs>
          <w:tab w:val="left" w:pos="216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When only one limited resource is present, </w:t>
      </w:r>
      <w:r w:rsidRPr="00593F41">
        <w:rPr>
          <w:b/>
          <w:sz w:val="28"/>
          <w:szCs w:val="28"/>
        </w:rPr>
        <w:t>a company should focus on products that have the greatest amount of contribution margin per unit of the scarce resource</w:t>
      </w:r>
      <w:r w:rsidRPr="00317E30">
        <w:rPr>
          <w:sz w:val="28"/>
          <w:szCs w:val="28"/>
        </w:rPr>
        <w:t xml:space="preserve">. </w:t>
      </w:r>
    </w:p>
    <w:p w:rsidR="00317E30" w:rsidRPr="00317E30" w:rsidRDefault="00317E30" w:rsidP="00317E30">
      <w:pPr>
        <w:widowControl w:val="0"/>
        <w:rPr>
          <w:i/>
          <w:sz w:val="28"/>
          <w:szCs w:val="28"/>
        </w:rPr>
      </w:pPr>
    </w:p>
    <w:p w:rsidR="00317E30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A tool called the </w:t>
      </w:r>
      <w:r w:rsidRPr="00317E30">
        <w:rPr>
          <w:i/>
          <w:sz w:val="28"/>
          <w:szCs w:val="28"/>
        </w:rPr>
        <w:t>theory of constraints</w:t>
      </w:r>
      <w:r w:rsidRPr="00317E30">
        <w:rPr>
          <w:sz w:val="28"/>
          <w:szCs w:val="28"/>
        </w:rPr>
        <w:t xml:space="preserve"> may be useful for identifying limiting constraints and seeking ways to relax them.</w:t>
      </w:r>
    </w:p>
    <w:p w:rsidR="00593F41" w:rsidRDefault="00593F41" w:rsidP="00593F41">
      <w:pPr>
        <w:widowControl w:val="0"/>
        <w:rPr>
          <w:sz w:val="28"/>
          <w:szCs w:val="28"/>
        </w:rPr>
      </w:pPr>
    </w:p>
    <w:p w:rsidR="00593F41" w:rsidRPr="00317E30" w:rsidRDefault="00593F41" w:rsidP="00593F41">
      <w:pPr>
        <w:widowControl w:val="0"/>
        <w:ind w:left="720"/>
        <w:rPr>
          <w:sz w:val="28"/>
          <w:szCs w:val="28"/>
        </w:rPr>
      </w:pPr>
      <w:r w:rsidRPr="00593F41">
        <w:rPr>
          <w:b/>
          <w:sz w:val="28"/>
          <w:szCs w:val="28"/>
        </w:rPr>
        <w:t>Theory of Constraints.</w:t>
      </w:r>
      <w:r>
        <w:rPr>
          <w:sz w:val="28"/>
          <w:szCs w:val="28"/>
        </w:rPr>
        <w:t xml:space="preserve">  A management approach that focuses on identifying the constraints that limit an organization’s ability to reach a higher level of goal attainment and to relax that constraint to allow higher activity.  </w:t>
      </w:r>
    </w:p>
    <w:p w:rsidR="00593F41" w:rsidRDefault="00593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F41" w:rsidRPr="00593F41" w:rsidRDefault="00317E30" w:rsidP="00593F41">
      <w:pPr>
        <w:widowControl w:val="0"/>
        <w:rPr>
          <w:sz w:val="28"/>
          <w:szCs w:val="28"/>
        </w:rPr>
      </w:pPr>
      <w:r w:rsidRPr="00593F41">
        <w:rPr>
          <w:b/>
          <w:sz w:val="28"/>
          <w:szCs w:val="28"/>
        </w:rPr>
        <w:lastRenderedPageBreak/>
        <w:t>Uncertaint</w:t>
      </w:r>
      <w:r w:rsidRPr="00593F41">
        <w:rPr>
          <w:sz w:val="28"/>
          <w:szCs w:val="28"/>
        </w:rPr>
        <w:t>y</w:t>
      </w:r>
    </w:p>
    <w:p w:rsidR="00593F41" w:rsidRDefault="00317E30" w:rsidP="00593F41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Analysts can incorporate uncertainty into the decision process by weighting an alternative with its probability of occurrence.  </w:t>
      </w:r>
    </w:p>
    <w:p w:rsidR="00593F41" w:rsidRDefault="00593F41" w:rsidP="00593F41">
      <w:pPr>
        <w:widowControl w:val="0"/>
        <w:rPr>
          <w:sz w:val="28"/>
          <w:szCs w:val="28"/>
        </w:rPr>
      </w:pPr>
    </w:p>
    <w:p w:rsidR="00317E30" w:rsidRPr="00593F41" w:rsidRDefault="00593F41" w:rsidP="00DC240C">
      <w:pPr>
        <w:widowControl w:val="0"/>
        <w:ind w:left="720"/>
        <w:rPr>
          <w:i/>
          <w:sz w:val="28"/>
          <w:szCs w:val="28"/>
        </w:rPr>
      </w:pPr>
      <w:r w:rsidRPr="00593F41">
        <w:rPr>
          <w:b/>
          <w:sz w:val="28"/>
          <w:szCs w:val="28"/>
        </w:rPr>
        <w:t>Expected Value.</w:t>
      </w:r>
      <w:r>
        <w:rPr>
          <w:sz w:val="28"/>
          <w:szCs w:val="28"/>
        </w:rPr>
        <w:t xml:space="preserve">  </w:t>
      </w:r>
      <w:r w:rsidR="00317E30" w:rsidRPr="00317E30">
        <w:rPr>
          <w:sz w:val="28"/>
          <w:szCs w:val="28"/>
        </w:rPr>
        <w:t xml:space="preserve">Multiplying the alternative by a probability and then summing the results will yield the </w:t>
      </w:r>
      <w:r w:rsidR="00317E30" w:rsidRPr="00317E30">
        <w:rPr>
          <w:b/>
          <w:sz w:val="28"/>
          <w:szCs w:val="28"/>
        </w:rPr>
        <w:t xml:space="preserve">expected value, </w:t>
      </w:r>
      <w:r w:rsidR="00317E30" w:rsidRPr="00317E30">
        <w:rPr>
          <w:sz w:val="28"/>
          <w:szCs w:val="28"/>
        </w:rPr>
        <w:t>an average that is used to make the decision.</w:t>
      </w:r>
    </w:p>
    <w:p w:rsidR="00317E30" w:rsidRPr="00317E30" w:rsidRDefault="00317E30" w:rsidP="00DC240C">
      <w:pPr>
        <w:widowControl w:val="0"/>
        <w:ind w:left="720"/>
        <w:rPr>
          <w:sz w:val="28"/>
          <w:szCs w:val="28"/>
        </w:rPr>
      </w:pPr>
    </w:p>
    <w:p w:rsidR="00317E30" w:rsidRPr="00317E30" w:rsidRDefault="00317E30" w:rsidP="00DC240C">
      <w:pPr>
        <w:widowControl w:val="0"/>
        <w:tabs>
          <w:tab w:val="left" w:pos="2160"/>
        </w:tabs>
        <w:ind w:left="720"/>
        <w:rPr>
          <w:sz w:val="28"/>
          <w:szCs w:val="28"/>
        </w:rPr>
      </w:pPr>
      <w:r w:rsidRPr="00317E30">
        <w:rPr>
          <w:sz w:val="28"/>
          <w:szCs w:val="28"/>
        </w:rPr>
        <w:t xml:space="preserve">Many businesses use </w:t>
      </w:r>
      <w:r w:rsidRPr="00317E30">
        <w:rPr>
          <w:b/>
          <w:sz w:val="28"/>
          <w:szCs w:val="28"/>
        </w:rPr>
        <w:t>sensitivity analysis</w:t>
      </w:r>
      <w:r w:rsidRPr="00317E30">
        <w:rPr>
          <w:sz w:val="28"/>
          <w:szCs w:val="28"/>
        </w:rPr>
        <w:t xml:space="preserve"> to determine what would happen in a decision analysis if a key variable or assumption proved to be incorrect. </w:t>
      </w:r>
    </w:p>
    <w:p w:rsidR="00DC240C" w:rsidRDefault="00DC24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40C" w:rsidRPr="00DC240C" w:rsidRDefault="00DC240C" w:rsidP="00DC240C">
      <w:pPr>
        <w:widowControl w:val="0"/>
        <w:rPr>
          <w:b/>
          <w:sz w:val="28"/>
          <w:szCs w:val="28"/>
        </w:rPr>
      </w:pPr>
      <w:r w:rsidRPr="00DC240C">
        <w:rPr>
          <w:b/>
          <w:sz w:val="28"/>
          <w:szCs w:val="28"/>
        </w:rPr>
        <w:lastRenderedPageBreak/>
        <w:t>OTHER ISSUES IN DECISION MAKING</w:t>
      </w:r>
    </w:p>
    <w:p w:rsidR="00DC240C" w:rsidRPr="00DC240C" w:rsidRDefault="00DC240C" w:rsidP="00DC240C">
      <w:pPr>
        <w:widowControl w:val="0"/>
        <w:rPr>
          <w:sz w:val="28"/>
          <w:szCs w:val="28"/>
        </w:rPr>
      </w:pPr>
    </w:p>
    <w:p w:rsidR="00DC240C" w:rsidRPr="00DC240C" w:rsidRDefault="00DC240C" w:rsidP="00DC240C">
      <w:pPr>
        <w:widowControl w:val="0"/>
        <w:rPr>
          <w:sz w:val="28"/>
          <w:szCs w:val="28"/>
        </w:rPr>
      </w:pPr>
      <w:r w:rsidRPr="00DC240C">
        <w:rPr>
          <w:sz w:val="28"/>
          <w:szCs w:val="28"/>
        </w:rPr>
        <w:t>Several helpful hints in decision making:</w:t>
      </w:r>
    </w:p>
    <w:p w:rsidR="00DC240C" w:rsidRPr="00DC240C" w:rsidRDefault="00DC240C" w:rsidP="00DC240C">
      <w:pPr>
        <w:widowControl w:val="0"/>
        <w:rPr>
          <w:sz w:val="28"/>
          <w:szCs w:val="28"/>
        </w:rPr>
      </w:pPr>
    </w:p>
    <w:p w:rsidR="00941200" w:rsidRPr="00941200" w:rsidRDefault="00941200" w:rsidP="00DC240C">
      <w:pPr>
        <w:widowControl w:val="0"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Pitfalls to Avoid</w:t>
      </w:r>
    </w:p>
    <w:p w:rsidR="00941200" w:rsidRDefault="00941200" w:rsidP="00DC240C">
      <w:pPr>
        <w:widowControl w:val="0"/>
        <w:rPr>
          <w:sz w:val="28"/>
          <w:szCs w:val="28"/>
        </w:rPr>
      </w:pPr>
    </w:p>
    <w:p w:rsidR="00DC240C" w:rsidRPr="00941200" w:rsidRDefault="00DC240C" w:rsidP="00941200">
      <w:pPr>
        <w:pStyle w:val="ListParagraph"/>
        <w:widowControl w:val="0"/>
        <w:numPr>
          <w:ilvl w:val="0"/>
          <w:numId w:val="50"/>
        </w:numPr>
        <w:rPr>
          <w:sz w:val="28"/>
          <w:szCs w:val="28"/>
        </w:rPr>
      </w:pPr>
      <w:r w:rsidRPr="00941200">
        <w:rPr>
          <w:sz w:val="28"/>
          <w:szCs w:val="28"/>
        </w:rPr>
        <w:t>Ignore sunk costs.</w:t>
      </w:r>
    </w:p>
    <w:p w:rsidR="00DC240C" w:rsidRPr="00DC240C" w:rsidRDefault="00DC240C" w:rsidP="00DC240C">
      <w:pPr>
        <w:widowControl w:val="0"/>
        <w:rPr>
          <w:sz w:val="28"/>
          <w:szCs w:val="28"/>
        </w:rPr>
      </w:pPr>
    </w:p>
    <w:p w:rsidR="00DC240C" w:rsidRPr="00941200" w:rsidRDefault="00DC240C" w:rsidP="00941200">
      <w:pPr>
        <w:pStyle w:val="ListParagraph"/>
        <w:widowControl w:val="0"/>
        <w:numPr>
          <w:ilvl w:val="0"/>
          <w:numId w:val="50"/>
        </w:numPr>
        <w:rPr>
          <w:sz w:val="28"/>
          <w:szCs w:val="28"/>
        </w:rPr>
      </w:pPr>
      <w:r w:rsidRPr="00941200">
        <w:rPr>
          <w:sz w:val="28"/>
          <w:szCs w:val="28"/>
        </w:rPr>
        <w:t>Beware of unitized fixed costs, i.e., the average fixed cost per unit, although fixed costs do not change in total.</w:t>
      </w:r>
    </w:p>
    <w:p w:rsidR="00DC240C" w:rsidRPr="00DC240C" w:rsidRDefault="00DC240C" w:rsidP="00DC240C">
      <w:pPr>
        <w:widowControl w:val="0"/>
        <w:ind w:firstLine="1440"/>
        <w:rPr>
          <w:sz w:val="28"/>
          <w:szCs w:val="28"/>
        </w:rPr>
      </w:pPr>
    </w:p>
    <w:p w:rsidR="00DC240C" w:rsidRPr="00941200" w:rsidRDefault="00DC240C" w:rsidP="00941200">
      <w:pPr>
        <w:pStyle w:val="ListParagraph"/>
        <w:widowControl w:val="0"/>
        <w:numPr>
          <w:ilvl w:val="0"/>
          <w:numId w:val="50"/>
        </w:numPr>
        <w:rPr>
          <w:sz w:val="28"/>
          <w:szCs w:val="28"/>
        </w:rPr>
      </w:pPr>
      <w:r w:rsidRPr="00941200">
        <w:rPr>
          <w:sz w:val="28"/>
          <w:szCs w:val="28"/>
        </w:rPr>
        <w:t>Beware of allocated fixed costs; identify the avoidable costs.</w:t>
      </w:r>
    </w:p>
    <w:p w:rsidR="00DC240C" w:rsidRPr="00DC240C" w:rsidRDefault="00DC240C" w:rsidP="00DC240C">
      <w:pPr>
        <w:widowControl w:val="0"/>
        <w:ind w:firstLine="2160"/>
        <w:rPr>
          <w:sz w:val="28"/>
          <w:szCs w:val="28"/>
        </w:rPr>
      </w:pPr>
    </w:p>
    <w:p w:rsidR="00DC240C" w:rsidRPr="00941200" w:rsidRDefault="00DC240C" w:rsidP="00941200">
      <w:pPr>
        <w:pStyle w:val="ListParagraph"/>
        <w:widowControl w:val="0"/>
        <w:numPr>
          <w:ilvl w:val="0"/>
          <w:numId w:val="50"/>
        </w:numPr>
        <w:rPr>
          <w:sz w:val="28"/>
          <w:szCs w:val="28"/>
        </w:rPr>
      </w:pPr>
      <w:r w:rsidRPr="00941200">
        <w:rPr>
          <w:sz w:val="28"/>
          <w:szCs w:val="28"/>
        </w:rPr>
        <w:t>Pay special attention to identifying and including opportunity costs in the analysis of alternatives.</w:t>
      </w:r>
      <w:r w:rsidRPr="00941200">
        <w:rPr>
          <w:sz w:val="28"/>
          <w:szCs w:val="28"/>
        </w:rPr>
        <w:tab/>
      </w:r>
    </w:p>
    <w:p w:rsidR="000D7E83" w:rsidRPr="00DC549C" w:rsidRDefault="000D7E83" w:rsidP="006D7A17">
      <w:pPr>
        <w:rPr>
          <w:b/>
          <w:sz w:val="28"/>
          <w:szCs w:val="28"/>
        </w:rPr>
      </w:pPr>
    </w:p>
    <w:sectPr w:rsidR="000D7E83" w:rsidRPr="00DC549C" w:rsidSect="002516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30" w:rsidRDefault="00317E30" w:rsidP="00C207B6">
      <w:r>
        <w:separator/>
      </w:r>
    </w:p>
  </w:endnote>
  <w:endnote w:type="continuationSeparator" w:id="0">
    <w:p w:rsidR="00317E30" w:rsidRDefault="00317E30" w:rsidP="00C2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30" w:rsidRDefault="00317E30" w:rsidP="00C207B6">
      <w:r>
        <w:separator/>
      </w:r>
    </w:p>
  </w:footnote>
  <w:footnote w:type="continuationSeparator" w:id="0">
    <w:p w:rsidR="00317E30" w:rsidRDefault="00317E30" w:rsidP="00C2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290188"/>
      <w:docPartObj>
        <w:docPartGallery w:val="Page Numbers (Top of Page)"/>
        <w:docPartUnique/>
      </w:docPartObj>
    </w:sdtPr>
    <w:sdtContent>
      <w:p w:rsidR="00317E30" w:rsidRDefault="00317E30">
        <w:pPr>
          <w:pStyle w:val="Header"/>
          <w:jc w:val="right"/>
        </w:pPr>
        <w:fldSimple w:instr=" PAGE   \* MERGEFORMAT ">
          <w:r w:rsidR="00C143EE">
            <w:rPr>
              <w:noProof/>
            </w:rPr>
            <w:t>7</w:t>
          </w:r>
        </w:fldSimple>
      </w:p>
    </w:sdtContent>
  </w:sdt>
  <w:p w:rsidR="00317E30" w:rsidRDefault="00317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81751"/>
    <w:multiLevelType w:val="hybridMultilevel"/>
    <w:tmpl w:val="9154BC44"/>
    <w:lvl w:ilvl="0" w:tplc="969A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64543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B849D0"/>
    <w:multiLevelType w:val="hybridMultilevel"/>
    <w:tmpl w:val="E3A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E05D0"/>
    <w:multiLevelType w:val="hybridMultilevel"/>
    <w:tmpl w:val="392A6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3F5E41"/>
    <w:multiLevelType w:val="hybridMultilevel"/>
    <w:tmpl w:val="44C246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9547F8B"/>
    <w:multiLevelType w:val="hybridMultilevel"/>
    <w:tmpl w:val="06EC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005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DEA068E"/>
    <w:multiLevelType w:val="hybridMultilevel"/>
    <w:tmpl w:val="91B68D0C"/>
    <w:lvl w:ilvl="0" w:tplc="43CC39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A174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22547DA"/>
    <w:multiLevelType w:val="hybridMultilevel"/>
    <w:tmpl w:val="F40CF03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47220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1898251B"/>
    <w:multiLevelType w:val="hybridMultilevel"/>
    <w:tmpl w:val="48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01B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E0F4E5D"/>
    <w:multiLevelType w:val="hybridMultilevel"/>
    <w:tmpl w:val="333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62A5E"/>
    <w:multiLevelType w:val="hybridMultilevel"/>
    <w:tmpl w:val="3FC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C1CD8"/>
    <w:multiLevelType w:val="hybridMultilevel"/>
    <w:tmpl w:val="616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D1B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3470A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2765788C"/>
    <w:multiLevelType w:val="hybridMultilevel"/>
    <w:tmpl w:val="4FE8EF2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2D374812"/>
    <w:multiLevelType w:val="hybridMultilevel"/>
    <w:tmpl w:val="282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30F7E"/>
    <w:multiLevelType w:val="hybridMultilevel"/>
    <w:tmpl w:val="013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426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46B35E6"/>
    <w:multiLevelType w:val="hybridMultilevel"/>
    <w:tmpl w:val="DE5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C05D8"/>
    <w:multiLevelType w:val="hybridMultilevel"/>
    <w:tmpl w:val="A326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536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DBF7A5C"/>
    <w:multiLevelType w:val="hybridMultilevel"/>
    <w:tmpl w:val="B8AE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A31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423071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3AB4124"/>
    <w:multiLevelType w:val="hybridMultilevel"/>
    <w:tmpl w:val="9C58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74365"/>
    <w:multiLevelType w:val="hybridMultilevel"/>
    <w:tmpl w:val="C9880A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4CEE0A8E"/>
    <w:multiLevelType w:val="hybridMultilevel"/>
    <w:tmpl w:val="D36E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391D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EF41D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1D223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65C45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7616C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9CA59EC"/>
    <w:multiLevelType w:val="hybridMultilevel"/>
    <w:tmpl w:val="F84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5B65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CF02D85"/>
    <w:multiLevelType w:val="hybridMultilevel"/>
    <w:tmpl w:val="1E38CF4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5FD12735"/>
    <w:multiLevelType w:val="hybridMultilevel"/>
    <w:tmpl w:val="C4CE881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>
    <w:nsid w:val="663121C8"/>
    <w:multiLevelType w:val="hybridMultilevel"/>
    <w:tmpl w:val="66A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604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>
    <w:nsid w:val="6B56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E4104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7CD57BC"/>
    <w:multiLevelType w:val="hybridMultilevel"/>
    <w:tmpl w:val="B02AAE7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>
    <w:nsid w:val="79701A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BDF79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18"/>
  </w:num>
  <w:num w:numId="7">
    <w:abstractNumId w:val="12"/>
  </w:num>
  <w:num w:numId="8">
    <w:abstractNumId w:val="26"/>
  </w:num>
  <w:num w:numId="9">
    <w:abstractNumId w:val="3"/>
  </w:num>
  <w:num w:numId="10">
    <w:abstractNumId w:val="31"/>
  </w:num>
  <w:num w:numId="11">
    <w:abstractNumId w:val="11"/>
  </w:num>
  <w:num w:numId="12">
    <w:abstractNumId w:val="9"/>
  </w:num>
  <w:num w:numId="13">
    <w:abstractNumId w:val="21"/>
  </w:num>
  <w:num w:numId="14">
    <w:abstractNumId w:val="1"/>
  </w:num>
  <w:num w:numId="15">
    <w:abstractNumId w:val="7"/>
  </w:num>
  <w:num w:numId="16">
    <w:abstractNumId w:val="2"/>
  </w:num>
  <w:num w:numId="17">
    <w:abstractNumId w:val="47"/>
  </w:num>
  <w:num w:numId="18">
    <w:abstractNumId w:val="48"/>
  </w:num>
  <w:num w:numId="19">
    <w:abstractNumId w:val="33"/>
  </w:num>
  <w:num w:numId="20">
    <w:abstractNumId w:val="29"/>
  </w:num>
  <w:num w:numId="21">
    <w:abstractNumId w:val="13"/>
  </w:num>
  <w:num w:numId="22">
    <w:abstractNumId w:val="34"/>
  </w:num>
  <w:num w:numId="23">
    <w:abstractNumId w:val="44"/>
  </w:num>
  <w:num w:numId="24">
    <w:abstractNumId w:val="45"/>
  </w:num>
  <w:num w:numId="25">
    <w:abstractNumId w:val="42"/>
  </w:num>
  <w:num w:numId="26">
    <w:abstractNumId w:val="6"/>
  </w:num>
  <w:num w:numId="27">
    <w:abstractNumId w:val="8"/>
  </w:num>
  <w:num w:numId="28">
    <w:abstractNumId w:val="28"/>
  </w:num>
  <w:num w:numId="29">
    <w:abstractNumId w:val="20"/>
  </w:num>
  <w:num w:numId="30">
    <w:abstractNumId w:val="41"/>
  </w:num>
  <w:num w:numId="31">
    <w:abstractNumId w:val="15"/>
  </w:num>
  <w:num w:numId="32">
    <w:abstractNumId w:val="16"/>
  </w:num>
  <w:num w:numId="33">
    <w:abstractNumId w:val="24"/>
  </w:num>
  <w:num w:numId="34">
    <w:abstractNumId w:val="23"/>
  </w:num>
  <w:num w:numId="35">
    <w:abstractNumId w:val="10"/>
  </w:num>
  <w:num w:numId="36">
    <w:abstractNumId w:val="14"/>
  </w:num>
  <w:num w:numId="37">
    <w:abstractNumId w:val="39"/>
  </w:num>
  <w:num w:numId="38">
    <w:abstractNumId w:val="37"/>
  </w:num>
  <w:num w:numId="39">
    <w:abstractNumId w:val="27"/>
  </w:num>
  <w:num w:numId="40">
    <w:abstractNumId w:val="19"/>
  </w:num>
  <w:num w:numId="41">
    <w:abstractNumId w:val="4"/>
  </w:num>
  <w:num w:numId="42">
    <w:abstractNumId w:val="25"/>
  </w:num>
  <w:num w:numId="43">
    <w:abstractNumId w:val="43"/>
  </w:num>
  <w:num w:numId="44">
    <w:abstractNumId w:val="36"/>
  </w:num>
  <w:num w:numId="45">
    <w:abstractNumId w:val="46"/>
  </w:num>
  <w:num w:numId="46">
    <w:abstractNumId w:val="40"/>
  </w:num>
  <w:num w:numId="47">
    <w:abstractNumId w:val="5"/>
  </w:num>
  <w:num w:numId="48">
    <w:abstractNumId w:val="32"/>
  </w:num>
  <w:num w:numId="49">
    <w:abstractNumId w:val="38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D1"/>
    <w:rsid w:val="00080BE6"/>
    <w:rsid w:val="000C25D1"/>
    <w:rsid w:val="000D7E83"/>
    <w:rsid w:val="00101F56"/>
    <w:rsid w:val="00247CA2"/>
    <w:rsid w:val="00251666"/>
    <w:rsid w:val="00317E30"/>
    <w:rsid w:val="00371229"/>
    <w:rsid w:val="003C3D9B"/>
    <w:rsid w:val="00507389"/>
    <w:rsid w:val="005731A9"/>
    <w:rsid w:val="00593F41"/>
    <w:rsid w:val="005C36A7"/>
    <w:rsid w:val="006D7A17"/>
    <w:rsid w:val="00935169"/>
    <w:rsid w:val="00941200"/>
    <w:rsid w:val="00B60432"/>
    <w:rsid w:val="00BC3D83"/>
    <w:rsid w:val="00C143EE"/>
    <w:rsid w:val="00C14DED"/>
    <w:rsid w:val="00C207B6"/>
    <w:rsid w:val="00CA45E6"/>
    <w:rsid w:val="00CE0651"/>
    <w:rsid w:val="00D336C8"/>
    <w:rsid w:val="00D64D9A"/>
    <w:rsid w:val="00DC240C"/>
    <w:rsid w:val="00DC549C"/>
    <w:rsid w:val="00E5620C"/>
    <w:rsid w:val="00F15ABE"/>
    <w:rsid w:val="00F32C1F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A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D7A17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17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7A17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A17"/>
    <w:rPr>
      <w:rFonts w:eastAsia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6"/>
  </w:style>
  <w:style w:type="paragraph" w:styleId="Footer">
    <w:name w:val="footer"/>
    <w:basedOn w:val="Normal"/>
    <w:link w:val="FooterChar"/>
    <w:uiPriority w:val="99"/>
    <w:semiHidden/>
    <w:unhideWhenUsed/>
    <w:rsid w:val="00C2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Hassell</dc:creator>
  <cp:keywords/>
  <dc:description/>
  <cp:lastModifiedBy>John Hassell</cp:lastModifiedBy>
  <cp:revision>11</cp:revision>
  <dcterms:created xsi:type="dcterms:W3CDTF">2010-02-06T21:28:00Z</dcterms:created>
  <dcterms:modified xsi:type="dcterms:W3CDTF">2010-02-07T20:32:00Z</dcterms:modified>
</cp:coreProperties>
</file>