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Default="004D7112" w:rsidP="00334B32">
      <w:pPr>
        <w:jc w:val="center"/>
        <w:rPr>
          <w:b/>
          <w:sz w:val="28"/>
          <w:szCs w:val="28"/>
        </w:rPr>
      </w:pPr>
      <w:r>
        <w:rPr>
          <w:b/>
          <w:sz w:val="28"/>
          <w:szCs w:val="28"/>
        </w:rPr>
        <w:t>INSTRUCTOR NOTES:  CHAPTER 14</w:t>
      </w:r>
    </w:p>
    <w:p w:rsidR="004D7112" w:rsidRDefault="004D7112" w:rsidP="00334B32">
      <w:pPr>
        <w:jc w:val="center"/>
        <w:rPr>
          <w:sz w:val="24"/>
          <w:szCs w:val="24"/>
        </w:rPr>
      </w:pPr>
    </w:p>
    <w:p w:rsidR="0084215E" w:rsidRDefault="0084215E" w:rsidP="0084215E">
      <w:pPr>
        <w:widowControl w:val="0"/>
        <w:jc w:val="center"/>
        <w:rPr>
          <w:rFonts w:ascii="Book Antiqua" w:hAnsi="Book Antiqua"/>
          <w:sz w:val="24"/>
        </w:rPr>
      </w:pPr>
      <w:r>
        <w:rPr>
          <w:rFonts w:ascii="Book Antiqua" w:hAnsi="Book Antiqua"/>
          <w:b/>
          <w:sz w:val="28"/>
        </w:rPr>
        <w:t>DECISION MAKING: RELEVANT COSTS AND BENEFITS</w:t>
      </w:r>
    </w:p>
    <w:p w:rsidR="0084215E" w:rsidRPr="006A7A0C" w:rsidRDefault="0084215E" w:rsidP="0084215E">
      <w:pPr>
        <w:widowControl w:val="0"/>
        <w:rPr>
          <w:sz w:val="24"/>
          <w:szCs w:val="24"/>
        </w:rPr>
      </w:pPr>
    </w:p>
    <w:p w:rsidR="006A7A0C" w:rsidRPr="006A7A0C" w:rsidRDefault="006A7A0C" w:rsidP="006A7A0C">
      <w:pPr>
        <w:widowControl w:val="0"/>
        <w:jc w:val="center"/>
        <w:rPr>
          <w:b/>
          <w:sz w:val="24"/>
          <w:szCs w:val="24"/>
          <w:u w:val="single"/>
        </w:rPr>
      </w:pPr>
    </w:p>
    <w:p w:rsidR="006A7A0C" w:rsidRPr="006A7A0C" w:rsidRDefault="006A7A0C" w:rsidP="006A7A0C">
      <w:pPr>
        <w:widowControl w:val="0"/>
        <w:jc w:val="center"/>
        <w:rPr>
          <w:b/>
          <w:sz w:val="28"/>
          <w:szCs w:val="28"/>
        </w:rPr>
      </w:pPr>
      <w:r w:rsidRPr="006A7A0C">
        <w:rPr>
          <w:b/>
          <w:sz w:val="28"/>
          <w:szCs w:val="28"/>
        </w:rPr>
        <w:t>Learning Objectives</w:t>
      </w:r>
    </w:p>
    <w:p w:rsidR="006A7A0C" w:rsidRPr="006A7A0C" w:rsidRDefault="006A7A0C" w:rsidP="006A7A0C">
      <w:pPr>
        <w:widowControl w:val="0"/>
        <w:jc w:val="center"/>
        <w:rPr>
          <w:b/>
          <w:sz w:val="24"/>
          <w:szCs w:val="24"/>
          <w:u w:val="single"/>
        </w:rPr>
      </w:pPr>
    </w:p>
    <w:p w:rsidR="006A7A0C" w:rsidRPr="006A7A0C" w:rsidRDefault="006A7A0C" w:rsidP="006A7A0C">
      <w:pPr>
        <w:widowControl w:val="0"/>
        <w:jc w:val="center"/>
        <w:rPr>
          <w:sz w:val="24"/>
          <w:szCs w:val="24"/>
        </w:rPr>
      </w:pPr>
    </w:p>
    <w:p w:rsidR="006A7A0C" w:rsidRPr="006A7A0C" w:rsidRDefault="006A7A0C" w:rsidP="006A7A0C">
      <w:pPr>
        <w:widowControl w:val="0"/>
        <w:ind w:left="720" w:hanging="720"/>
        <w:rPr>
          <w:sz w:val="24"/>
          <w:szCs w:val="24"/>
        </w:rPr>
      </w:pPr>
      <w:r w:rsidRPr="006A7A0C">
        <w:rPr>
          <w:sz w:val="24"/>
          <w:szCs w:val="24"/>
        </w:rPr>
        <w:t>1.</w:t>
      </w:r>
      <w:r w:rsidRPr="006A7A0C">
        <w:rPr>
          <w:sz w:val="24"/>
          <w:szCs w:val="24"/>
        </w:rPr>
        <w:tab/>
        <w:t>Describe six steps in the decision-making process and the managerial accountant's role in that process.</w:t>
      </w:r>
    </w:p>
    <w:p w:rsidR="006A7A0C" w:rsidRPr="006A7A0C" w:rsidRDefault="006A7A0C" w:rsidP="006A7A0C">
      <w:pPr>
        <w:widowControl w:val="0"/>
        <w:rPr>
          <w:sz w:val="24"/>
          <w:szCs w:val="24"/>
        </w:rPr>
      </w:pPr>
    </w:p>
    <w:p w:rsidR="006A7A0C" w:rsidRPr="006A7A0C" w:rsidRDefault="006A7A0C" w:rsidP="006A7A0C">
      <w:pPr>
        <w:widowControl w:val="0"/>
        <w:ind w:left="720" w:hanging="720"/>
        <w:rPr>
          <w:sz w:val="24"/>
          <w:szCs w:val="24"/>
        </w:rPr>
      </w:pPr>
      <w:r w:rsidRPr="006A7A0C">
        <w:rPr>
          <w:sz w:val="24"/>
          <w:szCs w:val="24"/>
        </w:rPr>
        <w:t>2.</w:t>
      </w:r>
      <w:r w:rsidRPr="006A7A0C">
        <w:rPr>
          <w:sz w:val="24"/>
          <w:szCs w:val="24"/>
        </w:rPr>
        <w:tab/>
        <w:t>Explain the relationship between quantitative and qualitative analyses in decision making.</w:t>
      </w:r>
    </w:p>
    <w:p w:rsidR="006A7A0C" w:rsidRPr="006A7A0C" w:rsidRDefault="006A7A0C" w:rsidP="006A7A0C">
      <w:pPr>
        <w:widowControl w:val="0"/>
        <w:rPr>
          <w:sz w:val="24"/>
          <w:szCs w:val="24"/>
        </w:rPr>
      </w:pPr>
    </w:p>
    <w:p w:rsidR="006A7A0C" w:rsidRPr="006A7A0C" w:rsidRDefault="006A7A0C" w:rsidP="006A7A0C">
      <w:pPr>
        <w:widowControl w:val="0"/>
        <w:ind w:left="720" w:hanging="720"/>
        <w:rPr>
          <w:sz w:val="24"/>
          <w:szCs w:val="24"/>
        </w:rPr>
      </w:pPr>
      <w:r w:rsidRPr="006A7A0C">
        <w:rPr>
          <w:sz w:val="24"/>
          <w:szCs w:val="24"/>
        </w:rPr>
        <w:t>3.</w:t>
      </w:r>
      <w:r w:rsidRPr="006A7A0C">
        <w:rPr>
          <w:sz w:val="24"/>
          <w:szCs w:val="24"/>
        </w:rPr>
        <w:tab/>
        <w:t>List and explain two criteria that must be satisfied by relevant information.</w:t>
      </w:r>
    </w:p>
    <w:p w:rsidR="006A7A0C" w:rsidRPr="006A7A0C" w:rsidRDefault="006A7A0C" w:rsidP="006A7A0C">
      <w:pPr>
        <w:widowControl w:val="0"/>
        <w:rPr>
          <w:sz w:val="24"/>
          <w:szCs w:val="24"/>
        </w:rPr>
      </w:pPr>
    </w:p>
    <w:p w:rsidR="006A7A0C" w:rsidRPr="006A7A0C" w:rsidRDefault="006A7A0C" w:rsidP="006A7A0C">
      <w:pPr>
        <w:widowControl w:val="0"/>
        <w:ind w:left="720" w:hanging="720"/>
        <w:rPr>
          <w:sz w:val="24"/>
          <w:szCs w:val="24"/>
        </w:rPr>
      </w:pPr>
      <w:r w:rsidRPr="006A7A0C">
        <w:rPr>
          <w:sz w:val="24"/>
          <w:szCs w:val="24"/>
        </w:rPr>
        <w:t>4.</w:t>
      </w:r>
      <w:r w:rsidRPr="006A7A0C">
        <w:rPr>
          <w:sz w:val="24"/>
          <w:szCs w:val="24"/>
        </w:rPr>
        <w:tab/>
        <w:t>Identify relevant costs and benefits, giving proper treatment to sunk costs, opportunity costs, and unit costs.</w:t>
      </w:r>
    </w:p>
    <w:p w:rsidR="006A7A0C" w:rsidRPr="006A7A0C" w:rsidRDefault="006A7A0C" w:rsidP="006A7A0C">
      <w:pPr>
        <w:widowControl w:val="0"/>
        <w:rPr>
          <w:sz w:val="24"/>
          <w:szCs w:val="24"/>
        </w:rPr>
      </w:pPr>
    </w:p>
    <w:p w:rsidR="006A7A0C" w:rsidRPr="006A7A0C" w:rsidRDefault="006A7A0C" w:rsidP="006A7A0C">
      <w:pPr>
        <w:widowControl w:val="0"/>
        <w:ind w:left="720" w:hanging="720"/>
        <w:rPr>
          <w:sz w:val="24"/>
          <w:szCs w:val="24"/>
        </w:rPr>
      </w:pPr>
      <w:r w:rsidRPr="006A7A0C">
        <w:rPr>
          <w:sz w:val="24"/>
          <w:szCs w:val="24"/>
        </w:rPr>
        <w:t>5.</w:t>
      </w:r>
      <w:r w:rsidRPr="006A7A0C">
        <w:rPr>
          <w:sz w:val="24"/>
          <w:szCs w:val="24"/>
        </w:rPr>
        <w:tab/>
        <w:t>Prepare analyses of various special decisions, properly identifying the relevant costs and benefits.</w:t>
      </w:r>
    </w:p>
    <w:p w:rsidR="006A7A0C" w:rsidRPr="006A7A0C" w:rsidRDefault="006A7A0C" w:rsidP="006A7A0C">
      <w:pPr>
        <w:widowControl w:val="0"/>
        <w:rPr>
          <w:sz w:val="24"/>
          <w:szCs w:val="24"/>
        </w:rPr>
      </w:pPr>
    </w:p>
    <w:p w:rsidR="006A7A0C" w:rsidRPr="006A7A0C" w:rsidRDefault="006A7A0C" w:rsidP="006A7A0C">
      <w:pPr>
        <w:widowControl w:val="0"/>
        <w:ind w:left="720" w:hanging="720"/>
        <w:rPr>
          <w:sz w:val="24"/>
          <w:szCs w:val="24"/>
        </w:rPr>
      </w:pPr>
      <w:r w:rsidRPr="006A7A0C">
        <w:rPr>
          <w:sz w:val="24"/>
          <w:szCs w:val="24"/>
        </w:rPr>
        <w:t>6.</w:t>
      </w:r>
      <w:r w:rsidRPr="006A7A0C">
        <w:rPr>
          <w:sz w:val="24"/>
          <w:szCs w:val="24"/>
        </w:rPr>
        <w:tab/>
        <w:t>Analyze manufacturing decisions involving joint products and limited resources.</w:t>
      </w:r>
    </w:p>
    <w:p w:rsidR="006A7A0C" w:rsidRPr="006A7A0C" w:rsidRDefault="006A7A0C" w:rsidP="006A7A0C">
      <w:pPr>
        <w:widowControl w:val="0"/>
        <w:rPr>
          <w:sz w:val="24"/>
          <w:szCs w:val="24"/>
        </w:rPr>
      </w:pPr>
    </w:p>
    <w:p w:rsidR="006A7A0C" w:rsidRPr="006A7A0C" w:rsidRDefault="006A7A0C" w:rsidP="006A7A0C">
      <w:pPr>
        <w:widowControl w:val="0"/>
        <w:ind w:left="720" w:hanging="720"/>
        <w:rPr>
          <w:sz w:val="24"/>
          <w:szCs w:val="24"/>
        </w:rPr>
      </w:pPr>
      <w:r w:rsidRPr="006A7A0C">
        <w:rPr>
          <w:sz w:val="24"/>
          <w:szCs w:val="24"/>
        </w:rPr>
        <w:t>7.</w:t>
      </w:r>
      <w:r w:rsidRPr="006A7A0C">
        <w:rPr>
          <w:sz w:val="24"/>
          <w:szCs w:val="24"/>
        </w:rPr>
        <w:tab/>
        <w:t>Explain the impact of an advanced manufacturing environment and activity-based costing on a relevant-cost analysis.</w:t>
      </w:r>
    </w:p>
    <w:p w:rsidR="006A7A0C" w:rsidRPr="006A7A0C" w:rsidRDefault="006A7A0C" w:rsidP="006A7A0C">
      <w:pPr>
        <w:widowControl w:val="0"/>
        <w:ind w:left="720" w:hanging="720"/>
        <w:rPr>
          <w:sz w:val="24"/>
          <w:szCs w:val="24"/>
        </w:rPr>
      </w:pPr>
    </w:p>
    <w:p w:rsidR="006A7A0C" w:rsidRPr="006A7A0C" w:rsidRDefault="006A7A0C" w:rsidP="006A7A0C">
      <w:pPr>
        <w:widowControl w:val="0"/>
        <w:numPr>
          <w:ilvl w:val="0"/>
          <w:numId w:val="34"/>
        </w:numPr>
        <w:ind w:hanging="720"/>
        <w:rPr>
          <w:sz w:val="24"/>
          <w:szCs w:val="24"/>
        </w:rPr>
      </w:pPr>
      <w:r w:rsidRPr="006A7A0C">
        <w:rPr>
          <w:sz w:val="24"/>
          <w:szCs w:val="24"/>
        </w:rPr>
        <w:t xml:space="preserve">Formulate a linear program to solve a product-mix problem with multiple constraints (appendix). </w:t>
      </w:r>
    </w:p>
    <w:p w:rsidR="006A7A0C" w:rsidRDefault="006A7A0C">
      <w:pPr>
        <w:rPr>
          <w:sz w:val="24"/>
          <w:szCs w:val="24"/>
        </w:rPr>
      </w:pPr>
      <w:r>
        <w:rPr>
          <w:sz w:val="24"/>
          <w:szCs w:val="24"/>
        </w:rPr>
        <w:br w:type="page"/>
      </w:r>
    </w:p>
    <w:p w:rsidR="0084215E" w:rsidRPr="006A7A0C" w:rsidRDefault="0084215E" w:rsidP="0084215E">
      <w:pPr>
        <w:widowControl w:val="0"/>
        <w:ind w:left="360" w:hanging="360"/>
        <w:jc w:val="center"/>
        <w:rPr>
          <w:rFonts w:ascii="Book Antiqua" w:hAnsi="Book Antiqua"/>
          <w:sz w:val="28"/>
          <w:szCs w:val="28"/>
        </w:rPr>
      </w:pPr>
      <w:r w:rsidRPr="006A7A0C">
        <w:rPr>
          <w:rFonts w:ascii="Book Antiqua" w:hAnsi="Book Antiqua"/>
          <w:b/>
          <w:sz w:val="28"/>
          <w:szCs w:val="28"/>
        </w:rPr>
        <w:lastRenderedPageBreak/>
        <w:t>Chapter Overview</w:t>
      </w:r>
    </w:p>
    <w:p w:rsidR="0084215E" w:rsidRDefault="0084215E" w:rsidP="0084215E">
      <w:pPr>
        <w:widowControl w:val="0"/>
        <w:rPr>
          <w:rFonts w:ascii="Book Antiqua" w:hAnsi="Book Antiqua"/>
          <w:sz w:val="24"/>
          <w:szCs w:val="24"/>
        </w:rPr>
      </w:pPr>
    </w:p>
    <w:p w:rsidR="00174854" w:rsidRPr="00174854" w:rsidRDefault="00174854" w:rsidP="00174854">
      <w:pPr>
        <w:widowControl w:val="0"/>
        <w:rPr>
          <w:sz w:val="24"/>
        </w:rPr>
      </w:pPr>
    </w:p>
    <w:p w:rsidR="00174854" w:rsidRPr="00174854" w:rsidRDefault="00174854" w:rsidP="00174854">
      <w:pPr>
        <w:widowControl w:val="0"/>
        <w:ind w:left="720" w:hanging="720"/>
        <w:rPr>
          <w:b/>
          <w:sz w:val="24"/>
        </w:rPr>
      </w:pPr>
      <w:r w:rsidRPr="00174854">
        <w:rPr>
          <w:b/>
          <w:sz w:val="24"/>
        </w:rPr>
        <w:t>I.</w:t>
      </w:r>
      <w:r w:rsidRPr="00174854">
        <w:rPr>
          <w:b/>
          <w:sz w:val="24"/>
        </w:rPr>
        <w:tab/>
        <w:t xml:space="preserve">The Management Accountant’s Role in Decision Making </w:t>
      </w:r>
    </w:p>
    <w:p w:rsidR="00174854" w:rsidRPr="00174854" w:rsidRDefault="00174854" w:rsidP="00174854">
      <w:pPr>
        <w:widowControl w:val="0"/>
        <w:tabs>
          <w:tab w:val="left" w:pos="720"/>
          <w:tab w:val="left" w:pos="1260"/>
        </w:tabs>
        <w:rPr>
          <w:sz w:val="24"/>
        </w:rPr>
      </w:pPr>
      <w:r w:rsidRPr="00174854">
        <w:rPr>
          <w:sz w:val="24"/>
        </w:rPr>
        <w:tab/>
        <w:t>A.</w:t>
      </w:r>
      <w:r w:rsidRPr="00174854">
        <w:rPr>
          <w:sz w:val="24"/>
        </w:rPr>
        <w:tab/>
        <w:t>Steps in the decision-making process</w:t>
      </w:r>
    </w:p>
    <w:p w:rsidR="00174854" w:rsidRPr="00174854" w:rsidRDefault="00174854" w:rsidP="00174854">
      <w:pPr>
        <w:widowControl w:val="0"/>
        <w:tabs>
          <w:tab w:val="left" w:pos="720"/>
          <w:tab w:val="left" w:pos="1260"/>
        </w:tabs>
        <w:rPr>
          <w:sz w:val="24"/>
        </w:rPr>
      </w:pPr>
      <w:r w:rsidRPr="00174854">
        <w:rPr>
          <w:sz w:val="24"/>
        </w:rPr>
        <w:tab/>
        <w:t>B.</w:t>
      </w:r>
      <w:r w:rsidRPr="00174854">
        <w:rPr>
          <w:sz w:val="24"/>
        </w:rPr>
        <w:tab/>
        <w:t>Quantitative versus qualitative analysis</w:t>
      </w:r>
    </w:p>
    <w:p w:rsidR="00174854" w:rsidRPr="00174854" w:rsidRDefault="00174854" w:rsidP="00174854">
      <w:pPr>
        <w:widowControl w:val="0"/>
        <w:tabs>
          <w:tab w:val="left" w:pos="720"/>
          <w:tab w:val="left" w:pos="1260"/>
        </w:tabs>
        <w:rPr>
          <w:sz w:val="24"/>
        </w:rPr>
      </w:pPr>
      <w:r w:rsidRPr="00174854">
        <w:rPr>
          <w:sz w:val="24"/>
        </w:rPr>
        <w:tab/>
        <w:t>C.</w:t>
      </w:r>
      <w:r w:rsidRPr="00174854">
        <w:rPr>
          <w:sz w:val="24"/>
        </w:rPr>
        <w:tab/>
        <w:t>Obtaining information:  relevance, accuracy, and timeliness</w:t>
      </w:r>
    </w:p>
    <w:p w:rsidR="00174854" w:rsidRPr="00174854" w:rsidRDefault="00174854" w:rsidP="00174854">
      <w:pPr>
        <w:widowControl w:val="0"/>
        <w:rPr>
          <w:sz w:val="24"/>
        </w:rPr>
      </w:pPr>
    </w:p>
    <w:p w:rsidR="00174854" w:rsidRPr="00174854" w:rsidRDefault="00174854" w:rsidP="00174854">
      <w:pPr>
        <w:widowControl w:val="0"/>
        <w:ind w:left="720" w:hanging="720"/>
        <w:rPr>
          <w:b/>
          <w:sz w:val="24"/>
        </w:rPr>
      </w:pPr>
      <w:r w:rsidRPr="00174854">
        <w:rPr>
          <w:b/>
          <w:sz w:val="24"/>
        </w:rPr>
        <w:t>II.</w:t>
      </w:r>
      <w:r w:rsidRPr="00174854">
        <w:rPr>
          <w:b/>
          <w:sz w:val="24"/>
        </w:rPr>
        <w:tab/>
        <w:t xml:space="preserve">Relevant Information </w:t>
      </w:r>
    </w:p>
    <w:p w:rsidR="00174854" w:rsidRPr="00174854" w:rsidRDefault="00174854" w:rsidP="00174854">
      <w:pPr>
        <w:widowControl w:val="0"/>
        <w:numPr>
          <w:ilvl w:val="0"/>
          <w:numId w:val="39"/>
        </w:numPr>
        <w:tabs>
          <w:tab w:val="left" w:pos="1350"/>
        </w:tabs>
        <w:rPr>
          <w:sz w:val="24"/>
        </w:rPr>
      </w:pPr>
      <w:r w:rsidRPr="00174854">
        <w:rPr>
          <w:sz w:val="24"/>
        </w:rPr>
        <w:t>Unique versus repetitive decisions</w:t>
      </w:r>
    </w:p>
    <w:p w:rsidR="00174854" w:rsidRPr="00174854" w:rsidRDefault="00174854" w:rsidP="00174854">
      <w:pPr>
        <w:widowControl w:val="0"/>
        <w:numPr>
          <w:ilvl w:val="0"/>
          <w:numId w:val="39"/>
        </w:numPr>
        <w:tabs>
          <w:tab w:val="left" w:pos="1350"/>
        </w:tabs>
        <w:rPr>
          <w:sz w:val="24"/>
        </w:rPr>
      </w:pPr>
      <w:r w:rsidRPr="00174854">
        <w:rPr>
          <w:sz w:val="24"/>
        </w:rPr>
        <w:t>Importance of identifying relevant costs and benefits</w:t>
      </w:r>
    </w:p>
    <w:p w:rsidR="00174854" w:rsidRPr="00174854" w:rsidRDefault="00174854" w:rsidP="00174854">
      <w:pPr>
        <w:widowControl w:val="0"/>
        <w:tabs>
          <w:tab w:val="left" w:pos="1350"/>
        </w:tabs>
        <w:rPr>
          <w:sz w:val="24"/>
        </w:rPr>
      </w:pPr>
    </w:p>
    <w:p w:rsidR="00174854" w:rsidRPr="00174854" w:rsidRDefault="00174854" w:rsidP="00174854">
      <w:pPr>
        <w:widowControl w:val="0"/>
        <w:tabs>
          <w:tab w:val="left" w:pos="720"/>
          <w:tab w:val="left" w:pos="1350"/>
        </w:tabs>
        <w:rPr>
          <w:b/>
          <w:sz w:val="24"/>
        </w:rPr>
      </w:pPr>
      <w:r w:rsidRPr="00174854">
        <w:rPr>
          <w:b/>
          <w:sz w:val="24"/>
        </w:rPr>
        <w:t>III.</w:t>
      </w:r>
      <w:r w:rsidRPr="00174854">
        <w:rPr>
          <w:b/>
          <w:sz w:val="24"/>
        </w:rPr>
        <w:tab/>
      </w:r>
      <w:r w:rsidRPr="00174854">
        <w:rPr>
          <w:b/>
          <w:sz w:val="24"/>
          <w:u w:val="single"/>
        </w:rPr>
        <w:t>I</w:t>
      </w:r>
      <w:r w:rsidRPr="00174854">
        <w:rPr>
          <w:b/>
          <w:sz w:val="24"/>
        </w:rPr>
        <w:t>dentifying Relevant Costs and benefits</w:t>
      </w:r>
    </w:p>
    <w:p w:rsidR="00174854" w:rsidRPr="003173E2" w:rsidRDefault="00174854" w:rsidP="00174854">
      <w:pPr>
        <w:widowControl w:val="0"/>
        <w:tabs>
          <w:tab w:val="left" w:pos="1350"/>
        </w:tabs>
        <w:ind w:left="1440" w:hanging="720"/>
        <w:rPr>
          <w:b/>
          <w:sz w:val="24"/>
        </w:rPr>
      </w:pPr>
      <w:r w:rsidRPr="003173E2">
        <w:rPr>
          <w:b/>
          <w:sz w:val="24"/>
        </w:rPr>
        <w:t>A.</w:t>
      </w:r>
      <w:r w:rsidRPr="003173E2">
        <w:rPr>
          <w:b/>
          <w:sz w:val="24"/>
        </w:rPr>
        <w:tab/>
        <w:t>Sunk costs</w:t>
      </w:r>
    </w:p>
    <w:p w:rsidR="00174854" w:rsidRPr="003173E2" w:rsidRDefault="00174854" w:rsidP="00174854">
      <w:pPr>
        <w:widowControl w:val="0"/>
        <w:tabs>
          <w:tab w:val="left" w:pos="1350"/>
        </w:tabs>
        <w:ind w:left="2160" w:hanging="1440"/>
        <w:rPr>
          <w:b/>
          <w:sz w:val="24"/>
        </w:rPr>
      </w:pPr>
      <w:r w:rsidRPr="003173E2">
        <w:rPr>
          <w:b/>
          <w:sz w:val="24"/>
        </w:rPr>
        <w:t>B.</w:t>
      </w:r>
      <w:r w:rsidRPr="003173E2">
        <w:rPr>
          <w:b/>
          <w:sz w:val="24"/>
        </w:rPr>
        <w:tab/>
        <w:t>Differential costs</w:t>
      </w:r>
    </w:p>
    <w:p w:rsidR="00174854" w:rsidRPr="003173E2" w:rsidRDefault="00174854" w:rsidP="00174854">
      <w:pPr>
        <w:widowControl w:val="0"/>
        <w:tabs>
          <w:tab w:val="left" w:pos="1350"/>
        </w:tabs>
        <w:ind w:left="2160" w:hanging="1440"/>
        <w:rPr>
          <w:b/>
          <w:sz w:val="24"/>
        </w:rPr>
      </w:pPr>
      <w:r w:rsidRPr="003173E2">
        <w:rPr>
          <w:b/>
          <w:sz w:val="24"/>
        </w:rPr>
        <w:t>C.</w:t>
      </w:r>
      <w:r w:rsidRPr="003173E2">
        <w:rPr>
          <w:b/>
          <w:sz w:val="24"/>
        </w:rPr>
        <w:tab/>
        <w:t>Irrelevant future costs and Benefits</w:t>
      </w:r>
    </w:p>
    <w:p w:rsidR="00174854" w:rsidRPr="003173E2" w:rsidRDefault="00174854" w:rsidP="00174854">
      <w:pPr>
        <w:widowControl w:val="0"/>
        <w:tabs>
          <w:tab w:val="left" w:pos="1350"/>
        </w:tabs>
        <w:ind w:left="2160" w:hanging="1440"/>
        <w:rPr>
          <w:b/>
          <w:sz w:val="24"/>
        </w:rPr>
      </w:pPr>
      <w:r w:rsidRPr="003173E2">
        <w:rPr>
          <w:b/>
          <w:sz w:val="24"/>
        </w:rPr>
        <w:t>D.</w:t>
      </w:r>
      <w:r w:rsidRPr="003173E2">
        <w:rPr>
          <w:b/>
          <w:sz w:val="24"/>
        </w:rPr>
        <w:tab/>
        <w:t>Opportunity costs</w:t>
      </w:r>
    </w:p>
    <w:p w:rsidR="00174854" w:rsidRPr="00174854" w:rsidRDefault="00174854" w:rsidP="00174854">
      <w:pPr>
        <w:widowControl w:val="0"/>
        <w:rPr>
          <w:sz w:val="24"/>
        </w:rPr>
      </w:pPr>
    </w:p>
    <w:p w:rsidR="00174854" w:rsidRPr="00174854" w:rsidRDefault="00174854" w:rsidP="00174854">
      <w:pPr>
        <w:widowControl w:val="0"/>
        <w:ind w:left="720" w:hanging="720"/>
        <w:rPr>
          <w:b/>
          <w:sz w:val="24"/>
        </w:rPr>
      </w:pPr>
      <w:r w:rsidRPr="00174854">
        <w:rPr>
          <w:b/>
          <w:sz w:val="24"/>
        </w:rPr>
        <w:t>IV.</w:t>
      </w:r>
      <w:r w:rsidRPr="00174854">
        <w:rPr>
          <w:b/>
          <w:sz w:val="24"/>
        </w:rPr>
        <w:tab/>
        <w:t>Analysis of Special Decisions</w:t>
      </w:r>
    </w:p>
    <w:p w:rsidR="00174854" w:rsidRPr="003173E2" w:rsidRDefault="00174854" w:rsidP="00174854">
      <w:pPr>
        <w:widowControl w:val="0"/>
        <w:tabs>
          <w:tab w:val="left" w:pos="1260"/>
        </w:tabs>
        <w:ind w:left="1440" w:hanging="720"/>
        <w:rPr>
          <w:b/>
          <w:sz w:val="24"/>
        </w:rPr>
      </w:pPr>
      <w:r w:rsidRPr="003173E2">
        <w:rPr>
          <w:b/>
          <w:sz w:val="24"/>
        </w:rPr>
        <w:t>A.</w:t>
      </w:r>
      <w:r w:rsidRPr="003173E2">
        <w:rPr>
          <w:b/>
          <w:sz w:val="24"/>
        </w:rPr>
        <w:tab/>
        <w:t>Accept or reject a special order</w:t>
      </w:r>
    </w:p>
    <w:p w:rsidR="00174854" w:rsidRPr="003173E2" w:rsidRDefault="00174854" w:rsidP="00174854">
      <w:pPr>
        <w:widowControl w:val="0"/>
        <w:tabs>
          <w:tab w:val="left" w:pos="1260"/>
        </w:tabs>
        <w:ind w:left="1440" w:hanging="720"/>
        <w:rPr>
          <w:b/>
          <w:sz w:val="24"/>
        </w:rPr>
      </w:pPr>
      <w:r w:rsidRPr="003173E2">
        <w:rPr>
          <w:b/>
          <w:sz w:val="24"/>
        </w:rPr>
        <w:t>B.</w:t>
      </w:r>
      <w:r w:rsidRPr="003173E2">
        <w:rPr>
          <w:b/>
          <w:sz w:val="24"/>
        </w:rPr>
        <w:tab/>
        <w:t xml:space="preserve">Outsource a product or service </w:t>
      </w:r>
    </w:p>
    <w:p w:rsidR="00174854" w:rsidRPr="003173E2" w:rsidRDefault="00174854" w:rsidP="00174854">
      <w:pPr>
        <w:widowControl w:val="0"/>
        <w:tabs>
          <w:tab w:val="left" w:pos="1260"/>
        </w:tabs>
        <w:ind w:left="1440" w:hanging="720"/>
        <w:rPr>
          <w:b/>
          <w:sz w:val="24"/>
        </w:rPr>
      </w:pPr>
      <w:r w:rsidRPr="003173E2">
        <w:rPr>
          <w:b/>
          <w:sz w:val="24"/>
        </w:rPr>
        <w:t>C.</w:t>
      </w:r>
      <w:r w:rsidRPr="003173E2">
        <w:rPr>
          <w:b/>
          <w:sz w:val="24"/>
        </w:rPr>
        <w:tab/>
        <w:t xml:space="preserve">Add or drop a service, product, or department </w:t>
      </w:r>
    </w:p>
    <w:p w:rsidR="00174854" w:rsidRPr="00174854" w:rsidRDefault="00174854" w:rsidP="00174854">
      <w:pPr>
        <w:widowControl w:val="0"/>
        <w:tabs>
          <w:tab w:val="left" w:pos="1260"/>
        </w:tabs>
        <w:ind w:left="1440" w:hanging="720"/>
        <w:rPr>
          <w:b/>
          <w:sz w:val="24"/>
        </w:rPr>
      </w:pPr>
    </w:p>
    <w:p w:rsidR="00174854" w:rsidRPr="00174854" w:rsidRDefault="00174854" w:rsidP="00174854">
      <w:pPr>
        <w:widowControl w:val="0"/>
        <w:tabs>
          <w:tab w:val="left" w:pos="720"/>
          <w:tab w:val="left" w:pos="1260"/>
        </w:tabs>
        <w:ind w:left="1440" w:hanging="1440"/>
        <w:rPr>
          <w:b/>
          <w:sz w:val="24"/>
        </w:rPr>
      </w:pPr>
      <w:r w:rsidRPr="00174854">
        <w:rPr>
          <w:b/>
          <w:sz w:val="24"/>
        </w:rPr>
        <w:t>V.</w:t>
      </w:r>
      <w:r w:rsidRPr="00174854">
        <w:rPr>
          <w:b/>
          <w:sz w:val="24"/>
        </w:rPr>
        <w:tab/>
        <w:t>Special Decisions in Manufacturing Firms</w:t>
      </w:r>
      <w:bookmarkStart w:id="0" w:name="_GoBack"/>
      <w:bookmarkEnd w:id="0"/>
    </w:p>
    <w:p w:rsidR="00174854" w:rsidRPr="003173E2" w:rsidRDefault="00174854" w:rsidP="00174854">
      <w:pPr>
        <w:widowControl w:val="0"/>
        <w:tabs>
          <w:tab w:val="left" w:pos="1260"/>
        </w:tabs>
        <w:ind w:left="1440" w:hanging="720"/>
        <w:rPr>
          <w:b/>
          <w:sz w:val="24"/>
        </w:rPr>
      </w:pPr>
      <w:r w:rsidRPr="003173E2">
        <w:rPr>
          <w:b/>
          <w:sz w:val="24"/>
        </w:rPr>
        <w:t>A.</w:t>
      </w:r>
      <w:r w:rsidRPr="003173E2">
        <w:rPr>
          <w:b/>
          <w:sz w:val="24"/>
        </w:rPr>
        <w:tab/>
        <w:t xml:space="preserve">Joint products: sell or process further </w:t>
      </w:r>
    </w:p>
    <w:p w:rsidR="00174854" w:rsidRPr="003173E2" w:rsidRDefault="00174854" w:rsidP="00174854">
      <w:pPr>
        <w:widowControl w:val="0"/>
        <w:tabs>
          <w:tab w:val="left" w:pos="1260"/>
        </w:tabs>
        <w:ind w:left="1440" w:hanging="720"/>
        <w:rPr>
          <w:b/>
          <w:sz w:val="24"/>
        </w:rPr>
      </w:pPr>
      <w:r w:rsidRPr="003173E2">
        <w:rPr>
          <w:b/>
          <w:sz w:val="24"/>
        </w:rPr>
        <w:t>B.</w:t>
      </w:r>
      <w:r w:rsidRPr="003173E2">
        <w:rPr>
          <w:b/>
          <w:sz w:val="24"/>
        </w:rPr>
        <w:tab/>
        <w:t>Decisions involving limited resources</w:t>
      </w:r>
    </w:p>
    <w:p w:rsidR="00174854" w:rsidRPr="003173E2" w:rsidRDefault="00174854" w:rsidP="00174854">
      <w:pPr>
        <w:widowControl w:val="0"/>
        <w:tabs>
          <w:tab w:val="left" w:pos="1260"/>
        </w:tabs>
        <w:ind w:left="1440" w:hanging="720"/>
        <w:rPr>
          <w:b/>
          <w:sz w:val="24"/>
        </w:rPr>
      </w:pPr>
      <w:r w:rsidRPr="003173E2">
        <w:rPr>
          <w:b/>
          <w:sz w:val="24"/>
        </w:rPr>
        <w:t>C.</w:t>
      </w:r>
      <w:r w:rsidRPr="003173E2">
        <w:rPr>
          <w:b/>
          <w:sz w:val="24"/>
        </w:rPr>
        <w:tab/>
        <w:t>Uncertainty</w:t>
      </w:r>
    </w:p>
    <w:p w:rsidR="00174854" w:rsidRPr="00174854" w:rsidRDefault="00174854" w:rsidP="00174854">
      <w:pPr>
        <w:widowControl w:val="0"/>
        <w:ind w:left="1440" w:hanging="720"/>
        <w:rPr>
          <w:vanish/>
          <w:sz w:val="24"/>
        </w:rPr>
      </w:pPr>
    </w:p>
    <w:p w:rsidR="00174854" w:rsidRPr="00174854" w:rsidRDefault="00174854" w:rsidP="00174854">
      <w:pPr>
        <w:widowControl w:val="0"/>
        <w:ind w:left="720" w:hanging="720"/>
        <w:rPr>
          <w:b/>
          <w:sz w:val="24"/>
        </w:rPr>
      </w:pPr>
      <w:r w:rsidRPr="00174854">
        <w:rPr>
          <w:b/>
          <w:sz w:val="24"/>
        </w:rPr>
        <w:t>VI.</w:t>
      </w:r>
      <w:r w:rsidRPr="00174854">
        <w:rPr>
          <w:b/>
          <w:sz w:val="24"/>
        </w:rPr>
        <w:tab/>
        <w:t>Activity-Based Costing and Today’s Advanced Manufacturing Environment</w:t>
      </w:r>
    </w:p>
    <w:p w:rsidR="00174854" w:rsidRPr="00174854" w:rsidRDefault="00174854" w:rsidP="00174854">
      <w:pPr>
        <w:widowControl w:val="0"/>
        <w:numPr>
          <w:ilvl w:val="0"/>
          <w:numId w:val="40"/>
        </w:numPr>
        <w:rPr>
          <w:sz w:val="24"/>
        </w:rPr>
      </w:pPr>
      <w:r w:rsidRPr="00174854">
        <w:rPr>
          <w:sz w:val="24"/>
        </w:rPr>
        <w:t>Conventional outsourcing (make-or-buy) analysis</w:t>
      </w:r>
    </w:p>
    <w:p w:rsidR="00174854" w:rsidRPr="00174854" w:rsidRDefault="00174854" w:rsidP="00174854">
      <w:pPr>
        <w:widowControl w:val="0"/>
        <w:numPr>
          <w:ilvl w:val="0"/>
          <w:numId w:val="40"/>
        </w:numPr>
        <w:rPr>
          <w:sz w:val="24"/>
        </w:rPr>
      </w:pPr>
      <w:r w:rsidRPr="00174854">
        <w:rPr>
          <w:sz w:val="24"/>
        </w:rPr>
        <w:t>Activity-based costing analysis of the outsourcing decision</w:t>
      </w:r>
    </w:p>
    <w:p w:rsidR="00174854" w:rsidRPr="00174854" w:rsidRDefault="00174854" w:rsidP="00174854">
      <w:pPr>
        <w:widowControl w:val="0"/>
        <w:rPr>
          <w:sz w:val="24"/>
        </w:rPr>
      </w:pPr>
    </w:p>
    <w:p w:rsidR="00174854" w:rsidRPr="00174854" w:rsidRDefault="00174854" w:rsidP="00174854">
      <w:pPr>
        <w:widowControl w:val="0"/>
        <w:ind w:left="720" w:hanging="720"/>
        <w:rPr>
          <w:b/>
          <w:sz w:val="24"/>
        </w:rPr>
      </w:pPr>
      <w:r w:rsidRPr="00174854">
        <w:rPr>
          <w:b/>
          <w:sz w:val="24"/>
        </w:rPr>
        <w:t>VII.</w:t>
      </w:r>
      <w:r w:rsidRPr="00174854">
        <w:rPr>
          <w:b/>
          <w:sz w:val="24"/>
        </w:rPr>
        <w:tab/>
        <w:t xml:space="preserve">Other Issues in Decision Making </w:t>
      </w:r>
    </w:p>
    <w:p w:rsidR="00174854" w:rsidRPr="00174854" w:rsidRDefault="00174854" w:rsidP="00174854">
      <w:pPr>
        <w:widowControl w:val="0"/>
        <w:tabs>
          <w:tab w:val="left" w:pos="1260"/>
        </w:tabs>
        <w:ind w:left="1440" w:hanging="720"/>
        <w:rPr>
          <w:sz w:val="24"/>
        </w:rPr>
      </w:pPr>
      <w:r w:rsidRPr="00174854">
        <w:rPr>
          <w:sz w:val="24"/>
        </w:rPr>
        <w:t>A.</w:t>
      </w:r>
      <w:r w:rsidRPr="00174854">
        <w:rPr>
          <w:sz w:val="24"/>
        </w:rPr>
        <w:tab/>
        <w:t>Incentives for decisions makers</w:t>
      </w:r>
    </w:p>
    <w:p w:rsidR="00174854" w:rsidRPr="00174854" w:rsidRDefault="00174854" w:rsidP="00174854">
      <w:pPr>
        <w:widowControl w:val="0"/>
        <w:tabs>
          <w:tab w:val="left" w:pos="1260"/>
        </w:tabs>
        <w:ind w:left="1440" w:hanging="720"/>
        <w:rPr>
          <w:sz w:val="24"/>
        </w:rPr>
      </w:pPr>
      <w:r w:rsidRPr="00174854">
        <w:rPr>
          <w:sz w:val="24"/>
        </w:rPr>
        <w:t>B.</w:t>
      </w:r>
      <w:r w:rsidRPr="00174854">
        <w:rPr>
          <w:sz w:val="24"/>
        </w:rPr>
        <w:tab/>
        <w:t>Short-run versus long-run decisions</w:t>
      </w:r>
    </w:p>
    <w:p w:rsidR="00174854" w:rsidRPr="00174854" w:rsidRDefault="00174854" w:rsidP="00174854">
      <w:pPr>
        <w:widowControl w:val="0"/>
        <w:tabs>
          <w:tab w:val="left" w:pos="1260"/>
        </w:tabs>
        <w:ind w:firstLine="720"/>
        <w:rPr>
          <w:sz w:val="24"/>
        </w:rPr>
      </w:pPr>
      <w:r w:rsidRPr="00174854">
        <w:rPr>
          <w:sz w:val="24"/>
        </w:rPr>
        <w:t>C.</w:t>
      </w:r>
      <w:r w:rsidRPr="00174854">
        <w:rPr>
          <w:sz w:val="24"/>
        </w:rPr>
        <w:tab/>
        <w:t xml:space="preserve">Pitfalls to avoid </w:t>
      </w:r>
    </w:p>
    <w:p w:rsidR="00174854" w:rsidRPr="00174854" w:rsidRDefault="00174854" w:rsidP="00174854">
      <w:pPr>
        <w:widowControl w:val="0"/>
        <w:rPr>
          <w:sz w:val="24"/>
        </w:rPr>
      </w:pPr>
    </w:p>
    <w:p w:rsidR="00174854" w:rsidRPr="00174854" w:rsidRDefault="00174854" w:rsidP="00174854">
      <w:pPr>
        <w:widowControl w:val="0"/>
        <w:ind w:left="720" w:hanging="720"/>
        <w:rPr>
          <w:b/>
          <w:sz w:val="24"/>
        </w:rPr>
      </w:pPr>
      <w:r w:rsidRPr="00174854">
        <w:rPr>
          <w:b/>
          <w:sz w:val="24"/>
        </w:rPr>
        <w:t>VIII.</w:t>
      </w:r>
      <w:r w:rsidRPr="00174854">
        <w:rPr>
          <w:b/>
          <w:sz w:val="24"/>
        </w:rPr>
        <w:tab/>
        <w:t>Appendix: Linear Programm</w:t>
      </w:r>
      <w:r w:rsidR="00B47B95">
        <w:rPr>
          <w:b/>
          <w:sz w:val="24"/>
        </w:rPr>
        <w:t>ing.  Not Covered</w:t>
      </w:r>
    </w:p>
    <w:p w:rsidR="0084215E" w:rsidRDefault="0084215E">
      <w:pPr>
        <w:rPr>
          <w:rFonts w:ascii="Book Antiqua" w:hAnsi="Book Antiqua"/>
          <w:b/>
          <w:sz w:val="24"/>
          <w:szCs w:val="24"/>
        </w:rPr>
      </w:pPr>
      <w:r>
        <w:rPr>
          <w:rFonts w:ascii="Book Antiqua" w:hAnsi="Book Antiqua"/>
          <w:b/>
          <w:sz w:val="24"/>
          <w:szCs w:val="24"/>
        </w:rPr>
        <w:br w:type="page"/>
      </w:r>
    </w:p>
    <w:p w:rsidR="0084215E" w:rsidRPr="0084215E" w:rsidRDefault="0084215E" w:rsidP="0084215E">
      <w:pPr>
        <w:widowControl w:val="0"/>
        <w:jc w:val="center"/>
        <w:rPr>
          <w:rFonts w:ascii="Book Antiqua" w:hAnsi="Book Antiqua"/>
          <w:sz w:val="28"/>
          <w:szCs w:val="28"/>
        </w:rPr>
      </w:pPr>
      <w:r w:rsidRPr="0084215E">
        <w:rPr>
          <w:rFonts w:ascii="Book Antiqua" w:hAnsi="Book Antiqua"/>
          <w:b/>
          <w:sz w:val="28"/>
          <w:szCs w:val="28"/>
        </w:rPr>
        <w:lastRenderedPageBreak/>
        <w:t>Key Concepts</w:t>
      </w:r>
    </w:p>
    <w:p w:rsidR="0084215E" w:rsidRPr="00127F84" w:rsidRDefault="0084215E" w:rsidP="0084215E">
      <w:pPr>
        <w:widowControl w:val="0"/>
        <w:rPr>
          <w:sz w:val="24"/>
          <w:szCs w:val="24"/>
        </w:rPr>
      </w:pPr>
    </w:p>
    <w:p w:rsidR="0084215E" w:rsidRPr="00127F84" w:rsidRDefault="0084215E" w:rsidP="0084215E">
      <w:pPr>
        <w:widowControl w:val="0"/>
        <w:ind w:left="720" w:hanging="720"/>
        <w:rPr>
          <w:b/>
          <w:sz w:val="24"/>
          <w:szCs w:val="24"/>
        </w:rPr>
      </w:pPr>
      <w:r w:rsidRPr="00127F84">
        <w:rPr>
          <w:b/>
          <w:sz w:val="24"/>
          <w:szCs w:val="24"/>
        </w:rPr>
        <w:t>1.</w:t>
      </w:r>
      <w:r w:rsidRPr="00127F84">
        <w:rPr>
          <w:b/>
          <w:sz w:val="24"/>
          <w:szCs w:val="24"/>
        </w:rPr>
        <w:tab/>
        <w:t xml:space="preserve">THE </w:t>
      </w:r>
      <w:r w:rsidR="00D04ED5" w:rsidRPr="00D04ED5">
        <w:rPr>
          <w:b/>
          <w:sz w:val="24"/>
        </w:rPr>
        <w:t>MANAGEMENT ACCOUNTANT’S ROLE IN DECISION MAKING</w:t>
      </w:r>
    </w:p>
    <w:p w:rsidR="0084215E" w:rsidRPr="00127F84" w:rsidRDefault="0084215E" w:rsidP="0084215E">
      <w:pPr>
        <w:widowControl w:val="0"/>
        <w:rPr>
          <w:sz w:val="24"/>
          <w:szCs w:val="24"/>
        </w:rPr>
      </w:pPr>
    </w:p>
    <w:p w:rsidR="0084215E" w:rsidRPr="00127F84" w:rsidRDefault="0084215E" w:rsidP="0084215E">
      <w:pPr>
        <w:widowControl w:val="0"/>
        <w:numPr>
          <w:ilvl w:val="0"/>
          <w:numId w:val="13"/>
        </w:numPr>
        <w:rPr>
          <w:sz w:val="24"/>
          <w:szCs w:val="24"/>
        </w:rPr>
      </w:pPr>
      <w:r w:rsidRPr="00127F84">
        <w:rPr>
          <w:sz w:val="24"/>
          <w:szCs w:val="24"/>
        </w:rPr>
        <w:t xml:space="preserve">The decision process consists of the six steps that follow.  In addition to serving in an advisory capacity and being a provider of relevant information, the managerial accountant is often a member of a cross-functional, decision-making team. </w:t>
      </w:r>
    </w:p>
    <w:p w:rsidR="0084215E" w:rsidRPr="00127F84" w:rsidRDefault="0084215E" w:rsidP="0084215E">
      <w:pPr>
        <w:widowControl w:val="0"/>
        <w:ind w:left="720"/>
        <w:rPr>
          <w:sz w:val="24"/>
          <w:szCs w:val="24"/>
        </w:rPr>
      </w:pPr>
    </w:p>
    <w:p w:rsidR="0084215E" w:rsidRPr="00127F84" w:rsidRDefault="0084215E" w:rsidP="0084215E">
      <w:pPr>
        <w:widowControl w:val="0"/>
        <w:numPr>
          <w:ilvl w:val="0"/>
          <w:numId w:val="14"/>
        </w:numPr>
        <w:tabs>
          <w:tab w:val="clear" w:pos="360"/>
        </w:tabs>
        <w:ind w:left="2160" w:hanging="720"/>
        <w:rPr>
          <w:sz w:val="24"/>
          <w:szCs w:val="24"/>
        </w:rPr>
      </w:pPr>
      <w:r w:rsidRPr="00127F84">
        <w:rPr>
          <w:sz w:val="24"/>
          <w:szCs w:val="24"/>
        </w:rPr>
        <w:t>Clarify the decision problem.</w:t>
      </w:r>
    </w:p>
    <w:p w:rsidR="0084215E" w:rsidRPr="00127F84" w:rsidRDefault="0084215E" w:rsidP="0084215E">
      <w:pPr>
        <w:widowControl w:val="0"/>
        <w:ind w:left="1440"/>
        <w:rPr>
          <w:sz w:val="24"/>
          <w:szCs w:val="24"/>
        </w:rPr>
      </w:pPr>
    </w:p>
    <w:p w:rsidR="007D79C9" w:rsidRDefault="0084215E" w:rsidP="007D79C9">
      <w:pPr>
        <w:widowControl w:val="0"/>
        <w:numPr>
          <w:ilvl w:val="0"/>
          <w:numId w:val="15"/>
        </w:numPr>
        <w:tabs>
          <w:tab w:val="clear" w:pos="360"/>
        </w:tabs>
        <w:ind w:left="2160" w:hanging="720"/>
        <w:rPr>
          <w:sz w:val="24"/>
          <w:szCs w:val="24"/>
        </w:rPr>
      </w:pPr>
      <w:r w:rsidRPr="00127F84">
        <w:rPr>
          <w:sz w:val="24"/>
          <w:szCs w:val="24"/>
        </w:rPr>
        <w:t>Specify the criterion upon which the decision will be made.</w:t>
      </w:r>
    </w:p>
    <w:p w:rsidR="007D79C9" w:rsidRDefault="007D79C9" w:rsidP="007D79C9">
      <w:pPr>
        <w:widowControl w:val="0"/>
        <w:ind w:left="2160"/>
        <w:rPr>
          <w:sz w:val="24"/>
          <w:szCs w:val="24"/>
        </w:rPr>
      </w:pPr>
    </w:p>
    <w:p w:rsidR="0084215E" w:rsidRPr="007D79C9" w:rsidRDefault="0084215E" w:rsidP="007D79C9">
      <w:pPr>
        <w:widowControl w:val="0"/>
        <w:numPr>
          <w:ilvl w:val="0"/>
          <w:numId w:val="15"/>
        </w:numPr>
        <w:tabs>
          <w:tab w:val="clear" w:pos="360"/>
        </w:tabs>
        <w:ind w:left="2160" w:hanging="720"/>
        <w:rPr>
          <w:sz w:val="24"/>
          <w:szCs w:val="24"/>
        </w:rPr>
      </w:pPr>
      <w:r w:rsidRPr="007D79C9">
        <w:rPr>
          <w:sz w:val="24"/>
          <w:szCs w:val="24"/>
        </w:rPr>
        <w:t>Identify the alternatives.</w:t>
      </w:r>
    </w:p>
    <w:p w:rsidR="0084215E" w:rsidRPr="00127F84" w:rsidRDefault="0084215E" w:rsidP="0084215E">
      <w:pPr>
        <w:widowControl w:val="0"/>
        <w:ind w:left="2160" w:hanging="720"/>
        <w:rPr>
          <w:sz w:val="24"/>
          <w:szCs w:val="24"/>
        </w:rPr>
      </w:pPr>
    </w:p>
    <w:p w:rsidR="0084215E" w:rsidRPr="00127F84" w:rsidRDefault="0084215E" w:rsidP="0084215E">
      <w:pPr>
        <w:widowControl w:val="0"/>
        <w:numPr>
          <w:ilvl w:val="0"/>
          <w:numId w:val="17"/>
        </w:numPr>
        <w:tabs>
          <w:tab w:val="clear" w:pos="360"/>
        </w:tabs>
        <w:ind w:left="2160" w:hanging="720"/>
        <w:rPr>
          <w:sz w:val="24"/>
          <w:szCs w:val="24"/>
        </w:rPr>
      </w:pPr>
      <w:r w:rsidRPr="00127F84">
        <w:rPr>
          <w:sz w:val="24"/>
          <w:szCs w:val="24"/>
        </w:rPr>
        <w:t>Develop a decision model that brings together the criterion, the constraints, and the alternatives.</w:t>
      </w:r>
    </w:p>
    <w:p w:rsidR="0084215E" w:rsidRPr="00127F84" w:rsidRDefault="0084215E" w:rsidP="0084215E">
      <w:pPr>
        <w:widowControl w:val="0"/>
        <w:ind w:left="2160" w:hanging="720"/>
        <w:rPr>
          <w:sz w:val="24"/>
          <w:szCs w:val="24"/>
        </w:rPr>
      </w:pPr>
    </w:p>
    <w:p w:rsidR="0084215E" w:rsidRPr="00127F84" w:rsidRDefault="0084215E" w:rsidP="0084215E">
      <w:pPr>
        <w:widowControl w:val="0"/>
        <w:numPr>
          <w:ilvl w:val="0"/>
          <w:numId w:val="18"/>
        </w:numPr>
        <w:tabs>
          <w:tab w:val="clear" w:pos="360"/>
        </w:tabs>
        <w:ind w:left="2160" w:hanging="720"/>
        <w:rPr>
          <w:sz w:val="24"/>
          <w:szCs w:val="24"/>
        </w:rPr>
      </w:pPr>
      <w:r w:rsidRPr="00127F84">
        <w:rPr>
          <w:sz w:val="24"/>
          <w:szCs w:val="24"/>
        </w:rPr>
        <w:t>Collect the data.</w:t>
      </w:r>
    </w:p>
    <w:p w:rsidR="0084215E" w:rsidRPr="00127F84" w:rsidRDefault="0084215E" w:rsidP="0084215E">
      <w:pPr>
        <w:widowControl w:val="0"/>
        <w:ind w:left="2160" w:hanging="720"/>
        <w:rPr>
          <w:sz w:val="24"/>
          <w:szCs w:val="24"/>
        </w:rPr>
      </w:pPr>
    </w:p>
    <w:p w:rsidR="0084215E" w:rsidRPr="00127F84" w:rsidRDefault="0084215E" w:rsidP="0084215E">
      <w:pPr>
        <w:widowControl w:val="0"/>
        <w:numPr>
          <w:ilvl w:val="0"/>
          <w:numId w:val="19"/>
        </w:numPr>
        <w:tabs>
          <w:tab w:val="clear" w:pos="360"/>
        </w:tabs>
        <w:ind w:left="2160" w:hanging="720"/>
        <w:rPr>
          <w:sz w:val="24"/>
          <w:szCs w:val="24"/>
        </w:rPr>
      </w:pPr>
      <w:r w:rsidRPr="00127F84">
        <w:rPr>
          <w:sz w:val="24"/>
          <w:szCs w:val="24"/>
        </w:rPr>
        <w:t>Select an alternative.</w:t>
      </w:r>
    </w:p>
    <w:p w:rsidR="0084215E" w:rsidRPr="00127F84" w:rsidRDefault="0084215E" w:rsidP="0084215E">
      <w:pPr>
        <w:widowControl w:val="0"/>
        <w:rPr>
          <w:sz w:val="24"/>
          <w:szCs w:val="24"/>
        </w:rPr>
      </w:pPr>
    </w:p>
    <w:p w:rsidR="0084215E" w:rsidRPr="00127F84" w:rsidRDefault="0084215E" w:rsidP="0084215E">
      <w:pPr>
        <w:widowControl w:val="0"/>
        <w:numPr>
          <w:ilvl w:val="0"/>
          <w:numId w:val="13"/>
        </w:numPr>
        <w:rPr>
          <w:sz w:val="24"/>
          <w:szCs w:val="24"/>
        </w:rPr>
      </w:pPr>
      <w:r w:rsidRPr="00127F84">
        <w:rPr>
          <w:sz w:val="24"/>
          <w:szCs w:val="24"/>
        </w:rPr>
        <w:t xml:space="preserve">Although the managerial accountant collects and presents quantitative information, the role of </w:t>
      </w:r>
      <w:r w:rsidRPr="00127F84">
        <w:rPr>
          <w:b/>
          <w:sz w:val="24"/>
          <w:szCs w:val="24"/>
        </w:rPr>
        <w:t>qualitative information</w:t>
      </w:r>
      <w:r w:rsidRPr="00127F84">
        <w:rPr>
          <w:sz w:val="24"/>
          <w:szCs w:val="24"/>
        </w:rPr>
        <w:t xml:space="preserve"> should not be underestimated.  A skilled manager evaluates qualitative factors, such as employee morale, that do not fit easily into numerical decision models.</w:t>
      </w:r>
    </w:p>
    <w:p w:rsidR="0084215E" w:rsidRPr="00127F84" w:rsidRDefault="0084215E" w:rsidP="0084215E">
      <w:pPr>
        <w:widowControl w:val="0"/>
        <w:rPr>
          <w:sz w:val="24"/>
          <w:szCs w:val="24"/>
        </w:rPr>
      </w:pPr>
    </w:p>
    <w:p w:rsidR="0084215E" w:rsidRPr="00127F84" w:rsidRDefault="0084215E" w:rsidP="0084215E">
      <w:pPr>
        <w:widowControl w:val="0"/>
        <w:pBdr>
          <w:top w:val="single" w:sz="6" w:space="1" w:color="000000"/>
          <w:left w:val="single" w:sz="6" w:space="4" w:color="000000"/>
          <w:bottom w:val="single" w:sz="6" w:space="1" w:color="000000"/>
          <w:right w:val="single" w:sz="6" w:space="4" w:color="000000"/>
        </w:pBdr>
        <w:ind w:left="1440"/>
        <w:rPr>
          <w:sz w:val="24"/>
          <w:szCs w:val="24"/>
        </w:rPr>
      </w:pPr>
      <w:r w:rsidRPr="00127F84">
        <w:rPr>
          <w:i/>
          <w:sz w:val="24"/>
          <w:szCs w:val="24"/>
        </w:rPr>
        <w:t>NOTE:</w:t>
      </w:r>
      <w:r w:rsidRPr="00127F84">
        <w:rPr>
          <w:sz w:val="24"/>
          <w:szCs w:val="24"/>
        </w:rPr>
        <w:t xml:space="preserve"> In the late 1990s, </w:t>
      </w:r>
      <w:r w:rsidRPr="00127F84">
        <w:rPr>
          <w:i/>
          <w:sz w:val="24"/>
          <w:szCs w:val="24"/>
        </w:rPr>
        <w:t xml:space="preserve">The Wall Street Journal </w:t>
      </w:r>
      <w:r w:rsidRPr="00127F84">
        <w:rPr>
          <w:sz w:val="24"/>
          <w:szCs w:val="24"/>
        </w:rPr>
        <w:t>reported that the Board of Directors of Delta Air Lines declined to renew Chairman Ronald Allen's contract. Board members blamed Allen for a drop in employee morale and for driving a wedge between the company and its employees.  Despite Allen's success in pulling the carrier out of financial troubles and helping post record profits, the Board placed "a high value on Delta’s culture of respect, unity, and deep regard for our heritage."</w:t>
      </w:r>
    </w:p>
    <w:p w:rsidR="0084215E" w:rsidRPr="00127F84" w:rsidRDefault="0084215E" w:rsidP="0084215E">
      <w:pPr>
        <w:widowControl w:val="0"/>
        <w:rPr>
          <w:sz w:val="24"/>
          <w:szCs w:val="24"/>
        </w:rPr>
      </w:pPr>
    </w:p>
    <w:p w:rsidR="0084215E" w:rsidRPr="00127F84" w:rsidRDefault="0084215E" w:rsidP="0084215E">
      <w:pPr>
        <w:widowControl w:val="0"/>
        <w:numPr>
          <w:ilvl w:val="0"/>
          <w:numId w:val="2"/>
        </w:numPr>
        <w:ind w:left="1440" w:hanging="720"/>
        <w:rPr>
          <w:sz w:val="24"/>
          <w:szCs w:val="24"/>
        </w:rPr>
      </w:pPr>
      <w:r w:rsidRPr="00127F84">
        <w:rPr>
          <w:sz w:val="24"/>
          <w:szCs w:val="24"/>
        </w:rPr>
        <w:t xml:space="preserve">Information that is useful in decision making must be </w:t>
      </w:r>
      <w:r w:rsidRPr="00127F84">
        <w:rPr>
          <w:b/>
          <w:sz w:val="24"/>
          <w:szCs w:val="24"/>
        </w:rPr>
        <w:t>relevant</w:t>
      </w:r>
      <w:r w:rsidRPr="00127F84">
        <w:rPr>
          <w:sz w:val="24"/>
          <w:szCs w:val="24"/>
        </w:rPr>
        <w:t xml:space="preserve"> (pertinent to the decision problem); </w:t>
      </w:r>
      <w:r w:rsidRPr="00127F84">
        <w:rPr>
          <w:b/>
          <w:sz w:val="24"/>
          <w:szCs w:val="24"/>
        </w:rPr>
        <w:t>accurate</w:t>
      </w:r>
      <w:r w:rsidRPr="00127F84">
        <w:rPr>
          <w:sz w:val="24"/>
          <w:szCs w:val="24"/>
        </w:rPr>
        <w:t xml:space="preserve"> (precise); and </w:t>
      </w:r>
      <w:r w:rsidRPr="00127F84">
        <w:rPr>
          <w:b/>
          <w:sz w:val="24"/>
          <w:szCs w:val="24"/>
        </w:rPr>
        <w:t xml:space="preserve">timely </w:t>
      </w:r>
      <w:r w:rsidRPr="00127F84">
        <w:rPr>
          <w:sz w:val="24"/>
          <w:szCs w:val="24"/>
        </w:rPr>
        <w:t xml:space="preserve">(arrive in time for the decision to be made).  </w:t>
      </w:r>
    </w:p>
    <w:p w:rsidR="0084215E" w:rsidRPr="00127F84" w:rsidRDefault="0084215E" w:rsidP="0084215E">
      <w:pPr>
        <w:widowControl w:val="0"/>
        <w:ind w:left="720"/>
        <w:rPr>
          <w:sz w:val="24"/>
          <w:szCs w:val="24"/>
        </w:rPr>
      </w:pPr>
    </w:p>
    <w:p w:rsidR="0084215E" w:rsidRPr="00127F84" w:rsidRDefault="0084215E" w:rsidP="0084215E">
      <w:pPr>
        <w:widowControl w:val="0"/>
        <w:numPr>
          <w:ilvl w:val="0"/>
          <w:numId w:val="20"/>
        </w:numPr>
        <w:tabs>
          <w:tab w:val="clear" w:pos="360"/>
        </w:tabs>
        <w:ind w:left="2160" w:hanging="720"/>
        <w:rPr>
          <w:sz w:val="24"/>
          <w:szCs w:val="24"/>
        </w:rPr>
      </w:pPr>
      <w:r w:rsidRPr="00127F84">
        <w:rPr>
          <w:sz w:val="24"/>
          <w:szCs w:val="24"/>
        </w:rPr>
        <w:t>Companies will occasionally trade off accuracy for timeliness (e.g., conduct a local marketing test for a new product rather than a more extensive test on a national basis).</w:t>
      </w:r>
    </w:p>
    <w:p w:rsidR="0084215E" w:rsidRPr="00127F84" w:rsidRDefault="0084215E" w:rsidP="0084215E">
      <w:pPr>
        <w:widowControl w:val="0"/>
        <w:rPr>
          <w:b/>
          <w:sz w:val="24"/>
          <w:szCs w:val="24"/>
        </w:rPr>
      </w:pPr>
      <w:r w:rsidRPr="00127F84">
        <w:rPr>
          <w:sz w:val="24"/>
          <w:szCs w:val="24"/>
        </w:rPr>
        <w:br w:type="page"/>
      </w:r>
      <w:r w:rsidRPr="00127F84">
        <w:rPr>
          <w:b/>
          <w:sz w:val="24"/>
          <w:szCs w:val="24"/>
        </w:rPr>
        <w:lastRenderedPageBreak/>
        <w:t>2.</w:t>
      </w:r>
      <w:r w:rsidRPr="00127F84">
        <w:rPr>
          <w:b/>
          <w:sz w:val="24"/>
          <w:szCs w:val="24"/>
        </w:rPr>
        <w:tab/>
        <w:t>RELEVANT INFORMATION</w:t>
      </w:r>
    </w:p>
    <w:p w:rsidR="0084215E" w:rsidRPr="00127F84" w:rsidRDefault="0084215E" w:rsidP="0084215E">
      <w:pPr>
        <w:widowControl w:val="0"/>
        <w:rPr>
          <w:sz w:val="24"/>
          <w:szCs w:val="24"/>
        </w:rPr>
      </w:pPr>
    </w:p>
    <w:p w:rsidR="0084215E" w:rsidRDefault="0084215E" w:rsidP="0084215E">
      <w:pPr>
        <w:widowControl w:val="0"/>
        <w:numPr>
          <w:ilvl w:val="0"/>
          <w:numId w:val="13"/>
        </w:numPr>
        <w:rPr>
          <w:sz w:val="24"/>
          <w:szCs w:val="24"/>
        </w:rPr>
      </w:pPr>
      <w:r w:rsidRPr="00127F84">
        <w:rPr>
          <w:sz w:val="24"/>
          <w:szCs w:val="24"/>
        </w:rPr>
        <w:t xml:space="preserve">The information gathered should be relevant to the opportunity or problem at hand.  </w:t>
      </w:r>
      <w:r w:rsidRPr="00127F84">
        <w:rPr>
          <w:b/>
          <w:sz w:val="24"/>
          <w:szCs w:val="24"/>
        </w:rPr>
        <w:t>Relevant information</w:t>
      </w:r>
      <w:r w:rsidRPr="00127F84">
        <w:rPr>
          <w:sz w:val="24"/>
          <w:szCs w:val="24"/>
        </w:rPr>
        <w:t xml:space="preserve"> involves costs and benefits that (1) differ among the alternatives being considered </w:t>
      </w:r>
      <w:r w:rsidRPr="00127F84">
        <w:rPr>
          <w:i/>
          <w:sz w:val="24"/>
          <w:szCs w:val="24"/>
        </w:rPr>
        <w:t>and</w:t>
      </w:r>
      <w:r w:rsidRPr="00127F84">
        <w:rPr>
          <w:sz w:val="24"/>
          <w:szCs w:val="24"/>
        </w:rPr>
        <w:t xml:space="preserve"> (2) are future oriented.  Both guidelines must be met.      </w:t>
      </w:r>
    </w:p>
    <w:p w:rsidR="007D79C9" w:rsidRDefault="007D79C9" w:rsidP="007D79C9">
      <w:pPr>
        <w:widowControl w:val="0"/>
        <w:rPr>
          <w:sz w:val="24"/>
          <w:szCs w:val="24"/>
        </w:rPr>
      </w:pPr>
    </w:p>
    <w:tbl>
      <w:tblPr>
        <w:tblStyle w:val="TableGrid"/>
        <w:tblW w:w="0" w:type="auto"/>
        <w:tblInd w:w="828" w:type="dxa"/>
        <w:tblLook w:val="04A0" w:firstRow="1" w:lastRow="0" w:firstColumn="1" w:lastColumn="0" w:noHBand="0" w:noVBand="1"/>
      </w:tblPr>
      <w:tblGrid>
        <w:gridCol w:w="8460"/>
      </w:tblGrid>
      <w:tr w:rsidR="007D79C9" w:rsidTr="007D79C9">
        <w:tc>
          <w:tcPr>
            <w:tcW w:w="8460" w:type="dxa"/>
          </w:tcPr>
          <w:p w:rsidR="007D79C9" w:rsidRPr="007D79C9" w:rsidRDefault="007D79C9" w:rsidP="007D79C9">
            <w:pPr>
              <w:widowControl w:val="0"/>
              <w:rPr>
                <w:b/>
                <w:sz w:val="28"/>
                <w:szCs w:val="28"/>
              </w:rPr>
            </w:pPr>
            <w:r w:rsidRPr="007D79C9">
              <w:rPr>
                <w:b/>
                <w:sz w:val="28"/>
                <w:szCs w:val="28"/>
              </w:rPr>
              <w:t xml:space="preserve">This concept is an important, key takeaway.  The costs relevant for decision making are those that are future costs (and benefits) and that differ between (or among) alternatives.  </w:t>
            </w:r>
          </w:p>
        </w:tc>
      </w:tr>
    </w:tbl>
    <w:p w:rsidR="007D79C9" w:rsidRDefault="007D79C9" w:rsidP="007D79C9">
      <w:pPr>
        <w:widowControl w:val="0"/>
        <w:rPr>
          <w:sz w:val="24"/>
          <w:szCs w:val="24"/>
        </w:rPr>
      </w:pPr>
    </w:p>
    <w:p w:rsidR="00D04ED5" w:rsidRPr="00127F84" w:rsidRDefault="00D04ED5" w:rsidP="007D79C9">
      <w:pPr>
        <w:widowControl w:val="0"/>
        <w:rPr>
          <w:sz w:val="24"/>
          <w:szCs w:val="24"/>
        </w:rPr>
      </w:pPr>
    </w:p>
    <w:p w:rsidR="00D04ED5" w:rsidRPr="00D04ED5" w:rsidRDefault="00D04ED5" w:rsidP="00D04ED5">
      <w:pPr>
        <w:widowControl w:val="0"/>
        <w:tabs>
          <w:tab w:val="left" w:pos="720"/>
          <w:tab w:val="left" w:pos="1350"/>
        </w:tabs>
        <w:rPr>
          <w:b/>
          <w:sz w:val="24"/>
        </w:rPr>
      </w:pPr>
      <w:r w:rsidRPr="00D04ED5">
        <w:rPr>
          <w:b/>
          <w:sz w:val="24"/>
        </w:rPr>
        <w:t>3</w:t>
      </w:r>
      <w:r w:rsidRPr="00D04ED5">
        <w:rPr>
          <w:b/>
          <w:sz w:val="24"/>
        </w:rPr>
        <w:t>.</w:t>
      </w:r>
      <w:r w:rsidRPr="00D04ED5">
        <w:rPr>
          <w:b/>
          <w:sz w:val="24"/>
        </w:rPr>
        <w:tab/>
      </w:r>
      <w:r w:rsidRPr="00D04ED5">
        <w:rPr>
          <w:b/>
          <w:sz w:val="24"/>
          <w:szCs w:val="24"/>
          <w:u w:val="single"/>
        </w:rPr>
        <w:t>I</w:t>
      </w:r>
      <w:r w:rsidRPr="00D04ED5">
        <w:rPr>
          <w:b/>
          <w:sz w:val="24"/>
          <w:szCs w:val="24"/>
        </w:rPr>
        <w:t>DENTIFYING RELEVANT COSTS AND BENEFITS</w:t>
      </w:r>
    </w:p>
    <w:p w:rsidR="00D04ED5" w:rsidRPr="00127F84" w:rsidRDefault="00D04ED5" w:rsidP="0084215E">
      <w:pPr>
        <w:widowControl w:val="0"/>
        <w:rPr>
          <w:sz w:val="24"/>
          <w:szCs w:val="24"/>
        </w:rPr>
      </w:pPr>
    </w:p>
    <w:p w:rsidR="0084215E" w:rsidRPr="00127F84" w:rsidRDefault="0084215E" w:rsidP="0084215E">
      <w:pPr>
        <w:widowControl w:val="0"/>
        <w:numPr>
          <w:ilvl w:val="0"/>
          <w:numId w:val="13"/>
        </w:numPr>
        <w:rPr>
          <w:sz w:val="24"/>
          <w:szCs w:val="24"/>
        </w:rPr>
      </w:pPr>
      <w:r w:rsidRPr="00127F84">
        <w:rPr>
          <w:b/>
          <w:sz w:val="24"/>
          <w:szCs w:val="24"/>
        </w:rPr>
        <w:t>Sunk costs</w:t>
      </w:r>
      <w:r w:rsidRPr="00127F84">
        <w:rPr>
          <w:sz w:val="24"/>
          <w:szCs w:val="24"/>
        </w:rPr>
        <w:t xml:space="preserve"> are past costs that have already been incurred.  Such costs are irrelevant in decision making because the amounts cannot be changed by any of the alternatives under review.  </w:t>
      </w:r>
    </w:p>
    <w:p w:rsidR="0084215E" w:rsidRPr="00127F84" w:rsidRDefault="0084215E" w:rsidP="0084215E">
      <w:pPr>
        <w:widowControl w:val="0"/>
        <w:ind w:left="720"/>
        <w:rPr>
          <w:sz w:val="24"/>
          <w:szCs w:val="24"/>
        </w:rPr>
      </w:pPr>
    </w:p>
    <w:p w:rsidR="0084215E" w:rsidRPr="00127F84" w:rsidRDefault="0084215E" w:rsidP="0084215E">
      <w:pPr>
        <w:widowControl w:val="0"/>
        <w:numPr>
          <w:ilvl w:val="0"/>
          <w:numId w:val="21"/>
        </w:numPr>
        <w:ind w:left="2160" w:hanging="720"/>
        <w:rPr>
          <w:sz w:val="24"/>
          <w:szCs w:val="24"/>
        </w:rPr>
      </w:pPr>
      <w:r w:rsidRPr="00127F84">
        <w:rPr>
          <w:sz w:val="24"/>
          <w:szCs w:val="24"/>
        </w:rPr>
        <w:t>Examples include the book value of equipment and the cost of existing inventory.</w:t>
      </w:r>
    </w:p>
    <w:p w:rsidR="0084215E" w:rsidRPr="00127F84" w:rsidRDefault="0084215E" w:rsidP="0084215E">
      <w:pPr>
        <w:widowControl w:val="0"/>
        <w:rPr>
          <w:sz w:val="24"/>
          <w:szCs w:val="24"/>
        </w:rPr>
      </w:pPr>
    </w:p>
    <w:p w:rsidR="0084215E" w:rsidRPr="00127F84" w:rsidRDefault="0084215E" w:rsidP="0084215E">
      <w:pPr>
        <w:widowControl w:val="0"/>
        <w:numPr>
          <w:ilvl w:val="0"/>
          <w:numId w:val="2"/>
        </w:numPr>
        <w:ind w:left="1440" w:hanging="720"/>
        <w:rPr>
          <w:sz w:val="24"/>
          <w:szCs w:val="24"/>
        </w:rPr>
      </w:pPr>
      <w:r w:rsidRPr="00127F84">
        <w:rPr>
          <w:sz w:val="24"/>
          <w:szCs w:val="24"/>
        </w:rPr>
        <w:t xml:space="preserve">A </w:t>
      </w:r>
      <w:r w:rsidRPr="00127F84">
        <w:rPr>
          <w:b/>
          <w:sz w:val="24"/>
          <w:szCs w:val="24"/>
        </w:rPr>
        <w:t xml:space="preserve">differential cost </w:t>
      </w:r>
      <w:r w:rsidRPr="00127F84">
        <w:rPr>
          <w:sz w:val="24"/>
          <w:szCs w:val="24"/>
        </w:rPr>
        <w:t>is the net difference in cost between two alternatives.</w:t>
      </w:r>
    </w:p>
    <w:p w:rsidR="0084215E" w:rsidRPr="00127F84" w:rsidRDefault="0084215E" w:rsidP="0084215E">
      <w:pPr>
        <w:widowControl w:val="0"/>
        <w:rPr>
          <w:sz w:val="24"/>
          <w:szCs w:val="24"/>
        </w:rPr>
      </w:pPr>
    </w:p>
    <w:p w:rsidR="0084215E" w:rsidRPr="00127F84" w:rsidRDefault="0084215E" w:rsidP="0084215E">
      <w:pPr>
        <w:widowControl w:val="0"/>
        <w:numPr>
          <w:ilvl w:val="0"/>
          <w:numId w:val="2"/>
        </w:numPr>
        <w:ind w:left="1440" w:hanging="720"/>
        <w:rPr>
          <w:sz w:val="24"/>
          <w:szCs w:val="24"/>
        </w:rPr>
      </w:pPr>
      <w:r w:rsidRPr="00127F84">
        <w:rPr>
          <w:sz w:val="24"/>
          <w:szCs w:val="24"/>
        </w:rPr>
        <w:t xml:space="preserve">An </w:t>
      </w:r>
      <w:r w:rsidRPr="00127F84">
        <w:rPr>
          <w:b/>
          <w:sz w:val="24"/>
          <w:szCs w:val="24"/>
        </w:rPr>
        <w:t xml:space="preserve">opportunity cost </w:t>
      </w:r>
      <w:r w:rsidRPr="00127F84">
        <w:rPr>
          <w:sz w:val="24"/>
          <w:szCs w:val="24"/>
        </w:rPr>
        <w:t xml:space="preserve">is the cost of a forgone alternative.  </w:t>
      </w:r>
    </w:p>
    <w:p w:rsidR="0084215E" w:rsidRPr="00127F84" w:rsidRDefault="0084215E" w:rsidP="0084215E">
      <w:pPr>
        <w:widowControl w:val="0"/>
        <w:ind w:left="720"/>
        <w:rPr>
          <w:sz w:val="24"/>
          <w:szCs w:val="24"/>
        </w:rPr>
      </w:pPr>
    </w:p>
    <w:p w:rsidR="0084215E" w:rsidRPr="00127F84" w:rsidRDefault="0084215E" w:rsidP="0084215E">
      <w:pPr>
        <w:widowControl w:val="0"/>
        <w:numPr>
          <w:ilvl w:val="0"/>
          <w:numId w:val="21"/>
        </w:numPr>
        <w:tabs>
          <w:tab w:val="clear" w:pos="720"/>
        </w:tabs>
        <w:ind w:left="2160" w:hanging="720"/>
        <w:rPr>
          <w:sz w:val="24"/>
          <w:szCs w:val="24"/>
        </w:rPr>
      </w:pPr>
      <w:r w:rsidRPr="00127F84">
        <w:rPr>
          <w:sz w:val="24"/>
          <w:szCs w:val="24"/>
        </w:rPr>
        <w:t xml:space="preserve">Because of limited resources, companies must frequently pass up profitable (beneficial) projects.  The profit (benefit) forgone becomes an opportunity cost to the firm, and such costs are relevant in the decision-making process. </w:t>
      </w:r>
    </w:p>
    <w:p w:rsidR="0084215E" w:rsidRPr="00127F84" w:rsidRDefault="0084215E" w:rsidP="0084215E">
      <w:pPr>
        <w:widowControl w:val="0"/>
        <w:rPr>
          <w:sz w:val="24"/>
          <w:szCs w:val="24"/>
        </w:rPr>
      </w:pPr>
    </w:p>
    <w:p w:rsidR="0084215E" w:rsidRPr="00127F84" w:rsidRDefault="0084215E">
      <w:pPr>
        <w:rPr>
          <w:b/>
          <w:sz w:val="24"/>
          <w:szCs w:val="24"/>
        </w:rPr>
      </w:pPr>
      <w:r w:rsidRPr="00127F84">
        <w:rPr>
          <w:b/>
          <w:sz w:val="24"/>
          <w:szCs w:val="24"/>
        </w:rPr>
        <w:br w:type="page"/>
      </w:r>
    </w:p>
    <w:p w:rsidR="0084215E" w:rsidRPr="00127F84" w:rsidRDefault="00D176F3" w:rsidP="0084215E">
      <w:pPr>
        <w:widowControl w:val="0"/>
        <w:ind w:left="720" w:hanging="720"/>
        <w:rPr>
          <w:b/>
          <w:sz w:val="24"/>
          <w:szCs w:val="24"/>
        </w:rPr>
      </w:pPr>
      <w:r>
        <w:rPr>
          <w:b/>
          <w:sz w:val="24"/>
          <w:szCs w:val="24"/>
        </w:rPr>
        <w:lastRenderedPageBreak/>
        <w:t>4</w:t>
      </w:r>
      <w:r w:rsidR="0084215E" w:rsidRPr="00127F84">
        <w:rPr>
          <w:b/>
          <w:sz w:val="24"/>
          <w:szCs w:val="24"/>
        </w:rPr>
        <w:t>.</w:t>
      </w:r>
      <w:r w:rsidR="0084215E" w:rsidRPr="00127F84">
        <w:rPr>
          <w:b/>
          <w:sz w:val="24"/>
          <w:szCs w:val="24"/>
        </w:rPr>
        <w:tab/>
      </w:r>
      <w:r>
        <w:rPr>
          <w:b/>
          <w:sz w:val="24"/>
          <w:szCs w:val="24"/>
        </w:rPr>
        <w:t>ANALYSIS OF SPECIAL DECISIONS</w:t>
      </w:r>
    </w:p>
    <w:p w:rsidR="0084215E" w:rsidRPr="00127F84" w:rsidRDefault="0084215E" w:rsidP="0084215E">
      <w:pPr>
        <w:widowControl w:val="0"/>
        <w:rPr>
          <w:sz w:val="24"/>
          <w:szCs w:val="24"/>
        </w:rPr>
      </w:pPr>
    </w:p>
    <w:p w:rsidR="0084215E" w:rsidRPr="00127F84" w:rsidRDefault="0084215E" w:rsidP="00E163BA">
      <w:pPr>
        <w:widowControl w:val="0"/>
        <w:rPr>
          <w:sz w:val="24"/>
          <w:szCs w:val="24"/>
        </w:rPr>
      </w:pPr>
      <w:r w:rsidRPr="00127F84">
        <w:rPr>
          <w:b/>
          <w:i/>
          <w:sz w:val="28"/>
          <w:szCs w:val="28"/>
        </w:rPr>
        <w:t>Special orders</w:t>
      </w:r>
      <w:r w:rsidRPr="00127F84">
        <w:rPr>
          <w:i/>
          <w:sz w:val="24"/>
          <w:szCs w:val="24"/>
        </w:rPr>
        <w:t>—</w:t>
      </w:r>
      <w:r w:rsidRPr="00127F84">
        <w:rPr>
          <w:sz w:val="24"/>
          <w:szCs w:val="24"/>
        </w:rPr>
        <w:t>In this situation, a manager considers an order (often a one-time order) at a special price.  Key issues to evaluate include:</w:t>
      </w:r>
    </w:p>
    <w:p w:rsidR="0084215E" w:rsidRPr="00127F84" w:rsidRDefault="0084215E" w:rsidP="0084215E">
      <w:pPr>
        <w:widowControl w:val="0"/>
        <w:rPr>
          <w:sz w:val="24"/>
          <w:szCs w:val="24"/>
        </w:rPr>
      </w:pPr>
    </w:p>
    <w:p w:rsidR="0084215E" w:rsidRPr="00127F84" w:rsidRDefault="0084215E" w:rsidP="0084215E">
      <w:pPr>
        <w:widowControl w:val="0"/>
        <w:numPr>
          <w:ilvl w:val="0"/>
          <w:numId w:val="22"/>
        </w:numPr>
        <w:ind w:left="2160" w:hanging="720"/>
        <w:rPr>
          <w:sz w:val="24"/>
          <w:szCs w:val="24"/>
        </w:rPr>
      </w:pPr>
      <w:r w:rsidRPr="00127F84">
        <w:rPr>
          <w:b/>
          <w:sz w:val="24"/>
          <w:szCs w:val="24"/>
        </w:rPr>
        <w:t>Cost behavior</w:t>
      </w:r>
      <w:r w:rsidRPr="00127F84">
        <w:rPr>
          <w:sz w:val="24"/>
          <w:szCs w:val="24"/>
        </w:rPr>
        <w:t xml:space="preserve">: Unless told otherwise, students should assume that total fixed costs remain fixed and only total variable costs change. </w:t>
      </w:r>
    </w:p>
    <w:p w:rsidR="0084215E" w:rsidRPr="00127F84" w:rsidRDefault="0084215E" w:rsidP="0084215E">
      <w:pPr>
        <w:widowControl w:val="0"/>
        <w:ind w:left="2160" w:hanging="720"/>
        <w:rPr>
          <w:sz w:val="24"/>
          <w:szCs w:val="24"/>
        </w:rPr>
      </w:pPr>
    </w:p>
    <w:p w:rsidR="0084215E" w:rsidRDefault="0084215E" w:rsidP="0084215E">
      <w:pPr>
        <w:widowControl w:val="0"/>
        <w:numPr>
          <w:ilvl w:val="0"/>
          <w:numId w:val="22"/>
        </w:numPr>
        <w:tabs>
          <w:tab w:val="clear" w:pos="720"/>
        </w:tabs>
        <w:ind w:left="2160" w:hanging="720"/>
        <w:rPr>
          <w:sz w:val="24"/>
          <w:szCs w:val="24"/>
        </w:rPr>
      </w:pPr>
      <w:r w:rsidRPr="00127F84">
        <w:rPr>
          <w:b/>
          <w:sz w:val="24"/>
          <w:szCs w:val="24"/>
        </w:rPr>
        <w:t>Qualitative considerations</w:t>
      </w:r>
      <w:r w:rsidRPr="00127F84">
        <w:rPr>
          <w:sz w:val="24"/>
          <w:szCs w:val="24"/>
        </w:rPr>
        <w:t xml:space="preserve">: These include, among other things, the reaction of present customers should they hear about the special price, an organization's available capacity, and regulations that guard against price discrimination.  </w:t>
      </w:r>
    </w:p>
    <w:p w:rsidR="00E163BA" w:rsidRDefault="00E163BA" w:rsidP="00E163BA">
      <w:pPr>
        <w:pStyle w:val="ListParagraph"/>
        <w:rPr>
          <w:sz w:val="24"/>
          <w:szCs w:val="24"/>
        </w:rPr>
      </w:pPr>
    </w:p>
    <w:p w:rsidR="00E163BA" w:rsidRPr="00E163BA" w:rsidRDefault="00E163BA" w:rsidP="0084215E">
      <w:pPr>
        <w:widowControl w:val="0"/>
        <w:numPr>
          <w:ilvl w:val="0"/>
          <w:numId w:val="22"/>
        </w:numPr>
        <w:tabs>
          <w:tab w:val="clear" w:pos="720"/>
        </w:tabs>
        <w:ind w:left="2160" w:hanging="720"/>
        <w:rPr>
          <w:b/>
          <w:sz w:val="24"/>
          <w:szCs w:val="24"/>
        </w:rPr>
      </w:pPr>
      <w:r w:rsidRPr="00E163BA">
        <w:rPr>
          <w:b/>
          <w:sz w:val="24"/>
          <w:szCs w:val="24"/>
        </w:rPr>
        <w:t>Whether the firm as excess production capacity.</w:t>
      </w:r>
    </w:p>
    <w:p w:rsidR="0084215E" w:rsidRPr="00127F84" w:rsidRDefault="0084215E" w:rsidP="0084215E">
      <w:pPr>
        <w:widowControl w:val="0"/>
        <w:rPr>
          <w:sz w:val="24"/>
          <w:szCs w:val="24"/>
        </w:rPr>
      </w:pPr>
    </w:p>
    <w:p w:rsidR="0084215E" w:rsidRPr="00127F84" w:rsidRDefault="0084215E" w:rsidP="0084215E">
      <w:pPr>
        <w:widowControl w:val="0"/>
        <w:numPr>
          <w:ilvl w:val="0"/>
          <w:numId w:val="32"/>
        </w:numPr>
        <w:ind w:hanging="720"/>
        <w:rPr>
          <w:i/>
          <w:sz w:val="24"/>
          <w:szCs w:val="24"/>
        </w:rPr>
      </w:pPr>
      <w:r w:rsidRPr="00127F84">
        <w:rPr>
          <w:i/>
          <w:sz w:val="24"/>
          <w:szCs w:val="24"/>
        </w:rPr>
        <w:t xml:space="preserve">If there is insufficient production capacity to manufacture a special order, then all or part of the order would have to be filled from the regular product supply.  </w:t>
      </w:r>
    </w:p>
    <w:p w:rsidR="0084215E" w:rsidRPr="00127F84" w:rsidRDefault="0084215E" w:rsidP="0084215E">
      <w:pPr>
        <w:widowControl w:val="0"/>
        <w:ind w:left="1440"/>
        <w:rPr>
          <w:sz w:val="24"/>
          <w:szCs w:val="24"/>
        </w:rPr>
      </w:pPr>
    </w:p>
    <w:p w:rsidR="0084215E" w:rsidRPr="00127F84" w:rsidRDefault="0084215E" w:rsidP="0084215E">
      <w:pPr>
        <w:widowControl w:val="0"/>
        <w:numPr>
          <w:ilvl w:val="0"/>
          <w:numId w:val="31"/>
        </w:numPr>
        <w:ind w:hanging="720"/>
        <w:rPr>
          <w:i/>
          <w:sz w:val="24"/>
          <w:szCs w:val="24"/>
        </w:rPr>
      </w:pPr>
      <w:r w:rsidRPr="00127F84">
        <w:rPr>
          <w:i/>
          <w:sz w:val="24"/>
          <w:szCs w:val="24"/>
        </w:rPr>
        <w:t xml:space="preserve">The opportunity cost of the lost contribution margin from regular, higher-priced sales must be factored into the decision. </w:t>
      </w:r>
    </w:p>
    <w:p w:rsidR="0084215E" w:rsidRPr="00127F84" w:rsidRDefault="0084215E" w:rsidP="0084215E">
      <w:pPr>
        <w:widowControl w:val="0"/>
        <w:rPr>
          <w:sz w:val="24"/>
          <w:szCs w:val="24"/>
        </w:rPr>
      </w:pPr>
    </w:p>
    <w:p w:rsidR="0084215E" w:rsidRDefault="0084215E" w:rsidP="00E163BA">
      <w:pPr>
        <w:widowControl w:val="0"/>
        <w:tabs>
          <w:tab w:val="left" w:pos="1440"/>
        </w:tabs>
        <w:rPr>
          <w:sz w:val="24"/>
          <w:szCs w:val="24"/>
        </w:rPr>
      </w:pPr>
      <w:r w:rsidRPr="00127F84">
        <w:rPr>
          <w:b/>
          <w:i/>
          <w:sz w:val="28"/>
          <w:szCs w:val="28"/>
        </w:rPr>
        <w:t>Outsourcing (make vs. buy</w:t>
      </w:r>
      <w:r w:rsidRPr="00127F84">
        <w:rPr>
          <w:b/>
          <w:i/>
          <w:sz w:val="24"/>
          <w:szCs w:val="24"/>
        </w:rPr>
        <w:t>)—</w:t>
      </w:r>
      <w:r w:rsidRPr="00127F84">
        <w:rPr>
          <w:sz w:val="24"/>
          <w:szCs w:val="24"/>
        </w:rPr>
        <w:t xml:space="preserve">This situation requires careful consideration of fixed costs.  The total cost per unit of a product or service includes a unitized portion of fixed cost, a cost that may continue even if the item or service is purchased elsewhere at a lower price.  </w:t>
      </w:r>
    </w:p>
    <w:p w:rsidR="00127F84" w:rsidRDefault="00127F84" w:rsidP="00127F84">
      <w:pPr>
        <w:widowControl w:val="0"/>
        <w:tabs>
          <w:tab w:val="left" w:pos="1440"/>
        </w:tabs>
        <w:ind w:left="1440"/>
        <w:rPr>
          <w:sz w:val="24"/>
          <w:szCs w:val="24"/>
        </w:rPr>
      </w:pPr>
    </w:p>
    <w:p w:rsidR="0084215E" w:rsidRPr="00127F84" w:rsidRDefault="0084215E" w:rsidP="0084215E">
      <w:pPr>
        <w:widowControl w:val="0"/>
        <w:rPr>
          <w:b/>
          <w:i/>
          <w:sz w:val="24"/>
          <w:szCs w:val="24"/>
        </w:rPr>
      </w:pPr>
    </w:p>
    <w:p w:rsidR="0084215E" w:rsidRPr="00127F84" w:rsidRDefault="0084215E" w:rsidP="0084215E">
      <w:pPr>
        <w:widowControl w:val="0"/>
        <w:pBdr>
          <w:top w:val="single" w:sz="6" w:space="1" w:color="000000"/>
          <w:left w:val="single" w:sz="6" w:space="4" w:color="000000"/>
          <w:bottom w:val="single" w:sz="6" w:space="1" w:color="000000"/>
          <w:right w:val="single" w:sz="6" w:space="4" w:color="000000"/>
        </w:pBdr>
        <w:ind w:left="1440"/>
        <w:rPr>
          <w:sz w:val="24"/>
          <w:szCs w:val="24"/>
        </w:rPr>
      </w:pPr>
      <w:r w:rsidRPr="00127F84">
        <w:rPr>
          <w:i/>
          <w:sz w:val="24"/>
          <w:szCs w:val="24"/>
        </w:rPr>
        <w:t xml:space="preserve">NOTE:  </w:t>
      </w:r>
      <w:r w:rsidRPr="00127F84">
        <w:rPr>
          <w:sz w:val="24"/>
          <w:szCs w:val="24"/>
        </w:rPr>
        <w:t>Just about any good or service can be evaluated for outsourcing.  As an example, the North Carolina General Assembly requested that the University of North Carolina evaluate outsourcing/privatization as a method for improving the cost effectiveness of some university operations.  Approximately 50 services were identified for their outsourcing potential, including operations of bookstores, food services, dormitories, housekeeping, facilities maintenance, security, waste disposal, transportation, printing, data processing, student health services, and student laundry services.</w:t>
      </w:r>
    </w:p>
    <w:p w:rsidR="00E163BA" w:rsidRDefault="00E163BA">
      <w:pPr>
        <w:rPr>
          <w:sz w:val="24"/>
          <w:szCs w:val="24"/>
        </w:rPr>
      </w:pPr>
      <w:r>
        <w:rPr>
          <w:sz w:val="24"/>
          <w:szCs w:val="24"/>
        </w:rPr>
        <w:br w:type="page"/>
      </w:r>
    </w:p>
    <w:p w:rsidR="0084215E" w:rsidRPr="00127F84" w:rsidRDefault="0084215E" w:rsidP="0084215E">
      <w:pPr>
        <w:widowControl w:val="0"/>
        <w:rPr>
          <w:sz w:val="24"/>
          <w:szCs w:val="24"/>
        </w:rPr>
      </w:pPr>
    </w:p>
    <w:p w:rsidR="0084215E" w:rsidRPr="00127F84" w:rsidRDefault="0084215E" w:rsidP="0084215E">
      <w:pPr>
        <w:widowControl w:val="0"/>
        <w:pBdr>
          <w:top w:val="single" w:sz="4" w:space="1" w:color="auto"/>
          <w:left w:val="single" w:sz="4" w:space="4" w:color="auto"/>
          <w:bottom w:val="single" w:sz="4" w:space="1" w:color="auto"/>
          <w:right w:val="single" w:sz="4" w:space="4" w:color="auto"/>
        </w:pBdr>
        <w:ind w:left="1440"/>
        <w:rPr>
          <w:sz w:val="24"/>
          <w:szCs w:val="24"/>
        </w:rPr>
      </w:pPr>
      <w:r w:rsidRPr="00127F84">
        <w:rPr>
          <w:i/>
          <w:sz w:val="24"/>
          <w:szCs w:val="24"/>
        </w:rPr>
        <w:t xml:space="preserve">NOTE: </w:t>
      </w:r>
      <w:r w:rsidRPr="00127F84">
        <w:rPr>
          <w:sz w:val="24"/>
          <w:szCs w:val="24"/>
        </w:rPr>
        <w:t xml:space="preserve">Over the years a number of U.S. companies have outsourced various jobs to foreign lands.  Recently, following a practice known as insourcing, foreign companies have started to open offices in the United States and hire Americans, at a higher wage, to do the same jobs that these firms once performed overseas.  Part of the reason behind this move: A desire by foreign companies to eliminate the problem of having U.S. customers interact with employees who lacked knowledge of American culture and customs, which often produced a frustrating, 1-800 telephone experience.  See "Indian Call Center Lands in Ohio," </w:t>
      </w:r>
      <w:r w:rsidRPr="00127F84">
        <w:rPr>
          <w:i/>
          <w:sz w:val="24"/>
          <w:szCs w:val="24"/>
        </w:rPr>
        <w:t xml:space="preserve">Fortune, </w:t>
      </w:r>
      <w:r w:rsidRPr="00127F84">
        <w:rPr>
          <w:sz w:val="24"/>
          <w:szCs w:val="24"/>
        </w:rPr>
        <w:t>August 6, 2007, p. 23.</w:t>
      </w:r>
    </w:p>
    <w:p w:rsidR="00127F84" w:rsidRDefault="0084215E" w:rsidP="00127F84">
      <w:pPr>
        <w:widowControl w:val="0"/>
        <w:tabs>
          <w:tab w:val="num" w:pos="1440"/>
        </w:tabs>
        <w:rPr>
          <w:sz w:val="24"/>
          <w:szCs w:val="24"/>
        </w:rPr>
      </w:pPr>
      <w:r w:rsidRPr="00127F84">
        <w:rPr>
          <w:sz w:val="24"/>
          <w:szCs w:val="24"/>
        </w:rPr>
        <w:t xml:space="preserve">  </w:t>
      </w:r>
    </w:p>
    <w:p w:rsidR="00E163BA" w:rsidRDefault="00E163BA" w:rsidP="00127F84">
      <w:pPr>
        <w:widowControl w:val="0"/>
        <w:tabs>
          <w:tab w:val="num" w:pos="1440"/>
        </w:tabs>
        <w:rPr>
          <w:sz w:val="24"/>
          <w:szCs w:val="24"/>
        </w:rPr>
      </w:pPr>
    </w:p>
    <w:p w:rsidR="00127F84" w:rsidRDefault="00127F84" w:rsidP="00E163BA">
      <w:pPr>
        <w:widowControl w:val="0"/>
        <w:tabs>
          <w:tab w:val="left" w:pos="1440"/>
        </w:tabs>
        <w:rPr>
          <w:sz w:val="24"/>
          <w:szCs w:val="24"/>
        </w:rPr>
      </w:pPr>
      <w:r w:rsidRPr="00127F84">
        <w:rPr>
          <w:b/>
          <w:i/>
          <w:sz w:val="28"/>
          <w:szCs w:val="28"/>
        </w:rPr>
        <w:t>Add or drop a service, product, or department</w:t>
      </w:r>
      <w:r w:rsidRPr="00127F84">
        <w:rPr>
          <w:i/>
          <w:sz w:val="24"/>
          <w:szCs w:val="24"/>
        </w:rPr>
        <w:t>—</w:t>
      </w:r>
      <w:r w:rsidRPr="00127F84">
        <w:rPr>
          <w:sz w:val="24"/>
          <w:szCs w:val="24"/>
        </w:rPr>
        <w:t xml:space="preserve">Here, too, the key is the proper handling of fixed costs and determination if such amounts are </w:t>
      </w:r>
      <w:r w:rsidRPr="00127F84">
        <w:rPr>
          <w:b/>
          <w:sz w:val="24"/>
          <w:szCs w:val="24"/>
        </w:rPr>
        <w:t>avoidable</w:t>
      </w:r>
      <w:r w:rsidRPr="00127F84">
        <w:rPr>
          <w:sz w:val="24"/>
          <w:szCs w:val="24"/>
        </w:rPr>
        <w:t xml:space="preserve"> or </w:t>
      </w:r>
      <w:r w:rsidRPr="00127F84">
        <w:rPr>
          <w:b/>
          <w:sz w:val="24"/>
          <w:szCs w:val="24"/>
        </w:rPr>
        <w:t>unavoidable</w:t>
      </w:r>
      <w:r w:rsidRPr="00127F84">
        <w:rPr>
          <w:sz w:val="24"/>
          <w:szCs w:val="24"/>
        </w:rPr>
        <w:t xml:space="preserve">.  When a manager is considering dropping a product line, he or she should isolate costs that will disappear with that line.  </w:t>
      </w:r>
    </w:p>
    <w:p w:rsidR="0084215E" w:rsidRPr="00127F84" w:rsidRDefault="0084215E" w:rsidP="0084215E">
      <w:pPr>
        <w:widowControl w:val="0"/>
        <w:ind w:left="1440"/>
        <w:rPr>
          <w:sz w:val="24"/>
          <w:szCs w:val="24"/>
        </w:rPr>
      </w:pPr>
    </w:p>
    <w:p w:rsidR="0084215E" w:rsidRPr="00127F84" w:rsidRDefault="0084215E" w:rsidP="0084215E">
      <w:pPr>
        <w:widowControl w:val="0"/>
        <w:numPr>
          <w:ilvl w:val="1"/>
          <w:numId w:val="35"/>
        </w:numPr>
        <w:tabs>
          <w:tab w:val="clear" w:pos="1440"/>
          <w:tab w:val="num" w:pos="2160"/>
        </w:tabs>
        <w:ind w:left="2160" w:hanging="720"/>
        <w:rPr>
          <w:sz w:val="24"/>
          <w:szCs w:val="24"/>
        </w:rPr>
      </w:pPr>
      <w:r w:rsidRPr="00127F84">
        <w:rPr>
          <w:sz w:val="24"/>
          <w:szCs w:val="24"/>
        </w:rPr>
        <w:t xml:space="preserve">In many cases, fixed costs are not avoidable, particularly allocated common costs.  </w:t>
      </w:r>
    </w:p>
    <w:p w:rsidR="0084215E" w:rsidRPr="00127F84" w:rsidRDefault="0084215E" w:rsidP="0084215E">
      <w:pPr>
        <w:widowControl w:val="0"/>
        <w:ind w:left="1440"/>
        <w:rPr>
          <w:i/>
          <w:sz w:val="24"/>
          <w:szCs w:val="24"/>
        </w:rPr>
      </w:pPr>
    </w:p>
    <w:p w:rsidR="0084215E" w:rsidRPr="00127F84" w:rsidRDefault="0084215E" w:rsidP="0084215E">
      <w:pPr>
        <w:widowControl w:val="0"/>
        <w:numPr>
          <w:ilvl w:val="1"/>
          <w:numId w:val="35"/>
        </w:numPr>
        <w:tabs>
          <w:tab w:val="clear" w:pos="1440"/>
          <w:tab w:val="num" w:pos="2160"/>
        </w:tabs>
        <w:ind w:left="2160" w:hanging="720"/>
        <w:rPr>
          <w:i/>
          <w:sz w:val="24"/>
          <w:szCs w:val="24"/>
        </w:rPr>
      </w:pPr>
      <w:r w:rsidRPr="00127F84">
        <w:rPr>
          <w:sz w:val="24"/>
          <w:szCs w:val="24"/>
        </w:rPr>
        <w:t>The contribution margin lost from the activity to be dropped must also be considered.</w:t>
      </w:r>
    </w:p>
    <w:p w:rsidR="0084215E" w:rsidRDefault="0084215E" w:rsidP="00E163BA">
      <w:pPr>
        <w:widowControl w:val="0"/>
        <w:rPr>
          <w:vanish/>
          <w:sz w:val="24"/>
          <w:szCs w:val="24"/>
        </w:rPr>
      </w:pPr>
    </w:p>
    <w:p w:rsidR="00B47B95" w:rsidRPr="00B47B95" w:rsidRDefault="00B47B95" w:rsidP="00E163BA">
      <w:pPr>
        <w:widowControl w:val="0"/>
        <w:rPr>
          <w:b/>
          <w:vanish/>
          <w:sz w:val="24"/>
          <w:szCs w:val="24"/>
        </w:rPr>
      </w:pPr>
      <w:r w:rsidRPr="00B47B95">
        <w:rPr>
          <w:b/>
          <w:vanish/>
          <w:sz w:val="24"/>
          <w:szCs w:val="24"/>
        </w:rPr>
        <w:t>5.  SPECIAL DECISION IN MANUFACTURING FIRMS</w:t>
      </w:r>
    </w:p>
    <w:p w:rsidR="0084215E" w:rsidRPr="00127F84" w:rsidRDefault="0084215E" w:rsidP="0084215E">
      <w:pPr>
        <w:widowControl w:val="0"/>
        <w:rPr>
          <w:sz w:val="24"/>
          <w:szCs w:val="24"/>
        </w:rPr>
      </w:pPr>
    </w:p>
    <w:p w:rsidR="0084215E" w:rsidRPr="00127F84" w:rsidRDefault="0084215E" w:rsidP="00E163BA">
      <w:pPr>
        <w:widowControl w:val="0"/>
        <w:tabs>
          <w:tab w:val="left" w:pos="1440"/>
        </w:tabs>
        <w:rPr>
          <w:b/>
          <w:sz w:val="24"/>
          <w:szCs w:val="24"/>
        </w:rPr>
      </w:pPr>
      <w:r w:rsidRPr="00127F84">
        <w:rPr>
          <w:b/>
          <w:i/>
          <w:sz w:val="28"/>
          <w:szCs w:val="28"/>
        </w:rPr>
        <w:t>Joint products: sell or process further</w:t>
      </w:r>
      <w:r w:rsidRPr="00127F84">
        <w:rPr>
          <w:i/>
          <w:sz w:val="24"/>
          <w:szCs w:val="24"/>
        </w:rPr>
        <w:t>—</w:t>
      </w:r>
      <w:r w:rsidRPr="00127F84">
        <w:rPr>
          <w:sz w:val="24"/>
          <w:szCs w:val="24"/>
        </w:rPr>
        <w:t xml:space="preserve">A </w:t>
      </w:r>
      <w:r w:rsidRPr="00127F84">
        <w:rPr>
          <w:b/>
          <w:sz w:val="24"/>
          <w:szCs w:val="24"/>
        </w:rPr>
        <w:t xml:space="preserve">joint production process </w:t>
      </w:r>
      <w:r w:rsidRPr="00127F84">
        <w:rPr>
          <w:sz w:val="24"/>
          <w:szCs w:val="24"/>
        </w:rPr>
        <w:t xml:space="preserve">results in the commingled manufacture of two or more products, called joint products.  The products become identifiable from each other at the </w:t>
      </w:r>
      <w:r w:rsidRPr="00127F84">
        <w:rPr>
          <w:b/>
          <w:sz w:val="24"/>
          <w:szCs w:val="24"/>
        </w:rPr>
        <w:t>split-off point.</w:t>
      </w:r>
    </w:p>
    <w:p w:rsidR="0084215E" w:rsidRPr="00127F84" w:rsidRDefault="0084215E" w:rsidP="0084215E">
      <w:pPr>
        <w:widowControl w:val="0"/>
        <w:ind w:left="1440"/>
        <w:rPr>
          <w:i/>
          <w:sz w:val="24"/>
          <w:szCs w:val="24"/>
        </w:rPr>
      </w:pPr>
    </w:p>
    <w:p w:rsidR="0084215E" w:rsidRPr="00127F84" w:rsidRDefault="0084215E" w:rsidP="0084215E">
      <w:pPr>
        <w:widowControl w:val="0"/>
        <w:numPr>
          <w:ilvl w:val="3"/>
          <w:numId w:val="35"/>
        </w:numPr>
        <w:tabs>
          <w:tab w:val="clear" w:pos="2880"/>
        </w:tabs>
        <w:ind w:left="2160" w:hanging="720"/>
        <w:rPr>
          <w:b/>
          <w:sz w:val="24"/>
          <w:szCs w:val="24"/>
        </w:rPr>
      </w:pPr>
      <w:r w:rsidRPr="00127F84">
        <w:rPr>
          <w:sz w:val="24"/>
          <w:szCs w:val="24"/>
        </w:rPr>
        <w:t xml:space="preserve">Management must frequently decide whether to sell the products at split-off or, alternatively, incur additional cost beyond split-off (called </w:t>
      </w:r>
      <w:r w:rsidRPr="00127F84">
        <w:rPr>
          <w:b/>
          <w:sz w:val="24"/>
          <w:szCs w:val="24"/>
        </w:rPr>
        <w:t xml:space="preserve">separable cost) </w:t>
      </w:r>
      <w:r w:rsidRPr="00127F84">
        <w:rPr>
          <w:sz w:val="24"/>
          <w:szCs w:val="24"/>
        </w:rPr>
        <w:t>and then sell the goods for a higher price.</w:t>
      </w:r>
    </w:p>
    <w:p w:rsidR="0084215E" w:rsidRPr="00127F84" w:rsidRDefault="0084215E" w:rsidP="0084215E">
      <w:pPr>
        <w:widowControl w:val="0"/>
        <w:rPr>
          <w:sz w:val="24"/>
          <w:szCs w:val="24"/>
        </w:rPr>
      </w:pPr>
    </w:p>
    <w:p w:rsidR="0084215E" w:rsidRPr="00127F84" w:rsidRDefault="0084215E" w:rsidP="0084215E">
      <w:pPr>
        <w:widowControl w:val="0"/>
        <w:numPr>
          <w:ilvl w:val="3"/>
          <w:numId w:val="35"/>
        </w:numPr>
        <w:tabs>
          <w:tab w:val="clear" w:pos="2880"/>
        </w:tabs>
        <w:ind w:left="2160" w:hanging="720"/>
        <w:rPr>
          <w:b/>
          <w:sz w:val="24"/>
          <w:szCs w:val="24"/>
        </w:rPr>
      </w:pPr>
      <w:r w:rsidRPr="00127F84">
        <w:rPr>
          <w:sz w:val="24"/>
          <w:szCs w:val="24"/>
        </w:rPr>
        <w:t xml:space="preserve">Joint costs incurred prior to split-off are not relevant when making the sell-at-split-off or-process-further decision, because these costs will be incurred regardless of the alternative selected.  </w:t>
      </w:r>
    </w:p>
    <w:p w:rsidR="0084215E" w:rsidRPr="00127F84" w:rsidRDefault="0084215E" w:rsidP="0084215E">
      <w:pPr>
        <w:widowControl w:val="0"/>
        <w:ind w:left="2160"/>
        <w:rPr>
          <w:b/>
          <w:sz w:val="24"/>
          <w:szCs w:val="24"/>
        </w:rPr>
      </w:pPr>
    </w:p>
    <w:p w:rsidR="0084215E" w:rsidRPr="00127F84" w:rsidRDefault="0084215E" w:rsidP="0084215E">
      <w:pPr>
        <w:widowControl w:val="0"/>
        <w:numPr>
          <w:ilvl w:val="3"/>
          <w:numId w:val="35"/>
        </w:numPr>
        <w:tabs>
          <w:tab w:val="clear" w:pos="2880"/>
          <w:tab w:val="left" w:pos="2160"/>
        </w:tabs>
        <w:ind w:left="2160" w:hanging="720"/>
        <w:rPr>
          <w:b/>
          <w:sz w:val="24"/>
          <w:szCs w:val="24"/>
        </w:rPr>
      </w:pPr>
      <w:r w:rsidRPr="00127F84">
        <w:rPr>
          <w:sz w:val="24"/>
          <w:szCs w:val="24"/>
        </w:rPr>
        <w:t>The correct decision is made by comparing the separable cost incurred against the amount of increased sales revenue.</w:t>
      </w:r>
    </w:p>
    <w:p w:rsidR="00E163BA" w:rsidRDefault="00E163BA">
      <w:pPr>
        <w:rPr>
          <w:sz w:val="24"/>
          <w:szCs w:val="24"/>
        </w:rPr>
      </w:pPr>
      <w:r>
        <w:rPr>
          <w:sz w:val="24"/>
          <w:szCs w:val="24"/>
        </w:rPr>
        <w:br w:type="page"/>
      </w:r>
    </w:p>
    <w:p w:rsidR="0084215E" w:rsidRPr="00127F84" w:rsidRDefault="0084215E" w:rsidP="0084215E">
      <w:pPr>
        <w:widowControl w:val="0"/>
        <w:rPr>
          <w:sz w:val="24"/>
          <w:szCs w:val="24"/>
        </w:rPr>
      </w:pPr>
    </w:p>
    <w:p w:rsidR="0084215E" w:rsidRPr="00127F84" w:rsidRDefault="0084215E" w:rsidP="00E163BA">
      <w:pPr>
        <w:widowControl w:val="0"/>
        <w:rPr>
          <w:sz w:val="24"/>
          <w:szCs w:val="24"/>
        </w:rPr>
      </w:pPr>
      <w:r w:rsidRPr="00127F84">
        <w:rPr>
          <w:b/>
          <w:i/>
          <w:sz w:val="28"/>
          <w:szCs w:val="28"/>
        </w:rPr>
        <w:t>Allocation of limited resources</w:t>
      </w:r>
      <w:r w:rsidRPr="00127F84">
        <w:rPr>
          <w:i/>
          <w:sz w:val="24"/>
          <w:szCs w:val="24"/>
        </w:rPr>
        <w:t>—</w:t>
      </w:r>
      <w:r w:rsidRPr="00127F84">
        <w:rPr>
          <w:sz w:val="24"/>
          <w:szCs w:val="24"/>
        </w:rPr>
        <w:t xml:space="preserve">Decisions may involve the use of limited labor hours, limited materials, and limited machine time.  </w:t>
      </w:r>
    </w:p>
    <w:p w:rsidR="0084215E" w:rsidRPr="00127F84" w:rsidRDefault="0084215E" w:rsidP="0084215E">
      <w:pPr>
        <w:widowControl w:val="0"/>
        <w:ind w:left="1440"/>
        <w:rPr>
          <w:sz w:val="24"/>
          <w:szCs w:val="24"/>
        </w:rPr>
      </w:pPr>
    </w:p>
    <w:p w:rsidR="0084215E" w:rsidRPr="00127F84" w:rsidRDefault="0084215E" w:rsidP="0084215E">
      <w:pPr>
        <w:widowControl w:val="0"/>
        <w:numPr>
          <w:ilvl w:val="5"/>
          <w:numId w:val="35"/>
        </w:numPr>
        <w:tabs>
          <w:tab w:val="clear" w:pos="4320"/>
          <w:tab w:val="left" w:pos="2160"/>
        </w:tabs>
        <w:ind w:left="2160" w:hanging="720"/>
        <w:rPr>
          <w:sz w:val="24"/>
          <w:szCs w:val="24"/>
        </w:rPr>
      </w:pPr>
      <w:r w:rsidRPr="00127F84">
        <w:rPr>
          <w:sz w:val="24"/>
          <w:szCs w:val="24"/>
        </w:rPr>
        <w:t xml:space="preserve">When only one limited resource is present, a company should focus on products that have the greatest amount of contribution margin per unit of the scarce resource. </w:t>
      </w:r>
    </w:p>
    <w:p w:rsidR="0084215E" w:rsidRPr="00127F84" w:rsidRDefault="0084215E" w:rsidP="0084215E">
      <w:pPr>
        <w:widowControl w:val="0"/>
        <w:rPr>
          <w:i/>
          <w:sz w:val="24"/>
          <w:szCs w:val="24"/>
        </w:rPr>
      </w:pPr>
    </w:p>
    <w:p w:rsidR="0084215E" w:rsidRPr="00127F84" w:rsidRDefault="0084215E" w:rsidP="0084215E">
      <w:pPr>
        <w:widowControl w:val="0"/>
        <w:numPr>
          <w:ilvl w:val="5"/>
          <w:numId w:val="35"/>
        </w:numPr>
        <w:tabs>
          <w:tab w:val="clear" w:pos="4320"/>
        </w:tabs>
        <w:ind w:left="2160" w:hanging="720"/>
        <w:rPr>
          <w:sz w:val="24"/>
          <w:szCs w:val="24"/>
        </w:rPr>
      </w:pPr>
      <w:r w:rsidRPr="00127F84">
        <w:rPr>
          <w:sz w:val="24"/>
          <w:szCs w:val="24"/>
        </w:rPr>
        <w:t xml:space="preserve">A tool called the </w:t>
      </w:r>
      <w:r w:rsidRPr="00127F84">
        <w:rPr>
          <w:i/>
          <w:sz w:val="24"/>
          <w:szCs w:val="24"/>
        </w:rPr>
        <w:t>theory of constraints</w:t>
      </w:r>
      <w:r w:rsidRPr="00127F84">
        <w:rPr>
          <w:sz w:val="24"/>
          <w:szCs w:val="24"/>
        </w:rPr>
        <w:t xml:space="preserve"> may be useful for identifying limiting constraints and seeking ways to relax them.</w:t>
      </w:r>
    </w:p>
    <w:p w:rsidR="0084215E" w:rsidRPr="00127F84" w:rsidRDefault="0084215E" w:rsidP="0084215E">
      <w:pPr>
        <w:widowControl w:val="0"/>
        <w:rPr>
          <w:sz w:val="24"/>
          <w:szCs w:val="24"/>
        </w:rPr>
      </w:pPr>
    </w:p>
    <w:p w:rsidR="0084215E" w:rsidRPr="00127F84" w:rsidRDefault="0084215E" w:rsidP="0084215E">
      <w:pPr>
        <w:widowControl w:val="0"/>
        <w:numPr>
          <w:ilvl w:val="6"/>
          <w:numId w:val="35"/>
        </w:numPr>
        <w:tabs>
          <w:tab w:val="clear" w:pos="5040"/>
        </w:tabs>
        <w:ind w:left="1440" w:hanging="720"/>
        <w:rPr>
          <w:b/>
          <w:sz w:val="24"/>
          <w:szCs w:val="24"/>
        </w:rPr>
      </w:pPr>
      <w:r w:rsidRPr="00127F84">
        <w:rPr>
          <w:b/>
          <w:i/>
          <w:sz w:val="24"/>
          <w:szCs w:val="24"/>
        </w:rPr>
        <w:t>Uncertaint</w:t>
      </w:r>
      <w:r w:rsidRPr="00127F84">
        <w:rPr>
          <w:i/>
          <w:sz w:val="24"/>
          <w:szCs w:val="24"/>
        </w:rPr>
        <w:t>y—</w:t>
      </w:r>
      <w:r w:rsidRPr="00127F84">
        <w:rPr>
          <w:sz w:val="24"/>
          <w:szCs w:val="24"/>
        </w:rPr>
        <w:t xml:space="preserve">Analysts can incorporate uncertainty into the decision process by weighting an alternative with its probability of occurrence.  Multiplying the alternative by a probability and then summing the results will yield the </w:t>
      </w:r>
      <w:r w:rsidRPr="00127F84">
        <w:rPr>
          <w:b/>
          <w:sz w:val="24"/>
          <w:szCs w:val="24"/>
        </w:rPr>
        <w:t xml:space="preserve">expected value, </w:t>
      </w:r>
      <w:r w:rsidRPr="00127F84">
        <w:rPr>
          <w:sz w:val="24"/>
          <w:szCs w:val="24"/>
        </w:rPr>
        <w:t>an average that is used to make the decision.</w:t>
      </w:r>
    </w:p>
    <w:p w:rsidR="0084215E" w:rsidRPr="00127F84" w:rsidRDefault="0084215E" w:rsidP="0084215E">
      <w:pPr>
        <w:widowControl w:val="0"/>
        <w:rPr>
          <w:sz w:val="24"/>
          <w:szCs w:val="24"/>
        </w:rPr>
      </w:pPr>
    </w:p>
    <w:p w:rsidR="0084215E" w:rsidRPr="00127F84" w:rsidRDefault="0084215E" w:rsidP="0084215E">
      <w:pPr>
        <w:widowControl w:val="0"/>
        <w:numPr>
          <w:ilvl w:val="7"/>
          <w:numId w:val="35"/>
        </w:numPr>
        <w:tabs>
          <w:tab w:val="clear" w:pos="5760"/>
          <w:tab w:val="left" w:pos="2160"/>
        </w:tabs>
        <w:ind w:left="2160" w:hanging="720"/>
        <w:rPr>
          <w:sz w:val="24"/>
          <w:szCs w:val="24"/>
        </w:rPr>
      </w:pPr>
      <w:r w:rsidRPr="00127F84">
        <w:rPr>
          <w:sz w:val="24"/>
          <w:szCs w:val="24"/>
        </w:rPr>
        <w:t xml:space="preserve">Many businesses use </w:t>
      </w:r>
      <w:r w:rsidRPr="00127F84">
        <w:rPr>
          <w:b/>
          <w:sz w:val="24"/>
          <w:szCs w:val="24"/>
        </w:rPr>
        <w:t>sensitivity analysis</w:t>
      </w:r>
      <w:r w:rsidRPr="00127F84">
        <w:rPr>
          <w:sz w:val="24"/>
          <w:szCs w:val="24"/>
        </w:rPr>
        <w:t xml:space="preserve"> to determine what would happen in a decision analysis if a key variable or assumption proved to be incorrect. </w:t>
      </w:r>
    </w:p>
    <w:p w:rsidR="0084215E" w:rsidRPr="00127F84" w:rsidRDefault="0084215E" w:rsidP="0084215E">
      <w:pPr>
        <w:widowControl w:val="0"/>
        <w:rPr>
          <w:sz w:val="24"/>
          <w:szCs w:val="24"/>
        </w:rPr>
      </w:pPr>
    </w:p>
    <w:p w:rsidR="00127F84" w:rsidRDefault="00127F84">
      <w:pPr>
        <w:rPr>
          <w:sz w:val="24"/>
          <w:szCs w:val="24"/>
        </w:rPr>
      </w:pPr>
      <w:r>
        <w:rPr>
          <w:sz w:val="24"/>
          <w:szCs w:val="24"/>
        </w:rPr>
        <w:br w:type="page"/>
      </w:r>
    </w:p>
    <w:p w:rsidR="0084215E" w:rsidRPr="00127F84" w:rsidRDefault="00B47B95" w:rsidP="0084215E">
      <w:pPr>
        <w:widowControl w:val="0"/>
        <w:rPr>
          <w:b/>
          <w:sz w:val="24"/>
          <w:szCs w:val="24"/>
        </w:rPr>
      </w:pPr>
      <w:r>
        <w:rPr>
          <w:b/>
          <w:sz w:val="24"/>
          <w:szCs w:val="24"/>
        </w:rPr>
        <w:lastRenderedPageBreak/>
        <w:t>6</w:t>
      </w:r>
      <w:r w:rsidR="0084215E" w:rsidRPr="00127F84">
        <w:rPr>
          <w:b/>
          <w:sz w:val="24"/>
          <w:szCs w:val="24"/>
        </w:rPr>
        <w:t>.</w:t>
      </w:r>
      <w:r w:rsidR="0084215E" w:rsidRPr="00127F84">
        <w:rPr>
          <w:b/>
          <w:sz w:val="24"/>
          <w:szCs w:val="24"/>
        </w:rPr>
        <w:tab/>
        <w:t>ACTIVITY-BASED COSTING AND DECISION MAKING</w:t>
      </w:r>
    </w:p>
    <w:p w:rsidR="0084215E" w:rsidRPr="00127F84" w:rsidRDefault="0084215E" w:rsidP="0084215E">
      <w:pPr>
        <w:widowControl w:val="0"/>
        <w:rPr>
          <w:sz w:val="24"/>
          <w:szCs w:val="24"/>
        </w:rPr>
      </w:pPr>
    </w:p>
    <w:p w:rsidR="0084215E" w:rsidRPr="00127F84" w:rsidRDefault="0084215E" w:rsidP="0084215E">
      <w:pPr>
        <w:widowControl w:val="0"/>
        <w:numPr>
          <w:ilvl w:val="0"/>
          <w:numId w:val="2"/>
        </w:numPr>
        <w:ind w:left="1440" w:hanging="720"/>
        <w:rPr>
          <w:sz w:val="24"/>
          <w:szCs w:val="24"/>
        </w:rPr>
      </w:pPr>
      <w:r w:rsidRPr="00127F84">
        <w:rPr>
          <w:sz w:val="24"/>
          <w:szCs w:val="24"/>
        </w:rPr>
        <w:t xml:space="preserve">The relevant-costing concepts in an activity-based-costing environment do not change.  What will change is the decision maker's ability to determine costs and benefits that are relevant to the decision.  </w:t>
      </w:r>
    </w:p>
    <w:p w:rsidR="0084215E" w:rsidRPr="00127F84" w:rsidRDefault="0084215E" w:rsidP="0084215E">
      <w:pPr>
        <w:widowControl w:val="0"/>
        <w:ind w:left="720"/>
        <w:rPr>
          <w:sz w:val="24"/>
          <w:szCs w:val="24"/>
        </w:rPr>
      </w:pPr>
    </w:p>
    <w:p w:rsidR="0084215E" w:rsidRPr="00127F84" w:rsidRDefault="0084215E" w:rsidP="0084215E">
      <w:pPr>
        <w:widowControl w:val="0"/>
        <w:numPr>
          <w:ilvl w:val="0"/>
          <w:numId w:val="24"/>
        </w:numPr>
        <w:tabs>
          <w:tab w:val="clear" w:pos="360"/>
        </w:tabs>
        <w:ind w:left="2160" w:hanging="720"/>
        <w:rPr>
          <w:sz w:val="24"/>
          <w:szCs w:val="24"/>
        </w:rPr>
      </w:pPr>
      <w:r w:rsidRPr="00127F84">
        <w:rPr>
          <w:sz w:val="24"/>
          <w:szCs w:val="24"/>
        </w:rPr>
        <w:t>Costs that are fixed under a conventional costing system, for example, may not be fixed when multiple (and more appropriate) cost drivers are used.</w:t>
      </w:r>
    </w:p>
    <w:p w:rsidR="0084215E" w:rsidRPr="00127F84" w:rsidRDefault="0084215E" w:rsidP="0084215E">
      <w:pPr>
        <w:widowControl w:val="0"/>
        <w:rPr>
          <w:sz w:val="24"/>
          <w:szCs w:val="24"/>
        </w:rPr>
      </w:pPr>
    </w:p>
    <w:p w:rsidR="0084215E" w:rsidRPr="00127F84" w:rsidRDefault="0084215E" w:rsidP="0084215E">
      <w:pPr>
        <w:widowControl w:val="0"/>
        <w:rPr>
          <w:sz w:val="24"/>
          <w:szCs w:val="24"/>
        </w:rPr>
      </w:pPr>
    </w:p>
    <w:p w:rsidR="0084215E" w:rsidRPr="00127F84" w:rsidRDefault="00B47B95" w:rsidP="0084215E">
      <w:pPr>
        <w:widowControl w:val="0"/>
        <w:rPr>
          <w:b/>
          <w:sz w:val="24"/>
          <w:szCs w:val="24"/>
        </w:rPr>
      </w:pPr>
      <w:r>
        <w:rPr>
          <w:b/>
          <w:sz w:val="24"/>
          <w:szCs w:val="24"/>
        </w:rPr>
        <w:t>7</w:t>
      </w:r>
      <w:r w:rsidR="0084215E" w:rsidRPr="00127F84">
        <w:rPr>
          <w:b/>
          <w:sz w:val="24"/>
          <w:szCs w:val="24"/>
        </w:rPr>
        <w:t>.</w:t>
      </w:r>
      <w:r w:rsidR="0084215E" w:rsidRPr="00127F84">
        <w:rPr>
          <w:b/>
          <w:sz w:val="24"/>
          <w:szCs w:val="24"/>
        </w:rPr>
        <w:tab/>
        <w:t>OTHER ISSUES IN DECISION MAKING</w:t>
      </w:r>
    </w:p>
    <w:p w:rsidR="0084215E" w:rsidRPr="00127F84" w:rsidRDefault="0084215E" w:rsidP="0084215E">
      <w:pPr>
        <w:widowControl w:val="0"/>
        <w:rPr>
          <w:sz w:val="24"/>
          <w:szCs w:val="24"/>
        </w:rPr>
      </w:pPr>
    </w:p>
    <w:p w:rsidR="0084215E" w:rsidRPr="00127F84" w:rsidRDefault="0084215E" w:rsidP="0084215E">
      <w:pPr>
        <w:widowControl w:val="0"/>
        <w:numPr>
          <w:ilvl w:val="0"/>
          <w:numId w:val="2"/>
        </w:numPr>
        <w:ind w:left="1440" w:hanging="720"/>
        <w:rPr>
          <w:sz w:val="24"/>
          <w:szCs w:val="24"/>
        </w:rPr>
      </w:pPr>
      <w:r w:rsidRPr="00127F84">
        <w:rPr>
          <w:sz w:val="24"/>
          <w:szCs w:val="24"/>
        </w:rPr>
        <w:t xml:space="preserve">Managerial performance should be judged on the same factors that are considered in making decisions.  Unfortunately, there may be a conflict between performance evaluation and decision making courtesy of accrual accounting.  </w:t>
      </w:r>
    </w:p>
    <w:p w:rsidR="0084215E" w:rsidRPr="00127F84" w:rsidRDefault="0084215E" w:rsidP="0084215E">
      <w:pPr>
        <w:widowControl w:val="0"/>
        <w:ind w:left="720"/>
        <w:rPr>
          <w:sz w:val="24"/>
          <w:szCs w:val="24"/>
        </w:rPr>
      </w:pPr>
    </w:p>
    <w:p w:rsidR="0084215E" w:rsidRPr="00127F84" w:rsidRDefault="0084215E" w:rsidP="0084215E">
      <w:pPr>
        <w:widowControl w:val="0"/>
        <w:numPr>
          <w:ilvl w:val="0"/>
          <w:numId w:val="25"/>
        </w:numPr>
        <w:tabs>
          <w:tab w:val="clear" w:pos="360"/>
        </w:tabs>
        <w:ind w:left="2160" w:hanging="720"/>
        <w:rPr>
          <w:sz w:val="24"/>
          <w:szCs w:val="24"/>
        </w:rPr>
      </w:pPr>
      <w:r w:rsidRPr="00127F84">
        <w:rPr>
          <w:sz w:val="24"/>
          <w:szCs w:val="24"/>
        </w:rPr>
        <w:t xml:space="preserve">Example: Losses may be incurred on the disposal of long-term assets, prompting a manager to reject the disposal (for fear of looking bad) when in fact it may benefit the firm. </w:t>
      </w:r>
    </w:p>
    <w:p w:rsidR="0084215E" w:rsidRPr="00127F84" w:rsidRDefault="0084215E" w:rsidP="0084215E">
      <w:pPr>
        <w:widowControl w:val="0"/>
        <w:rPr>
          <w:sz w:val="24"/>
          <w:szCs w:val="24"/>
        </w:rPr>
      </w:pPr>
    </w:p>
    <w:p w:rsidR="0084215E" w:rsidRPr="00127F84" w:rsidRDefault="0084215E" w:rsidP="0084215E">
      <w:pPr>
        <w:widowControl w:val="0"/>
        <w:numPr>
          <w:ilvl w:val="0"/>
          <w:numId w:val="13"/>
        </w:numPr>
        <w:rPr>
          <w:sz w:val="24"/>
          <w:szCs w:val="24"/>
        </w:rPr>
      </w:pPr>
      <w:r w:rsidRPr="005A22F9">
        <w:rPr>
          <w:b/>
          <w:sz w:val="24"/>
          <w:szCs w:val="24"/>
        </w:rPr>
        <w:t>The decisions in this chapter are primarily short-term in nature</w:t>
      </w:r>
      <w:r w:rsidRPr="00127F84">
        <w:rPr>
          <w:sz w:val="24"/>
          <w:szCs w:val="24"/>
        </w:rPr>
        <w:t xml:space="preserve">.  </w:t>
      </w:r>
    </w:p>
    <w:p w:rsidR="0084215E" w:rsidRPr="00127F84" w:rsidRDefault="0084215E" w:rsidP="0084215E">
      <w:pPr>
        <w:widowControl w:val="0"/>
        <w:rPr>
          <w:sz w:val="24"/>
          <w:szCs w:val="24"/>
        </w:rPr>
      </w:pPr>
    </w:p>
    <w:p w:rsidR="0084215E" w:rsidRPr="00517CE7" w:rsidRDefault="0084215E" w:rsidP="0084215E">
      <w:pPr>
        <w:widowControl w:val="0"/>
        <w:numPr>
          <w:ilvl w:val="0"/>
          <w:numId w:val="13"/>
        </w:numPr>
        <w:rPr>
          <w:b/>
          <w:sz w:val="24"/>
          <w:szCs w:val="24"/>
        </w:rPr>
      </w:pPr>
      <w:r w:rsidRPr="00517CE7">
        <w:rPr>
          <w:b/>
          <w:sz w:val="24"/>
          <w:szCs w:val="24"/>
        </w:rPr>
        <w:t>Several helpful hints in decision making:</w:t>
      </w:r>
    </w:p>
    <w:p w:rsidR="0084215E" w:rsidRPr="00127F84" w:rsidRDefault="0084215E" w:rsidP="0084215E">
      <w:pPr>
        <w:widowControl w:val="0"/>
        <w:rPr>
          <w:sz w:val="24"/>
          <w:szCs w:val="24"/>
        </w:rPr>
      </w:pPr>
    </w:p>
    <w:p w:rsidR="00D3771F" w:rsidRPr="00D3771F" w:rsidRDefault="0084215E" w:rsidP="00D3771F">
      <w:pPr>
        <w:widowControl w:val="0"/>
        <w:numPr>
          <w:ilvl w:val="0"/>
          <w:numId w:val="37"/>
        </w:numPr>
        <w:rPr>
          <w:b/>
          <w:sz w:val="24"/>
          <w:szCs w:val="24"/>
        </w:rPr>
      </w:pPr>
      <w:r w:rsidRPr="00D3771F">
        <w:rPr>
          <w:b/>
          <w:sz w:val="24"/>
          <w:szCs w:val="24"/>
        </w:rPr>
        <w:t>Ignore sunk costs.</w:t>
      </w:r>
    </w:p>
    <w:p w:rsidR="00D3771F" w:rsidRPr="00D3771F" w:rsidRDefault="00D3771F" w:rsidP="00D3771F">
      <w:pPr>
        <w:widowControl w:val="0"/>
        <w:numPr>
          <w:ilvl w:val="0"/>
          <w:numId w:val="37"/>
        </w:numPr>
        <w:rPr>
          <w:b/>
          <w:sz w:val="24"/>
          <w:szCs w:val="24"/>
        </w:rPr>
      </w:pPr>
      <w:r w:rsidRPr="00D3771F">
        <w:rPr>
          <w:b/>
          <w:sz w:val="24"/>
          <w:szCs w:val="24"/>
        </w:rPr>
        <w:t>Beware of unitized fixed costs, i.e., the average fixed cost per unit, although fixed costs do not change in total.</w:t>
      </w:r>
    </w:p>
    <w:p w:rsidR="00D3771F" w:rsidRPr="00D3771F" w:rsidRDefault="00D3771F" w:rsidP="00D3771F">
      <w:pPr>
        <w:widowControl w:val="0"/>
        <w:numPr>
          <w:ilvl w:val="0"/>
          <w:numId w:val="37"/>
        </w:numPr>
        <w:rPr>
          <w:b/>
          <w:sz w:val="24"/>
          <w:szCs w:val="24"/>
        </w:rPr>
      </w:pPr>
      <w:r w:rsidRPr="00D3771F">
        <w:rPr>
          <w:b/>
          <w:sz w:val="24"/>
          <w:szCs w:val="24"/>
        </w:rPr>
        <w:t>Beware of allocated fixed costs; identify the avoidable costs.</w:t>
      </w:r>
      <w:r>
        <w:rPr>
          <w:b/>
          <w:sz w:val="24"/>
          <w:szCs w:val="24"/>
        </w:rPr>
        <w:t xml:space="preserve"> (1)</w:t>
      </w:r>
    </w:p>
    <w:p w:rsidR="00D3771F" w:rsidRDefault="00D3771F" w:rsidP="00D3771F">
      <w:pPr>
        <w:pStyle w:val="ListParagraph"/>
        <w:widowControl w:val="0"/>
        <w:numPr>
          <w:ilvl w:val="0"/>
          <w:numId w:val="37"/>
        </w:numPr>
        <w:rPr>
          <w:b/>
          <w:sz w:val="24"/>
          <w:szCs w:val="24"/>
        </w:rPr>
      </w:pPr>
      <w:r w:rsidRPr="00D3771F">
        <w:rPr>
          <w:b/>
          <w:sz w:val="24"/>
          <w:szCs w:val="24"/>
        </w:rPr>
        <w:t>Pay special attention to identifying and including opportunity costs i</w:t>
      </w:r>
      <w:r>
        <w:rPr>
          <w:b/>
          <w:sz w:val="24"/>
          <w:szCs w:val="24"/>
        </w:rPr>
        <w:t>n the analysis of alternatives.</w:t>
      </w:r>
    </w:p>
    <w:p w:rsidR="00D3771F" w:rsidRPr="00D3771F" w:rsidRDefault="00D3771F" w:rsidP="00D3771F">
      <w:pPr>
        <w:pStyle w:val="ListParagraph"/>
        <w:widowControl w:val="0"/>
        <w:ind w:left="1800"/>
        <w:rPr>
          <w:b/>
          <w:sz w:val="24"/>
          <w:szCs w:val="24"/>
        </w:rPr>
      </w:pPr>
    </w:p>
    <w:p w:rsidR="00D3771F" w:rsidRPr="00D3771F" w:rsidRDefault="00D3771F" w:rsidP="00D3771F">
      <w:pPr>
        <w:pStyle w:val="ListParagraph"/>
        <w:widowControl w:val="0"/>
        <w:numPr>
          <w:ilvl w:val="0"/>
          <w:numId w:val="38"/>
        </w:numPr>
        <w:rPr>
          <w:sz w:val="24"/>
          <w:szCs w:val="24"/>
        </w:rPr>
      </w:pPr>
      <w:r w:rsidRPr="00D3771F">
        <w:rPr>
          <w:sz w:val="24"/>
          <w:szCs w:val="24"/>
        </w:rPr>
        <w:t xml:space="preserve">One item not emphasized in the textbook is that in some cases, when determining costs assigned to products, companies may allocate non-manufacturing costs to products to create a “full-cost” computation related to a product that includes both manufacturing and nonmanufacturing costs.  For example, </w:t>
      </w:r>
      <w:r>
        <w:rPr>
          <w:sz w:val="24"/>
          <w:szCs w:val="24"/>
        </w:rPr>
        <w:t xml:space="preserve">a company might take corporate general and administrative expenses (G&amp;A) and allocate them to costs in a manner similar to allocating (applying) manufacturing overhead to products.  These G&amp;A expense would not vary in most decision making contexts because they would be fixed for the period.  </w:t>
      </w:r>
    </w:p>
    <w:p w:rsidR="004D7112" w:rsidRPr="00D3771F" w:rsidRDefault="004D7112" w:rsidP="004D7112">
      <w:pPr>
        <w:rPr>
          <w:sz w:val="24"/>
          <w:szCs w:val="24"/>
        </w:rPr>
      </w:pPr>
    </w:p>
    <w:p w:rsidR="00D3771F" w:rsidRPr="00D3771F" w:rsidRDefault="00D3771F">
      <w:pPr>
        <w:rPr>
          <w:sz w:val="24"/>
          <w:szCs w:val="24"/>
        </w:rPr>
      </w:pPr>
    </w:p>
    <w:sectPr w:rsidR="00D3771F" w:rsidRPr="00D3771F" w:rsidSect="003050E0">
      <w:headerReference w:type="default" r:id="rId8"/>
      <w:endnotePr>
        <w:numFmt w:val="decimal"/>
      </w:endnotePr>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F9" w:rsidRDefault="005A22F9" w:rsidP="005D0358">
      <w:r>
        <w:separator/>
      </w:r>
    </w:p>
  </w:endnote>
  <w:endnote w:type="continuationSeparator" w:id="0">
    <w:p w:rsidR="005A22F9" w:rsidRDefault="005A22F9" w:rsidP="005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F9" w:rsidRDefault="005A22F9" w:rsidP="005D0358">
      <w:r>
        <w:separator/>
      </w:r>
    </w:p>
  </w:footnote>
  <w:footnote w:type="continuationSeparator" w:id="0">
    <w:p w:rsidR="005A22F9" w:rsidRDefault="005A22F9" w:rsidP="005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92547"/>
      <w:docPartObj>
        <w:docPartGallery w:val="Page Numbers (Top of Page)"/>
        <w:docPartUnique/>
      </w:docPartObj>
    </w:sdtPr>
    <w:sdtEndPr/>
    <w:sdtContent>
      <w:p w:rsidR="005A22F9" w:rsidRDefault="00E163BA">
        <w:pPr>
          <w:pStyle w:val="Header"/>
          <w:jc w:val="right"/>
        </w:pPr>
        <w:r>
          <w:fldChar w:fldCharType="begin"/>
        </w:r>
        <w:r>
          <w:instrText xml:space="preserve"> PAGE   \* MERGEFORMAT </w:instrText>
        </w:r>
        <w:r>
          <w:fldChar w:fldCharType="separate"/>
        </w:r>
        <w:r w:rsidR="00B47B95">
          <w:rPr>
            <w:noProof/>
          </w:rPr>
          <w:t>2</w:t>
        </w:r>
        <w:r>
          <w:rPr>
            <w:noProof/>
          </w:rPr>
          <w:fldChar w:fldCharType="end"/>
        </w:r>
      </w:p>
    </w:sdtContent>
  </w:sdt>
  <w:p w:rsidR="005A22F9" w:rsidRDefault="005A2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7E05D0"/>
    <w:multiLevelType w:val="hybridMultilevel"/>
    <w:tmpl w:val="392A65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005CA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17742AA"/>
    <w:multiLevelType w:val="hybridMultilevel"/>
    <w:tmpl w:val="697662D6"/>
    <w:lvl w:ilvl="0" w:tplc="5A26C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1A174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2393E81"/>
    <w:multiLevelType w:val="hybridMultilevel"/>
    <w:tmpl w:val="36F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0408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7">
    <w:nsid w:val="17235749"/>
    <w:multiLevelType w:val="hybridMultilevel"/>
    <w:tmpl w:val="A49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3FCB"/>
    <w:multiLevelType w:val="hybridMultilevel"/>
    <w:tmpl w:val="5298E61E"/>
    <w:lvl w:ilvl="0" w:tplc="8ECA4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6F05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AA01B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14C1CD8"/>
    <w:multiLevelType w:val="hybridMultilevel"/>
    <w:tmpl w:val="61603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5848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3470AF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4">
    <w:nsid w:val="2765788C"/>
    <w:multiLevelType w:val="hybridMultilevel"/>
    <w:tmpl w:val="4FE8EF26"/>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B771DC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F854A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25359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29426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9EC57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EBA31B8"/>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1">
    <w:nsid w:val="41EC2B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CEE0A8E"/>
    <w:multiLevelType w:val="hybridMultilevel"/>
    <w:tmpl w:val="D36ED6B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94824"/>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4">
    <w:nsid w:val="55B82FAC"/>
    <w:multiLevelType w:val="hybridMultilevel"/>
    <w:tmpl w:val="597E95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5C45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57616C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5C5B65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CF02D85"/>
    <w:multiLevelType w:val="hybridMultilevel"/>
    <w:tmpl w:val="1E38CF4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FD12735"/>
    <w:multiLevelType w:val="hybridMultilevel"/>
    <w:tmpl w:val="C4CE881A"/>
    <w:lvl w:ilvl="0" w:tplc="0409000B">
      <w:start w:val="1"/>
      <w:numFmt w:val="bullet"/>
      <w:lvlText w:val=""/>
      <w:lvlJc w:val="left"/>
      <w:pPr>
        <w:tabs>
          <w:tab w:val="num" w:pos="2160"/>
        </w:tabs>
        <w:ind w:left="2160" w:hanging="360"/>
      </w:pPr>
      <w:rPr>
        <w:rFonts w:ascii="Wingdings" w:hAnsi="Wingdings" w:hint="default"/>
      </w:rPr>
    </w:lvl>
    <w:lvl w:ilvl="1" w:tplc="04090005">
      <w:start w:val="1"/>
      <w:numFmt w:val="bullet"/>
      <w:lvlText w:val=""/>
      <w:lvlJc w:val="left"/>
      <w:pPr>
        <w:tabs>
          <w:tab w:val="num" w:pos="2880"/>
        </w:tabs>
        <w:ind w:left="2880" w:hanging="360"/>
      </w:pPr>
      <w:rPr>
        <w:rFonts w:ascii="Wingdings" w:hAnsi="Wingdings" w:hint="default"/>
      </w:rPr>
    </w:lvl>
    <w:lvl w:ilvl="2" w:tplc="0409000B">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2826857"/>
    <w:multiLevelType w:val="singleLevel"/>
    <w:tmpl w:val="5E8EDFF2"/>
    <w:lvl w:ilvl="0">
      <w:start w:val="10"/>
      <w:numFmt w:val="upperLetter"/>
      <w:pStyle w:val="Heading5"/>
      <w:lvlText w:val="%1."/>
      <w:lvlJc w:val="left"/>
      <w:pPr>
        <w:tabs>
          <w:tab w:val="num" w:pos="1440"/>
        </w:tabs>
        <w:ind w:left="1440" w:hanging="720"/>
      </w:pPr>
      <w:rPr>
        <w:rFonts w:hint="default"/>
      </w:rPr>
    </w:lvl>
  </w:abstractNum>
  <w:abstractNum w:abstractNumId="31">
    <w:nsid w:val="63033F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31569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41E26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B56043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5">
    <w:nsid w:val="6C2632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C9142D3"/>
    <w:multiLevelType w:val="hybridMultilevel"/>
    <w:tmpl w:val="956CBB2E"/>
    <w:lvl w:ilvl="0" w:tplc="A0D0FC44">
      <w:start w:val="10"/>
      <w:numFmt w:val="upperRoman"/>
      <w:lvlText w:val="%1."/>
      <w:lvlJc w:val="left"/>
      <w:pPr>
        <w:tabs>
          <w:tab w:val="num" w:pos="1080"/>
        </w:tabs>
        <w:ind w:left="1080" w:hanging="720"/>
      </w:pPr>
      <w:rPr>
        <w:rFonts w:hint="default"/>
      </w:rPr>
    </w:lvl>
    <w:lvl w:ilvl="1" w:tplc="8C24DACE">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77038F"/>
    <w:multiLevelType w:val="hybridMultilevel"/>
    <w:tmpl w:val="716E181A"/>
    <w:lvl w:ilvl="0" w:tplc="B654418E">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CD57BC"/>
    <w:multiLevelType w:val="hybridMultilevel"/>
    <w:tmpl w:val="B02AAE76"/>
    <w:lvl w:ilvl="0" w:tplc="04090005">
      <w:start w:val="1"/>
      <w:numFmt w:val="bullet"/>
      <w:lvlText w:val=""/>
      <w:lvlJc w:val="left"/>
      <w:pPr>
        <w:tabs>
          <w:tab w:val="num" w:pos="2880"/>
        </w:tabs>
        <w:ind w:left="288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580"/>
        <w:lvlJc w:val="left"/>
        <w:pPr>
          <w:ind w:left="1300" w:hanging="580"/>
        </w:pPr>
        <w:rPr>
          <w:rFonts w:ascii="Symbol" w:hAnsi="Symbol" w:hint="default"/>
        </w:rPr>
      </w:lvl>
    </w:lvlOverride>
  </w:num>
  <w:num w:numId="4">
    <w:abstractNumId w:val="2"/>
  </w:num>
  <w:num w:numId="5">
    <w:abstractNumId w:val="9"/>
  </w:num>
  <w:num w:numId="6">
    <w:abstractNumId w:val="35"/>
  </w:num>
  <w:num w:numId="7">
    <w:abstractNumId w:val="33"/>
  </w:num>
  <w:num w:numId="8">
    <w:abstractNumId w:val="15"/>
  </w:num>
  <w:num w:numId="9">
    <w:abstractNumId w:val="20"/>
  </w:num>
  <w:num w:numId="10">
    <w:abstractNumId w:val="36"/>
  </w:num>
  <w:num w:numId="11">
    <w:abstractNumId w:val="14"/>
  </w:num>
  <w:num w:numId="12">
    <w:abstractNumId w:val="29"/>
  </w:num>
  <w:num w:numId="1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4">
    <w:abstractNumId w:val="18"/>
  </w:num>
  <w:num w:numId="15">
    <w:abstractNumId w:val="4"/>
  </w:num>
  <w:num w:numId="16">
    <w:abstractNumId w:val="10"/>
  </w:num>
  <w:num w:numId="17">
    <w:abstractNumId w:val="27"/>
  </w:num>
  <w:num w:numId="18">
    <w:abstractNumId w:val="26"/>
  </w:num>
  <w:num w:numId="19">
    <w:abstractNumId w:val="31"/>
  </w:num>
  <w:num w:numId="20">
    <w:abstractNumId w:val="12"/>
  </w:num>
  <w:num w:numId="21">
    <w:abstractNumId w:val="13"/>
  </w:num>
  <w:num w:numId="22">
    <w:abstractNumId w:val="34"/>
  </w:num>
  <w:num w:numId="23">
    <w:abstractNumId w:val="25"/>
  </w:num>
  <w:num w:numId="24">
    <w:abstractNumId w:val="17"/>
  </w:num>
  <w:num w:numId="25">
    <w:abstractNumId w:val="16"/>
  </w:num>
  <w:num w:numId="26">
    <w:abstractNumId w:val="32"/>
  </w:num>
  <w:num w:numId="27">
    <w:abstractNumId w:val="21"/>
  </w:num>
  <w:num w:numId="28">
    <w:abstractNumId w:val="19"/>
  </w:num>
  <w:num w:numId="29">
    <w:abstractNumId w:val="6"/>
  </w:num>
  <w:num w:numId="30">
    <w:abstractNumId w:val="23"/>
  </w:num>
  <w:num w:numId="31">
    <w:abstractNumId w:val="38"/>
  </w:num>
  <w:num w:numId="32">
    <w:abstractNumId w:val="28"/>
  </w:num>
  <w:num w:numId="33">
    <w:abstractNumId w:val="1"/>
  </w:num>
  <w:num w:numId="34">
    <w:abstractNumId w:val="24"/>
  </w:num>
  <w:num w:numId="35">
    <w:abstractNumId w:val="22"/>
  </w:num>
  <w:num w:numId="36">
    <w:abstractNumId w:val="5"/>
  </w:num>
  <w:num w:numId="37">
    <w:abstractNumId w:val="11"/>
  </w:num>
  <w:num w:numId="38">
    <w:abstractNumId w:val="3"/>
  </w:num>
  <w:num w:numId="39">
    <w:abstractNumId w:val="37"/>
  </w:num>
  <w:num w:numId="40">
    <w:abstractNumId w:val="8"/>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2"/>
    <w:rsid w:val="00003C30"/>
    <w:rsid w:val="00012715"/>
    <w:rsid w:val="00012A72"/>
    <w:rsid w:val="00013D42"/>
    <w:rsid w:val="00036739"/>
    <w:rsid w:val="0005376E"/>
    <w:rsid w:val="000A5AB1"/>
    <w:rsid w:val="000E6EAA"/>
    <w:rsid w:val="00127F84"/>
    <w:rsid w:val="00174854"/>
    <w:rsid w:val="00182645"/>
    <w:rsid w:val="0019233E"/>
    <w:rsid w:val="001C735C"/>
    <w:rsid w:val="00217443"/>
    <w:rsid w:val="002418C2"/>
    <w:rsid w:val="002474B5"/>
    <w:rsid w:val="00251666"/>
    <w:rsid w:val="002568AC"/>
    <w:rsid w:val="002641B5"/>
    <w:rsid w:val="00284978"/>
    <w:rsid w:val="00286F10"/>
    <w:rsid w:val="002C2AEA"/>
    <w:rsid w:val="002F0329"/>
    <w:rsid w:val="002F75CF"/>
    <w:rsid w:val="003050E0"/>
    <w:rsid w:val="003173E2"/>
    <w:rsid w:val="00334B32"/>
    <w:rsid w:val="00371229"/>
    <w:rsid w:val="00380561"/>
    <w:rsid w:val="003970F4"/>
    <w:rsid w:val="003A12A3"/>
    <w:rsid w:val="003E286A"/>
    <w:rsid w:val="00414AC1"/>
    <w:rsid w:val="004A7CD5"/>
    <w:rsid w:val="004C560C"/>
    <w:rsid w:val="004D7112"/>
    <w:rsid w:val="005030F4"/>
    <w:rsid w:val="00504724"/>
    <w:rsid w:val="00517CE7"/>
    <w:rsid w:val="00531165"/>
    <w:rsid w:val="005A22F9"/>
    <w:rsid w:val="005C4B06"/>
    <w:rsid w:val="005D0358"/>
    <w:rsid w:val="00613154"/>
    <w:rsid w:val="00687F67"/>
    <w:rsid w:val="006A7A0C"/>
    <w:rsid w:val="006B3739"/>
    <w:rsid w:val="00743F9A"/>
    <w:rsid w:val="00784EDE"/>
    <w:rsid w:val="007C76FF"/>
    <w:rsid w:val="007D79C9"/>
    <w:rsid w:val="00815DD4"/>
    <w:rsid w:val="00826196"/>
    <w:rsid w:val="0084215E"/>
    <w:rsid w:val="008548D5"/>
    <w:rsid w:val="009342D6"/>
    <w:rsid w:val="00996EA3"/>
    <w:rsid w:val="00A22E87"/>
    <w:rsid w:val="00A40A63"/>
    <w:rsid w:val="00A71EE7"/>
    <w:rsid w:val="00A97832"/>
    <w:rsid w:val="00AE2EC4"/>
    <w:rsid w:val="00AF1B2E"/>
    <w:rsid w:val="00B47B95"/>
    <w:rsid w:val="00B961D8"/>
    <w:rsid w:val="00BA664B"/>
    <w:rsid w:val="00BB6882"/>
    <w:rsid w:val="00BC48FE"/>
    <w:rsid w:val="00C25943"/>
    <w:rsid w:val="00C45341"/>
    <w:rsid w:val="00C64BBB"/>
    <w:rsid w:val="00C94D6F"/>
    <w:rsid w:val="00CB3C3D"/>
    <w:rsid w:val="00CF36BC"/>
    <w:rsid w:val="00D04ED5"/>
    <w:rsid w:val="00D176F3"/>
    <w:rsid w:val="00D27E6E"/>
    <w:rsid w:val="00D32A87"/>
    <w:rsid w:val="00D3771F"/>
    <w:rsid w:val="00D67CBA"/>
    <w:rsid w:val="00D92CC8"/>
    <w:rsid w:val="00DB530D"/>
    <w:rsid w:val="00E163BA"/>
    <w:rsid w:val="00E824C1"/>
    <w:rsid w:val="00EA213D"/>
    <w:rsid w:val="00F023CB"/>
    <w:rsid w:val="00F15ABE"/>
    <w:rsid w:val="00F21BCD"/>
    <w:rsid w:val="00FA1859"/>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 w:type="paragraph" w:styleId="BodyTextIndent3">
    <w:name w:val="Body Text Indent 3"/>
    <w:basedOn w:val="Normal"/>
    <w:link w:val="BodyTextIndent3Char"/>
    <w:uiPriority w:val="99"/>
    <w:semiHidden/>
    <w:unhideWhenUsed/>
    <w:rsid w:val="008261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6196"/>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 w:type="paragraph" w:styleId="BodyTextIndent3">
    <w:name w:val="Body Text Indent 3"/>
    <w:basedOn w:val="Normal"/>
    <w:link w:val="BodyTextIndent3Char"/>
    <w:uiPriority w:val="99"/>
    <w:semiHidden/>
    <w:unhideWhenUsed/>
    <w:rsid w:val="008261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619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7</cp:revision>
  <dcterms:created xsi:type="dcterms:W3CDTF">2014-01-07T22:20:00Z</dcterms:created>
  <dcterms:modified xsi:type="dcterms:W3CDTF">2014-01-07T23:01:00Z</dcterms:modified>
</cp:coreProperties>
</file>