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41" w:rsidRDefault="00941141" w:rsidP="00941141">
      <w:pPr>
        <w:jc w:val="center"/>
        <w:rPr>
          <w:rFonts w:ascii="Times New Roman" w:hAnsi="Times New Roman"/>
          <w:b/>
          <w:sz w:val="28"/>
          <w:szCs w:val="28"/>
        </w:rPr>
      </w:pPr>
      <w:r>
        <w:rPr>
          <w:rFonts w:ascii="Times New Roman" w:hAnsi="Times New Roman"/>
          <w:b/>
          <w:sz w:val="28"/>
          <w:szCs w:val="28"/>
        </w:rPr>
        <w:t>APPENDIX E</w:t>
      </w:r>
    </w:p>
    <w:p w:rsidR="00941141" w:rsidRDefault="00941141" w:rsidP="00941141">
      <w:pPr>
        <w:jc w:val="center"/>
        <w:rPr>
          <w:rFonts w:ascii="Times New Roman" w:hAnsi="Times New Roman"/>
          <w:b/>
          <w:sz w:val="28"/>
          <w:szCs w:val="28"/>
        </w:rPr>
      </w:pPr>
      <w:r w:rsidRPr="00A2742F">
        <w:rPr>
          <w:rFonts w:ascii="Times New Roman" w:hAnsi="Times New Roman"/>
          <w:b/>
          <w:sz w:val="28"/>
          <w:szCs w:val="28"/>
        </w:rPr>
        <w:t>Answers to EOC Questions, Mini-Exercises, Multiple Choice</w:t>
      </w:r>
      <w:r>
        <w:rPr>
          <w:rFonts w:ascii="Times New Roman" w:hAnsi="Times New Roman"/>
          <w:b/>
          <w:sz w:val="28"/>
          <w:szCs w:val="28"/>
        </w:rPr>
        <w:t xml:space="preserve"> Questions</w:t>
      </w:r>
      <w:r w:rsidRPr="00A2742F">
        <w:rPr>
          <w:rFonts w:ascii="Times New Roman" w:hAnsi="Times New Roman"/>
          <w:b/>
          <w:sz w:val="28"/>
          <w:szCs w:val="28"/>
        </w:rPr>
        <w:t xml:space="preserve">, </w:t>
      </w:r>
    </w:p>
    <w:p w:rsidR="00941141" w:rsidRDefault="00941141" w:rsidP="00941141">
      <w:pPr>
        <w:jc w:val="center"/>
        <w:rPr>
          <w:rFonts w:ascii="Times New Roman" w:hAnsi="Times New Roman"/>
          <w:b/>
          <w:sz w:val="28"/>
          <w:szCs w:val="28"/>
        </w:rPr>
      </w:pPr>
      <w:r w:rsidRPr="00A2742F">
        <w:rPr>
          <w:rFonts w:ascii="Times New Roman" w:hAnsi="Times New Roman"/>
          <w:b/>
          <w:sz w:val="28"/>
          <w:szCs w:val="28"/>
        </w:rPr>
        <w:t>and Assigned Exercises and Problems.</w:t>
      </w:r>
    </w:p>
    <w:p w:rsidR="00941141" w:rsidRDefault="00941141" w:rsidP="00941141">
      <w:pPr>
        <w:jc w:val="center"/>
        <w:rPr>
          <w:rFonts w:ascii="Times New Roman" w:hAnsi="Times New Roman"/>
          <w:b/>
          <w:sz w:val="28"/>
          <w:szCs w:val="28"/>
        </w:rPr>
      </w:pPr>
    </w:p>
    <w:p w:rsidR="00941141" w:rsidRDefault="00941141" w:rsidP="00941141">
      <w:pPr>
        <w:jc w:val="center"/>
        <w:rPr>
          <w:rFonts w:ascii="Times New Roman" w:hAnsi="Times New Roman"/>
          <w:b/>
          <w:sz w:val="28"/>
          <w:szCs w:val="28"/>
        </w:rPr>
      </w:pPr>
    </w:p>
    <w:p w:rsidR="00941141" w:rsidRDefault="00941141" w:rsidP="00941141">
      <w:pPr>
        <w:pStyle w:val="AQ"/>
      </w:pPr>
      <w:r>
        <w:t xml:space="preserve">ANSWERS TO QUESTIONS </w:t>
      </w:r>
    </w:p>
    <w:p w:rsidR="00941141" w:rsidRDefault="00941141" w:rsidP="00941141">
      <w:pPr>
        <w:pStyle w:val="NLa"/>
        <w:numPr>
          <w:ilvl w:val="0"/>
          <w:numId w:val="1"/>
        </w:numPr>
      </w:pPr>
      <w:r>
        <w:t>A short-term investment is one that meets the two tests of (1) ready marketability and (2) management intention to convert it to cash in the short run. In contrast, a long-term investment is one that does not meet both of these tests. Most long-term investments are marketable securities, either stocks or bonds. A short-term investment is classified as a current asset on the balance sheet, while long-term investments are reported as noncurrent assets.</w:t>
      </w:r>
    </w:p>
    <w:p w:rsidR="00941141" w:rsidRDefault="00941141" w:rsidP="00941141">
      <w:pPr>
        <w:pStyle w:val="NLa"/>
        <w:numPr>
          <w:ilvl w:val="0"/>
          <w:numId w:val="1"/>
        </w:numPr>
      </w:pPr>
      <w:r>
        <w:t xml:space="preserve">For passive investments in bonds, companies may report the investment at unamortized cost if the intent is to hold the bonds until maturity.  Otherwise, the investments in bonds are to be accounted for using the same fair value method as is used for passive investments in equity securities.   Each </w:t>
      </w:r>
      <w:proofErr w:type="gramStart"/>
      <w:r>
        <w:t>year end</w:t>
      </w:r>
      <w:proofErr w:type="gramEnd"/>
      <w:r>
        <w:t>, the investments are adjusted to fair value.  Passive equity investments are those in which the investor has less than 20% of the outstanding shares of voting common stock, unless there is evidence to the contrary.</w:t>
      </w:r>
    </w:p>
    <w:p w:rsidR="00941141" w:rsidRDefault="00941141" w:rsidP="00941141">
      <w:pPr>
        <w:pStyle w:val="NLa"/>
        <w:tabs>
          <w:tab w:val="clear" w:pos="480"/>
        </w:tabs>
        <w:ind w:left="475" w:firstLine="0"/>
      </w:pPr>
      <w:r>
        <w:t>When a company can exert significant influence over the investing and financing decisions of another company, the equity method is used to account for and report the investment.   In applying the equity method, considered a “one-line consolidation,” dividends received from the affiliate company reduce the investment account; the investor’s percentage share of the affiliate’s net income or loss is included as income or loss on the investor’s income statement with a corresponding change in the investment account.  The ability to exert significant influence over an affiliate company is presumed if the investor owns between 20% and 50% of the outstanding shares of voting common stock.</w:t>
      </w:r>
    </w:p>
    <w:p w:rsidR="00941141" w:rsidRDefault="00941141" w:rsidP="00941141">
      <w:pPr>
        <w:pStyle w:val="NLa"/>
        <w:tabs>
          <w:tab w:val="clear" w:pos="480"/>
        </w:tabs>
        <w:ind w:left="475" w:firstLine="0"/>
      </w:pPr>
      <w:r>
        <w:t>When an investor owns over 50% of the outstanding shares of voting common stock, the investor has control over the affiliate.  Consolidated statements are prepared.</w:t>
      </w:r>
    </w:p>
    <w:p w:rsidR="00941141" w:rsidRDefault="00941141" w:rsidP="00941141">
      <w:pPr>
        <w:pStyle w:val="NLa"/>
        <w:numPr>
          <w:ilvl w:val="0"/>
          <w:numId w:val="1"/>
        </w:numPr>
      </w:pPr>
      <w:r>
        <w:t>Only bonds that management has the plans and ability to hold until maturity can be reported in the held-to-maturity portfolio.  The investment in held-to-maturity bonds is reported on the balance sheet at unamortized cost, not fair value, at the end of each year.</w:t>
      </w:r>
    </w:p>
    <w:p w:rsidR="00941141" w:rsidRDefault="00941141" w:rsidP="00941141">
      <w:pPr>
        <w:pStyle w:val="NLa"/>
      </w:pPr>
      <w:r>
        <w:t>4.</w:t>
      </w:r>
      <w:r>
        <w:tab/>
        <w:t xml:space="preserve">When shares of capital stock of another company are purchased as an investment, they are measured and recorded at cost in accordance with the cost principle. Cost is defined as the total expenditures incurred in obtaining </w:t>
      </w:r>
      <w:r>
        <w:lastRenderedPageBreak/>
        <w:t>the other shares. The total outlay includes the market price plus all commissions and other buying costs.</w:t>
      </w:r>
    </w:p>
    <w:p w:rsidR="00941141" w:rsidRDefault="00941141" w:rsidP="00941141">
      <w:pPr>
        <w:pStyle w:val="NLa"/>
      </w:pPr>
      <w:proofErr w:type="gramStart"/>
      <w:r>
        <w:t>5.</w:t>
      </w:r>
      <w:r>
        <w:tab/>
        <w:t>Under the fair value method, revenues are measured by the investor company</w:t>
      </w:r>
      <w:proofErr w:type="gramEnd"/>
      <w:r>
        <w:t xml:space="preserve"> in periods during which the other company declares a cash dividend. Unrealized gains and losses are recorded when the stock price increases or decreases.</w:t>
      </w:r>
    </w:p>
    <w:p w:rsidR="00941141" w:rsidRDefault="00941141" w:rsidP="00941141">
      <w:pPr>
        <w:pStyle w:val="NLa"/>
      </w:pPr>
      <w:r>
        <w:t>6.</w:t>
      </w:r>
      <w:r>
        <w:tab/>
        <w:t xml:space="preserve">Under the equity method, investment revenue is measured on a proportionate basis by the investor company when </w:t>
      </w:r>
      <w:proofErr w:type="gramStart"/>
      <w:r>
        <w:t>earnings are reported by the affiliate company</w:t>
      </w:r>
      <w:proofErr w:type="gramEnd"/>
      <w:r>
        <w:t xml:space="preserve">, rather than when the dividends are received. This is because the equity method is applied in the situation where the investor company has a sufficient number of the shares of voting stock of the other company to exercise a significant influence. When a significant influence can be exercised over the dividend policies of another corporation, it means that </w:t>
      </w:r>
      <w:proofErr w:type="gramStart"/>
      <w:r>
        <w:t>income of the other corporation can be obtained, almost at will, by the investor company</w:t>
      </w:r>
      <w:proofErr w:type="gramEnd"/>
      <w:r>
        <w:t>. Thus, when the affiliate company reports income, the investor company should record a proportionate share of that income as investment revenue because it is considered earned under the requirements of the revenue principle.</w:t>
      </w:r>
    </w:p>
    <w:p w:rsidR="00941141" w:rsidRDefault="00941141" w:rsidP="00941141">
      <w:pPr>
        <w:pStyle w:val="NLa"/>
      </w:pPr>
      <w:r>
        <w:t>7.</w:t>
      </w:r>
      <w:r>
        <w:tab/>
        <w:t>Under the equity method, dividends received from the affiliate company (the other company) are not recorded as revenue because to record the dividends as revenue would involve double counting. There would be double counting because the investor company has already shown, as revenue earned, its proportionate share of the earnings of the affiliate company. Because the dividends from the affiliate company are paid out of those earnings, to record them as revenue by the investor company would be double counting. As a consequence, under the equity method, a dividend received from the affiliate company is debited to Cash and credited to the Investment account.</w:t>
      </w:r>
    </w:p>
    <w:p w:rsidR="00941141" w:rsidRDefault="00941141" w:rsidP="00941141">
      <w:pPr>
        <w:pStyle w:val="NLa"/>
      </w:pPr>
      <w:r>
        <w:t xml:space="preserve"> 8.</w:t>
      </w:r>
      <w:r>
        <w:tab/>
        <w:t xml:space="preserve">The identifiable assets and liabilities of the acquired company are recorded at their fair values on the date of acquisition. This is called the acquisition method. </w:t>
      </w:r>
    </w:p>
    <w:p w:rsidR="00941141" w:rsidRDefault="00941141" w:rsidP="00941141">
      <w:pPr>
        <w:pStyle w:val="NLa"/>
      </w:pPr>
      <w:r>
        <w:t>9.    Goodwill is only recorded when one company purchases a controlling interest in another. Goodwill is equal to the purchase price minus the fair value of the identifiable assets less liabilities of the acquired company. The goodwill must be recognized as an asset and is not expensed unless impaired.</w:t>
      </w:r>
    </w:p>
    <w:p w:rsidR="00941141" w:rsidRDefault="00941141" w:rsidP="00941141">
      <w:pPr>
        <w:pStyle w:val="NLa"/>
      </w:pPr>
    </w:p>
    <w:p w:rsidR="00941141" w:rsidRDefault="00941141" w:rsidP="00941141">
      <w:pPr>
        <w:pStyle w:val="NLa"/>
        <w:tabs>
          <w:tab w:val="clear" w:pos="480"/>
        </w:tabs>
        <w:ind w:left="0" w:firstLine="0"/>
      </w:pPr>
    </w:p>
    <w:p w:rsidR="00941141" w:rsidRDefault="00941141" w:rsidP="00941141">
      <w:pPr>
        <w:pStyle w:val="NLa"/>
        <w:tabs>
          <w:tab w:val="clear" w:pos="480"/>
        </w:tabs>
        <w:ind w:left="0" w:firstLine="0"/>
      </w:pPr>
    </w:p>
    <w:p w:rsidR="00941141" w:rsidRDefault="00941141" w:rsidP="00941141">
      <w:pPr>
        <w:pStyle w:val="NLtop"/>
      </w:pPr>
    </w:p>
    <w:p w:rsidR="00941141" w:rsidRDefault="00941141" w:rsidP="00941141">
      <w:pPr>
        <w:pStyle w:val="AQ"/>
      </w:pPr>
      <w:r>
        <w:t xml:space="preserve">MULTIPLE </w:t>
      </w:r>
      <w:proofErr w:type="gramStart"/>
      <w:r>
        <w:t>CHOICE</w:t>
      </w:r>
      <w:proofErr w:type="gramEnd"/>
      <w:r>
        <w:t xml:space="preserve"> </w:t>
      </w:r>
    </w:p>
    <w:p w:rsidR="00941141" w:rsidRDefault="00941141" w:rsidP="00941141">
      <w:pPr>
        <w:pStyle w:val="AQ"/>
        <w:spacing w:before="120" w:after="0"/>
        <w:rPr>
          <w:b w:val="0"/>
          <w:sz w:val="24"/>
        </w:rPr>
      </w:pPr>
      <w:r>
        <w:rPr>
          <w:b w:val="0"/>
          <w:sz w:val="24"/>
        </w:rPr>
        <w:t xml:space="preserve">  1.  </w:t>
      </w:r>
      <w:proofErr w:type="gramStart"/>
      <w:r>
        <w:rPr>
          <w:b w:val="0"/>
          <w:sz w:val="24"/>
        </w:rPr>
        <w:t>b</w:t>
      </w:r>
      <w:proofErr w:type="gramEnd"/>
    </w:p>
    <w:p w:rsidR="00941141" w:rsidRDefault="00941141" w:rsidP="00941141">
      <w:pPr>
        <w:pStyle w:val="AQ"/>
        <w:spacing w:before="120" w:after="0"/>
        <w:rPr>
          <w:b w:val="0"/>
          <w:sz w:val="24"/>
        </w:rPr>
      </w:pPr>
      <w:r>
        <w:rPr>
          <w:b w:val="0"/>
          <w:sz w:val="24"/>
        </w:rPr>
        <w:t xml:space="preserve">  2.  </w:t>
      </w:r>
      <w:proofErr w:type="gramStart"/>
      <w:r>
        <w:rPr>
          <w:b w:val="0"/>
          <w:sz w:val="24"/>
        </w:rPr>
        <w:t>a</w:t>
      </w:r>
      <w:proofErr w:type="gramEnd"/>
    </w:p>
    <w:p w:rsidR="00941141" w:rsidRDefault="00941141" w:rsidP="00941141">
      <w:pPr>
        <w:pStyle w:val="AQ"/>
        <w:spacing w:before="120" w:after="0"/>
        <w:rPr>
          <w:b w:val="0"/>
          <w:sz w:val="24"/>
        </w:rPr>
      </w:pPr>
      <w:r>
        <w:rPr>
          <w:b w:val="0"/>
          <w:sz w:val="24"/>
        </w:rPr>
        <w:t xml:space="preserve">  3.  </w:t>
      </w:r>
      <w:proofErr w:type="gramStart"/>
      <w:r>
        <w:rPr>
          <w:b w:val="0"/>
          <w:sz w:val="24"/>
        </w:rPr>
        <w:t>b</w:t>
      </w:r>
      <w:proofErr w:type="gramEnd"/>
    </w:p>
    <w:p w:rsidR="00941141" w:rsidRDefault="00941141" w:rsidP="00941141">
      <w:pPr>
        <w:pStyle w:val="AQ"/>
        <w:spacing w:before="120" w:after="0"/>
        <w:rPr>
          <w:b w:val="0"/>
          <w:sz w:val="24"/>
        </w:rPr>
      </w:pPr>
      <w:r>
        <w:rPr>
          <w:b w:val="0"/>
          <w:sz w:val="24"/>
        </w:rPr>
        <w:t xml:space="preserve">  4.  </w:t>
      </w:r>
      <w:proofErr w:type="gramStart"/>
      <w:r>
        <w:rPr>
          <w:b w:val="0"/>
          <w:sz w:val="24"/>
        </w:rPr>
        <w:t>d</w:t>
      </w:r>
      <w:proofErr w:type="gramEnd"/>
    </w:p>
    <w:p w:rsidR="00941141" w:rsidRDefault="00941141" w:rsidP="00941141">
      <w:pPr>
        <w:pStyle w:val="AQ"/>
        <w:spacing w:before="120" w:after="0"/>
        <w:rPr>
          <w:b w:val="0"/>
          <w:sz w:val="24"/>
        </w:rPr>
      </w:pPr>
      <w:r>
        <w:rPr>
          <w:b w:val="0"/>
          <w:sz w:val="24"/>
        </w:rPr>
        <w:t xml:space="preserve">  5.  </w:t>
      </w:r>
      <w:proofErr w:type="gramStart"/>
      <w:r>
        <w:rPr>
          <w:b w:val="0"/>
          <w:sz w:val="24"/>
        </w:rPr>
        <w:t>c</w:t>
      </w:r>
      <w:proofErr w:type="gramEnd"/>
    </w:p>
    <w:p w:rsidR="00941141" w:rsidRDefault="00941141" w:rsidP="00941141">
      <w:pPr>
        <w:pStyle w:val="AQ"/>
        <w:spacing w:before="120" w:after="0"/>
        <w:rPr>
          <w:b w:val="0"/>
          <w:sz w:val="24"/>
        </w:rPr>
      </w:pPr>
      <w:r>
        <w:rPr>
          <w:b w:val="0"/>
          <w:sz w:val="24"/>
        </w:rPr>
        <w:t xml:space="preserve">  6.  </w:t>
      </w:r>
      <w:proofErr w:type="gramStart"/>
      <w:r>
        <w:rPr>
          <w:b w:val="0"/>
          <w:sz w:val="24"/>
        </w:rPr>
        <w:t>c</w:t>
      </w:r>
      <w:proofErr w:type="gramEnd"/>
    </w:p>
    <w:p w:rsidR="00941141" w:rsidRDefault="00941141" w:rsidP="00941141">
      <w:pPr>
        <w:pStyle w:val="AQ"/>
        <w:spacing w:before="120" w:after="0"/>
        <w:rPr>
          <w:b w:val="0"/>
          <w:sz w:val="24"/>
        </w:rPr>
      </w:pPr>
      <w:r>
        <w:rPr>
          <w:b w:val="0"/>
          <w:sz w:val="24"/>
        </w:rPr>
        <w:t xml:space="preserve">  7.  </w:t>
      </w:r>
      <w:proofErr w:type="gramStart"/>
      <w:r>
        <w:rPr>
          <w:b w:val="0"/>
          <w:sz w:val="24"/>
        </w:rPr>
        <w:t>b</w:t>
      </w:r>
      <w:proofErr w:type="gramEnd"/>
    </w:p>
    <w:p w:rsidR="00941141" w:rsidRDefault="00941141" w:rsidP="00941141">
      <w:pPr>
        <w:pStyle w:val="AQ"/>
        <w:spacing w:before="120" w:after="0"/>
        <w:rPr>
          <w:b w:val="0"/>
          <w:sz w:val="24"/>
        </w:rPr>
      </w:pPr>
      <w:r>
        <w:rPr>
          <w:b w:val="0"/>
          <w:sz w:val="24"/>
        </w:rPr>
        <w:t xml:space="preserve">  8.  </w:t>
      </w:r>
      <w:proofErr w:type="gramStart"/>
      <w:r>
        <w:rPr>
          <w:b w:val="0"/>
          <w:sz w:val="24"/>
        </w:rPr>
        <w:t>d</w:t>
      </w:r>
      <w:proofErr w:type="gramEnd"/>
    </w:p>
    <w:p w:rsidR="00941141" w:rsidRDefault="00941141" w:rsidP="00941141">
      <w:pPr>
        <w:pStyle w:val="AQ"/>
        <w:spacing w:before="120" w:after="0"/>
        <w:rPr>
          <w:b w:val="0"/>
          <w:sz w:val="24"/>
        </w:rPr>
      </w:pPr>
      <w:r>
        <w:rPr>
          <w:b w:val="0"/>
          <w:sz w:val="24"/>
        </w:rPr>
        <w:t xml:space="preserve">  9.  </w:t>
      </w:r>
      <w:proofErr w:type="gramStart"/>
      <w:r>
        <w:rPr>
          <w:b w:val="0"/>
          <w:sz w:val="24"/>
        </w:rPr>
        <w:t>d</w:t>
      </w:r>
      <w:proofErr w:type="gramEnd"/>
      <w:r>
        <w:rPr>
          <w:b w:val="0"/>
          <w:sz w:val="24"/>
        </w:rPr>
        <w:t xml:space="preserve">              </w:t>
      </w:r>
    </w:p>
    <w:p w:rsidR="00941141" w:rsidRDefault="00941141" w:rsidP="00941141">
      <w:pPr>
        <w:pStyle w:val="AQ"/>
        <w:spacing w:before="120" w:after="0"/>
        <w:rPr>
          <w:b w:val="0"/>
          <w:sz w:val="24"/>
        </w:rPr>
      </w:pPr>
      <w:r>
        <w:rPr>
          <w:b w:val="0"/>
          <w:sz w:val="24"/>
        </w:rPr>
        <w:t xml:space="preserve">10.  </w:t>
      </w:r>
      <w:proofErr w:type="gramStart"/>
      <w:r>
        <w:rPr>
          <w:b w:val="0"/>
          <w:sz w:val="24"/>
        </w:rPr>
        <w:t>c</w:t>
      </w:r>
      <w:proofErr w:type="gramEnd"/>
    </w:p>
    <w:p w:rsidR="00941141" w:rsidRPr="00A2742F" w:rsidRDefault="00941141" w:rsidP="00941141">
      <w:pPr>
        <w:jc w:val="center"/>
        <w:rPr>
          <w:rFonts w:ascii="Times New Roman" w:hAnsi="Times New Roman"/>
          <w:b/>
          <w:sz w:val="28"/>
          <w:szCs w:val="28"/>
        </w:rPr>
      </w:pPr>
    </w:p>
    <w:p w:rsidR="009A7787" w:rsidRDefault="009A7787"/>
    <w:p w:rsidR="00941141" w:rsidRDefault="00941141" w:rsidP="00941141">
      <w:pPr>
        <w:pStyle w:val="Exercises"/>
        <w:pageBreakBefore w:val="0"/>
        <w:spacing w:line="240" w:lineRule="auto"/>
      </w:pPr>
      <w:r>
        <w:t>MINI-EXERCISES</w:t>
      </w:r>
    </w:p>
    <w:p w:rsidR="00941141" w:rsidRDefault="00941141" w:rsidP="00941141">
      <w:pPr>
        <w:pStyle w:val="Exercises"/>
        <w:pageBreakBefore w:val="0"/>
        <w:rPr>
          <w:sz w:val="24"/>
        </w:rPr>
      </w:pPr>
    </w:p>
    <w:p w:rsidR="00941141" w:rsidRDefault="00941141" w:rsidP="00941141">
      <w:pPr>
        <w:pStyle w:val="text24"/>
        <w:spacing w:before="0"/>
        <w:ind w:left="475" w:hanging="475"/>
        <w:rPr>
          <w:b/>
        </w:rPr>
      </w:pPr>
      <w:proofErr w:type="gramStart"/>
      <w:r>
        <w:rPr>
          <w:b/>
        </w:rPr>
        <w:t>ME–1.</w:t>
      </w:r>
      <w:proofErr w:type="gramEnd"/>
    </w:p>
    <w:p w:rsidR="00941141" w:rsidRDefault="00941141" w:rsidP="00941141">
      <w:pPr>
        <w:pStyle w:val="text24"/>
        <w:spacing w:before="0"/>
        <w:ind w:left="475" w:hanging="475"/>
      </w:pPr>
      <w:r>
        <w:t xml:space="preserve"> </w:t>
      </w:r>
    </w:p>
    <w:tbl>
      <w:tblPr>
        <w:tblW w:w="0" w:type="auto"/>
        <w:tblInd w:w="108" w:type="dxa"/>
        <w:tblLayout w:type="fixed"/>
        <w:tblLook w:val="0000" w:firstRow="0" w:lastRow="0" w:firstColumn="0" w:lastColumn="0" w:noHBand="0" w:noVBand="0"/>
      </w:tblPr>
      <w:tblGrid>
        <w:gridCol w:w="630"/>
        <w:gridCol w:w="8910"/>
      </w:tblGrid>
      <w:tr w:rsidR="00941141" w:rsidRPr="007177DF" w:rsidTr="00BA221B">
        <w:tblPrEx>
          <w:tblCellMar>
            <w:top w:w="0" w:type="dxa"/>
            <w:bottom w:w="0" w:type="dxa"/>
          </w:tblCellMar>
        </w:tblPrEx>
        <w:tc>
          <w:tcPr>
            <w:tcW w:w="630" w:type="dxa"/>
          </w:tcPr>
          <w:p w:rsidR="00941141" w:rsidRDefault="00941141" w:rsidP="00BA221B">
            <w:pPr>
              <w:pStyle w:val="text24"/>
              <w:spacing w:before="60"/>
              <w:jc w:val="center"/>
            </w:pPr>
            <w:r>
              <w:t>D</w:t>
            </w:r>
          </w:p>
        </w:tc>
        <w:tc>
          <w:tcPr>
            <w:tcW w:w="8910" w:type="dxa"/>
          </w:tcPr>
          <w:p w:rsidR="00941141" w:rsidRDefault="00941141" w:rsidP="00BA221B">
            <w:pPr>
              <w:pStyle w:val="text24"/>
              <w:spacing w:before="60"/>
            </w:pPr>
            <w:r>
              <w:t>1.  Less than 20 percent ownership.</w:t>
            </w:r>
          </w:p>
        </w:tc>
      </w:tr>
      <w:tr w:rsidR="00941141" w:rsidRPr="007177DF" w:rsidTr="00BA221B">
        <w:tblPrEx>
          <w:tblCellMar>
            <w:top w:w="0" w:type="dxa"/>
            <w:bottom w:w="0" w:type="dxa"/>
          </w:tblCellMar>
        </w:tblPrEx>
        <w:tc>
          <w:tcPr>
            <w:tcW w:w="630" w:type="dxa"/>
            <w:tcBorders>
              <w:top w:val="single" w:sz="4" w:space="0" w:color="auto"/>
              <w:bottom w:val="single" w:sz="4" w:space="0" w:color="auto"/>
            </w:tcBorders>
          </w:tcPr>
          <w:p w:rsidR="00941141" w:rsidRDefault="00941141" w:rsidP="00BA221B">
            <w:pPr>
              <w:pStyle w:val="text24"/>
              <w:spacing w:before="60"/>
              <w:jc w:val="center"/>
            </w:pPr>
            <w:r>
              <w:t>D</w:t>
            </w:r>
          </w:p>
        </w:tc>
        <w:tc>
          <w:tcPr>
            <w:tcW w:w="8910" w:type="dxa"/>
          </w:tcPr>
          <w:p w:rsidR="00941141" w:rsidRDefault="00941141" w:rsidP="00BA221B">
            <w:pPr>
              <w:pStyle w:val="text24"/>
              <w:spacing w:before="60"/>
            </w:pPr>
            <w:r>
              <w:t>2.  Current fair value.</w:t>
            </w:r>
          </w:p>
        </w:tc>
      </w:tr>
      <w:tr w:rsidR="00941141" w:rsidRPr="007177DF" w:rsidTr="00BA221B">
        <w:tblPrEx>
          <w:tblCellMar>
            <w:top w:w="0" w:type="dxa"/>
            <w:bottom w:w="0" w:type="dxa"/>
          </w:tblCellMar>
        </w:tblPrEx>
        <w:tc>
          <w:tcPr>
            <w:tcW w:w="630" w:type="dxa"/>
            <w:tcBorders>
              <w:top w:val="single" w:sz="4" w:space="0" w:color="auto"/>
              <w:bottom w:val="single" w:sz="4" w:space="0" w:color="auto"/>
            </w:tcBorders>
          </w:tcPr>
          <w:p w:rsidR="00941141" w:rsidRDefault="00941141" w:rsidP="00BA221B">
            <w:pPr>
              <w:pStyle w:val="text24"/>
              <w:spacing w:before="60"/>
              <w:jc w:val="center"/>
            </w:pPr>
            <w:r>
              <w:t>C</w:t>
            </w:r>
          </w:p>
        </w:tc>
        <w:tc>
          <w:tcPr>
            <w:tcW w:w="8910" w:type="dxa"/>
          </w:tcPr>
          <w:p w:rsidR="00941141" w:rsidRDefault="00941141" w:rsidP="00BA221B">
            <w:pPr>
              <w:pStyle w:val="text24"/>
              <w:spacing w:before="60"/>
            </w:pPr>
            <w:r>
              <w:t>3.  More than 50 percent ownership.</w:t>
            </w:r>
          </w:p>
        </w:tc>
      </w:tr>
      <w:tr w:rsidR="00941141" w:rsidRPr="007177DF" w:rsidTr="00BA221B">
        <w:tblPrEx>
          <w:tblCellMar>
            <w:top w:w="0" w:type="dxa"/>
            <w:bottom w:w="0" w:type="dxa"/>
          </w:tblCellMar>
        </w:tblPrEx>
        <w:tc>
          <w:tcPr>
            <w:tcW w:w="630" w:type="dxa"/>
            <w:tcBorders>
              <w:top w:val="single" w:sz="4" w:space="0" w:color="auto"/>
              <w:bottom w:val="single" w:sz="4" w:space="0" w:color="auto"/>
            </w:tcBorders>
          </w:tcPr>
          <w:p w:rsidR="00941141" w:rsidRDefault="00941141" w:rsidP="00BA221B">
            <w:pPr>
              <w:pStyle w:val="text24"/>
              <w:spacing w:before="60"/>
              <w:jc w:val="center"/>
            </w:pPr>
            <w:r>
              <w:t>B</w:t>
            </w:r>
          </w:p>
        </w:tc>
        <w:tc>
          <w:tcPr>
            <w:tcW w:w="8910" w:type="dxa"/>
          </w:tcPr>
          <w:p w:rsidR="00941141" w:rsidRDefault="00941141" w:rsidP="00BA221B">
            <w:pPr>
              <w:pStyle w:val="text24"/>
              <w:spacing w:before="60"/>
            </w:pPr>
            <w:r>
              <w:t>4.  At least 20 percent but not more than 50 percent ownership.</w:t>
            </w:r>
          </w:p>
        </w:tc>
      </w:tr>
      <w:tr w:rsidR="00941141" w:rsidRPr="007177DF" w:rsidTr="00BA221B">
        <w:tblPrEx>
          <w:tblCellMar>
            <w:top w:w="0" w:type="dxa"/>
            <w:bottom w:w="0" w:type="dxa"/>
          </w:tblCellMar>
        </w:tblPrEx>
        <w:tc>
          <w:tcPr>
            <w:tcW w:w="630" w:type="dxa"/>
            <w:tcBorders>
              <w:top w:val="single" w:sz="4" w:space="0" w:color="auto"/>
              <w:bottom w:val="single" w:sz="4" w:space="0" w:color="auto"/>
            </w:tcBorders>
          </w:tcPr>
          <w:p w:rsidR="00941141" w:rsidRDefault="00941141" w:rsidP="00BA221B">
            <w:pPr>
              <w:pStyle w:val="text24"/>
              <w:spacing w:before="60"/>
              <w:jc w:val="center"/>
            </w:pPr>
            <w:r>
              <w:t>A</w:t>
            </w:r>
          </w:p>
        </w:tc>
        <w:tc>
          <w:tcPr>
            <w:tcW w:w="8910" w:type="dxa"/>
          </w:tcPr>
          <w:p w:rsidR="00941141" w:rsidRDefault="00941141" w:rsidP="00BA221B">
            <w:pPr>
              <w:pStyle w:val="text24"/>
              <w:spacing w:before="60"/>
            </w:pPr>
            <w:r>
              <w:t>5.  Bonds held to maturity.</w:t>
            </w:r>
          </w:p>
        </w:tc>
      </w:tr>
      <w:tr w:rsidR="00941141" w:rsidRPr="007177DF" w:rsidTr="00BA221B">
        <w:tblPrEx>
          <w:tblCellMar>
            <w:top w:w="0" w:type="dxa"/>
            <w:bottom w:w="0" w:type="dxa"/>
          </w:tblCellMar>
        </w:tblPrEx>
        <w:tc>
          <w:tcPr>
            <w:tcW w:w="630" w:type="dxa"/>
            <w:tcBorders>
              <w:top w:val="single" w:sz="4" w:space="0" w:color="auto"/>
            </w:tcBorders>
          </w:tcPr>
          <w:p w:rsidR="00941141" w:rsidRDefault="00941141" w:rsidP="00BA221B">
            <w:pPr>
              <w:pStyle w:val="text24"/>
              <w:spacing w:before="60"/>
              <w:jc w:val="center"/>
            </w:pPr>
            <w:r>
              <w:t>A</w:t>
            </w:r>
          </w:p>
        </w:tc>
        <w:tc>
          <w:tcPr>
            <w:tcW w:w="8910" w:type="dxa"/>
          </w:tcPr>
          <w:p w:rsidR="00941141" w:rsidRDefault="00941141" w:rsidP="00BA221B">
            <w:pPr>
              <w:pStyle w:val="text24"/>
              <w:spacing w:before="60"/>
            </w:pPr>
            <w:r>
              <w:t xml:space="preserve">6.  Original cost less any amortization of premium or discount associated with the </w:t>
            </w:r>
          </w:p>
        </w:tc>
      </w:tr>
      <w:tr w:rsidR="00941141" w:rsidRPr="007177DF" w:rsidTr="00BA221B">
        <w:tblPrEx>
          <w:tblCellMar>
            <w:top w:w="0" w:type="dxa"/>
            <w:bottom w:w="0" w:type="dxa"/>
          </w:tblCellMar>
        </w:tblPrEx>
        <w:tc>
          <w:tcPr>
            <w:tcW w:w="630" w:type="dxa"/>
            <w:tcBorders>
              <w:top w:val="single" w:sz="4" w:space="0" w:color="auto"/>
            </w:tcBorders>
          </w:tcPr>
          <w:p w:rsidR="00941141" w:rsidRDefault="00941141" w:rsidP="00BA221B">
            <w:pPr>
              <w:pStyle w:val="text24"/>
              <w:spacing w:before="0"/>
              <w:jc w:val="center"/>
            </w:pPr>
          </w:p>
        </w:tc>
        <w:tc>
          <w:tcPr>
            <w:tcW w:w="8910" w:type="dxa"/>
          </w:tcPr>
          <w:p w:rsidR="00941141" w:rsidRDefault="00941141" w:rsidP="00BA221B">
            <w:pPr>
              <w:pStyle w:val="text24"/>
              <w:spacing w:before="0"/>
            </w:pPr>
            <w:r>
              <w:t xml:space="preserve">     </w:t>
            </w:r>
            <w:proofErr w:type="gramStart"/>
            <w:r>
              <w:t>purchase</w:t>
            </w:r>
            <w:proofErr w:type="gramEnd"/>
            <w:r>
              <w:t>.</w:t>
            </w:r>
          </w:p>
        </w:tc>
      </w:tr>
      <w:tr w:rsidR="00941141" w:rsidRPr="007177DF" w:rsidTr="00BA221B">
        <w:tblPrEx>
          <w:tblCellMar>
            <w:top w:w="0" w:type="dxa"/>
            <w:bottom w:w="0" w:type="dxa"/>
          </w:tblCellMar>
        </w:tblPrEx>
        <w:tc>
          <w:tcPr>
            <w:tcW w:w="630" w:type="dxa"/>
          </w:tcPr>
          <w:p w:rsidR="00941141" w:rsidRDefault="00941141" w:rsidP="00BA221B">
            <w:pPr>
              <w:pStyle w:val="text24"/>
              <w:spacing w:before="60"/>
              <w:jc w:val="center"/>
            </w:pPr>
            <w:r>
              <w:t>B</w:t>
            </w:r>
          </w:p>
        </w:tc>
        <w:tc>
          <w:tcPr>
            <w:tcW w:w="8910" w:type="dxa"/>
          </w:tcPr>
          <w:p w:rsidR="00941141" w:rsidRDefault="00941141" w:rsidP="00BA221B">
            <w:pPr>
              <w:pStyle w:val="text24"/>
              <w:spacing w:before="60"/>
            </w:pPr>
            <w:r>
              <w:t>7.  Original cost plus proportionate part of the income of the affiliate less</w:t>
            </w:r>
          </w:p>
        </w:tc>
      </w:tr>
      <w:tr w:rsidR="00941141" w:rsidRPr="007177DF" w:rsidTr="00BA221B">
        <w:tblPrEx>
          <w:tblCellMar>
            <w:top w:w="0" w:type="dxa"/>
            <w:bottom w:w="0" w:type="dxa"/>
          </w:tblCellMar>
        </w:tblPrEx>
        <w:tc>
          <w:tcPr>
            <w:tcW w:w="630" w:type="dxa"/>
            <w:tcBorders>
              <w:top w:val="single" w:sz="4" w:space="0" w:color="auto"/>
            </w:tcBorders>
          </w:tcPr>
          <w:p w:rsidR="00941141" w:rsidRDefault="00941141" w:rsidP="00BA221B">
            <w:pPr>
              <w:pStyle w:val="text24"/>
              <w:spacing w:before="0"/>
              <w:jc w:val="center"/>
            </w:pPr>
          </w:p>
        </w:tc>
        <w:tc>
          <w:tcPr>
            <w:tcW w:w="8910" w:type="dxa"/>
          </w:tcPr>
          <w:p w:rsidR="00941141" w:rsidRDefault="00941141" w:rsidP="00BA221B">
            <w:pPr>
              <w:pStyle w:val="text24"/>
              <w:spacing w:before="0"/>
            </w:pPr>
            <w:r>
              <w:t xml:space="preserve">     </w:t>
            </w:r>
            <w:proofErr w:type="gramStart"/>
            <w:r>
              <w:t>proportionate</w:t>
            </w:r>
            <w:proofErr w:type="gramEnd"/>
            <w:r>
              <w:t xml:space="preserve"> part of the dividends declared by the affiliate.</w:t>
            </w:r>
          </w:p>
        </w:tc>
      </w:tr>
    </w:tbl>
    <w:p w:rsidR="00941141" w:rsidRDefault="00941141" w:rsidP="00941141">
      <w:pPr>
        <w:pStyle w:val="text24"/>
        <w:spacing w:before="0"/>
        <w:ind w:left="475" w:hanging="475"/>
      </w:pPr>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Pr="00ED4647" w:rsidRDefault="00941141" w:rsidP="00941141">
      <w:pPr>
        <w:pStyle w:val="text24"/>
        <w:spacing w:before="0"/>
        <w:ind w:left="475" w:hanging="475"/>
        <w:rPr>
          <w:b/>
        </w:rPr>
      </w:pPr>
      <w:proofErr w:type="gramStart"/>
      <w:r>
        <w:rPr>
          <w:b/>
        </w:rPr>
        <w:t>ME</w:t>
      </w:r>
      <w:r w:rsidRPr="00ED4647">
        <w:rPr>
          <w:b/>
        </w:rPr>
        <w:t xml:space="preserve"> –2.</w:t>
      </w:r>
      <w:proofErr w:type="gramEnd"/>
    </w:p>
    <w:p w:rsidR="00941141" w:rsidRPr="00ED4647" w:rsidRDefault="00941141" w:rsidP="00941141">
      <w:pPr>
        <w:pStyle w:val="Exercises"/>
        <w:pageBreakBefore w:val="0"/>
        <w:spacing w:after="0" w:line="240" w:lineRule="auto"/>
        <w:rPr>
          <w:b w:val="0"/>
          <w:sz w:val="24"/>
        </w:rPr>
      </w:pP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Held-to maturity </w:t>
            </w:r>
            <w:r w:rsidRPr="00ED4647">
              <w:t>investments (+A)</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900</w:t>
            </w:r>
            <w:r w:rsidRPr="00ED4647">
              <w:t>,000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 </w:t>
            </w:r>
            <w:r w:rsidRPr="00ED4647">
              <w:t>Cash (</w:t>
            </w:r>
            <w:r w:rsidRPr="00ED4647">
              <w:sym w:font="Symbol" w:char="F02D"/>
            </w:r>
            <w:r w:rsidRPr="00ED4647">
              <w:t>A)</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Default="00941141" w:rsidP="00BA221B">
            <w:pPr>
              <w:pStyle w:val="text0r"/>
              <w:spacing w:after="0"/>
            </w:pPr>
            <w:r>
              <w:t>900</w:t>
            </w:r>
            <w:r w:rsidRPr="00ED4647">
              <w:t>,000</w:t>
            </w:r>
          </w:p>
        </w:tc>
      </w:tr>
    </w:tbl>
    <w:p w:rsidR="00941141" w:rsidRDefault="00941141" w:rsidP="00941141">
      <w:pPr>
        <w:pStyle w:val="Exercises"/>
        <w:pageBreakBefore w:val="0"/>
        <w:spacing w:after="0" w:line="240" w:lineRule="auto"/>
        <w:rPr>
          <w:b w:val="0"/>
          <w:sz w:val="24"/>
        </w:rPr>
      </w:pPr>
    </w:p>
    <w:p w:rsidR="00941141" w:rsidRPr="00ED4647" w:rsidRDefault="00941141" w:rsidP="00941141">
      <w:pPr>
        <w:pStyle w:val="text24"/>
        <w:spacing w:before="0"/>
        <w:rPr>
          <w:b/>
        </w:rPr>
      </w:pPr>
      <w:r>
        <w:rPr>
          <w:b/>
        </w:rPr>
        <w:br w:type="page"/>
      </w:r>
      <w:proofErr w:type="gramStart"/>
      <w:r>
        <w:rPr>
          <w:b/>
        </w:rPr>
        <w:t>ME</w:t>
      </w:r>
      <w:r w:rsidRPr="00ED4647">
        <w:rPr>
          <w:b/>
        </w:rPr>
        <w:t xml:space="preserve"> –3.</w:t>
      </w:r>
      <w:proofErr w:type="gramEnd"/>
    </w:p>
    <w:p w:rsidR="00941141" w:rsidRPr="00ED4647" w:rsidRDefault="00941141" w:rsidP="00941141">
      <w:pPr>
        <w:pStyle w:val="text"/>
      </w:pPr>
      <w:r w:rsidRPr="00ED4647">
        <w:t>December 2, 201</w:t>
      </w:r>
      <w:r>
        <w:t>4</w:t>
      </w:r>
      <w:r w:rsidRPr="00ED4647">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Investment</w:t>
            </w:r>
            <w:r>
              <w:t>s</w:t>
            </w:r>
            <w:r w:rsidRPr="00ED4647">
              <w:t xml:space="preserve"> in </w:t>
            </w:r>
            <w:r>
              <w:t>AFS securities</w:t>
            </w:r>
            <w:r w:rsidRPr="00ED4647">
              <w:t xml:space="preserve"> (+A)</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93,750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rPr>
                <w:rFonts w:ascii="Cambria Math" w:hAnsi="Cambria Math" w:cs="Cambria Math"/>
              </w:rPr>
              <w:t> </w:t>
            </w:r>
            <w:r w:rsidRPr="00ED4647">
              <w:t xml:space="preserve">   </w:t>
            </w:r>
            <w:r>
              <w:t xml:space="preserve">     </w:t>
            </w:r>
            <w:r w:rsidRPr="00ED4647">
              <w:t>Cash (</w:t>
            </w:r>
            <w:r w:rsidRPr="00ED4647">
              <w:sym w:font="Symbol" w:char="F02D"/>
            </w:r>
            <w:r w:rsidRPr="00ED4647">
              <w:t>A)</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93,750</w:t>
            </w:r>
          </w:p>
        </w:tc>
      </w:tr>
      <w:tr w:rsidR="00941141" w:rsidRPr="007177DF" w:rsidTr="00BA221B">
        <w:tblPrEx>
          <w:tblCellMar>
            <w:top w:w="0" w:type="dxa"/>
            <w:left w:w="0" w:type="dxa"/>
            <w:bottom w:w="0" w:type="dxa"/>
            <w:right w:w="0" w:type="dxa"/>
          </w:tblCellMar>
        </w:tblPrEx>
        <w:tc>
          <w:tcPr>
            <w:tcW w:w="9360" w:type="dxa"/>
            <w:gridSpan w:val="4"/>
            <w:tcBorders>
              <w:top w:val="nil"/>
              <w:left w:val="nil"/>
              <w:bottom w:val="nil"/>
              <w:right w:val="nil"/>
            </w:tcBorders>
          </w:tcPr>
          <w:p w:rsidR="00941141" w:rsidRPr="00ED4647" w:rsidRDefault="00941141" w:rsidP="00BA221B">
            <w:pPr>
              <w:pStyle w:val="text"/>
              <w:tabs>
                <w:tab w:val="left" w:leader="dot" w:pos="6360"/>
              </w:tabs>
              <w:spacing w:before="0"/>
            </w:pPr>
            <w:r>
              <w:t>(6,250</w:t>
            </w:r>
            <w:r w:rsidRPr="00ED4647">
              <w:t xml:space="preserve"> shares </w:t>
            </w:r>
            <w:r>
              <w:t>x</w:t>
            </w:r>
            <w:r w:rsidRPr="00ED4647">
              <w:t xml:space="preserve"> $</w:t>
            </w:r>
            <w:r>
              <w:t>15</w:t>
            </w:r>
            <w:r w:rsidRPr="00ED4647">
              <w:t xml:space="preserve"> per share</w:t>
            </w:r>
            <w:r>
              <w:t>); 12.5% ownership of voting stock</w:t>
            </w:r>
          </w:p>
        </w:tc>
      </w:tr>
    </w:tbl>
    <w:p w:rsidR="00941141" w:rsidRPr="00ED4647" w:rsidRDefault="00941141" w:rsidP="00941141">
      <w:pPr>
        <w:pStyle w:val="text"/>
      </w:pPr>
      <w:r w:rsidRPr="00ED4647">
        <w:t>December 15, 201</w:t>
      </w:r>
      <w:r>
        <w:t>4</w:t>
      </w:r>
      <w:r w:rsidRPr="00ED4647">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Cash (+A)</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12,500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rPr>
                <w:rFonts w:ascii="Cambria Math" w:hAnsi="Cambria Math" w:cs="Cambria Math"/>
              </w:rPr>
              <w:t> </w:t>
            </w:r>
            <w:r w:rsidRPr="00ED4647">
              <w:t xml:space="preserve">    </w:t>
            </w:r>
            <w:r>
              <w:t xml:space="preserve">     Dividend revenue</w:t>
            </w:r>
            <w:r w:rsidRPr="00ED4647">
              <w:t xml:space="preserve"> (+R, +SE)</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12,500</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w:t>
            </w:r>
            <w:r>
              <w:t>6,25</w:t>
            </w:r>
            <w:r w:rsidRPr="00ED4647">
              <w:t>0 shares x $</w:t>
            </w:r>
            <w:r>
              <w:t>2</w:t>
            </w:r>
            <w:r w:rsidRPr="00ED4647">
              <w:t xml:space="preserve"> = $</w:t>
            </w:r>
            <w:r>
              <w:t>12,500</w:t>
            </w:r>
            <w:r w:rsidRPr="00ED4647">
              <w:t>)</w:t>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bl>
    <w:p w:rsidR="00941141" w:rsidRPr="00ED4647" w:rsidRDefault="00941141" w:rsidP="00941141">
      <w:pPr>
        <w:pStyle w:val="text"/>
      </w:pPr>
      <w:r w:rsidRPr="00ED4647">
        <w:t>December 31, 201</w:t>
      </w:r>
      <w:r>
        <w:t>4</w:t>
      </w:r>
      <w:r w:rsidRPr="00ED4647">
        <w:t>:</w:t>
      </w:r>
      <w:r>
        <w:t xml:space="preserve">  </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rPr>
          <w:trHeight w:val="288"/>
        </w:trPr>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Net unrealized gain</w:t>
            </w:r>
            <w:r>
              <w:t>s (losses)</w:t>
            </w:r>
            <w:r w:rsidRPr="00ED4647">
              <w:t xml:space="preserve"> (</w:t>
            </w:r>
            <w:r w:rsidRPr="00ED4647">
              <w:sym w:font="Symbol" w:char="F02D"/>
            </w:r>
            <w:r>
              <w:t xml:space="preserve">OCI, </w:t>
            </w:r>
            <w:r w:rsidRPr="00ED4647">
              <w:sym w:font="Symbol" w:char="F02D"/>
            </w:r>
            <w:r w:rsidRPr="00ED4647">
              <w:t>SE)</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18,750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rPr>
                <w:rFonts w:ascii="Cambria Math" w:hAnsi="Cambria Math" w:cs="Cambria Math"/>
              </w:rPr>
              <w:t> </w:t>
            </w:r>
            <w:r w:rsidRPr="00ED4647">
              <w:t xml:space="preserve">    </w:t>
            </w:r>
            <w:r>
              <w:t xml:space="preserve">     Investments in</w:t>
            </w:r>
            <w:r w:rsidRPr="00ED4647">
              <w:t xml:space="preserve"> </w:t>
            </w:r>
            <w:r>
              <w:t xml:space="preserve">AFS securities </w:t>
            </w:r>
            <w:r w:rsidRPr="00ED4647">
              <w:t>(</w:t>
            </w:r>
            <w:r w:rsidRPr="00ED4647">
              <w:rPr>
                <w:b/>
              </w:rPr>
              <w:sym w:font="Symbol" w:char="F02D"/>
            </w:r>
            <w:r w:rsidRPr="00ED4647">
              <w:t>A)</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18,750</w:t>
            </w:r>
          </w:p>
        </w:tc>
      </w:tr>
    </w:tbl>
    <w:p w:rsidR="00941141" w:rsidRPr="00ED4647" w:rsidDel="0051054A" w:rsidRDefault="00941141" w:rsidP="00941141">
      <w:pPr>
        <w:pStyle w:val="Exercises"/>
        <w:pageBreakBefore w:val="0"/>
        <w:spacing w:after="0" w:line="240" w:lineRule="auto"/>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57"/>
        <w:gridCol w:w="1846"/>
        <w:gridCol w:w="671"/>
        <w:gridCol w:w="2374"/>
        <w:gridCol w:w="672"/>
        <w:gridCol w:w="1836"/>
        <w:tblGridChange w:id="0">
          <w:tblGrid>
            <w:gridCol w:w="1457"/>
            <w:gridCol w:w="1846"/>
            <w:gridCol w:w="671"/>
            <w:gridCol w:w="2374"/>
            <w:gridCol w:w="672"/>
            <w:gridCol w:w="1836"/>
          </w:tblGrid>
        </w:tblGridChange>
      </w:tblGrid>
      <w:tr w:rsidR="00941141" w:rsidRPr="007177DF" w:rsidTr="00BA221B">
        <w:trPr>
          <w:trHeight w:val="700"/>
        </w:trPr>
        <w:tc>
          <w:tcPr>
            <w:tcW w:w="1566"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Year</w:t>
            </w:r>
          </w:p>
        </w:tc>
        <w:tc>
          <w:tcPr>
            <w:tcW w:w="1962"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Fair Value</w:t>
            </w:r>
          </w:p>
        </w:tc>
        <w:tc>
          <w:tcPr>
            <w:tcW w:w="720"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Book Value before Adjustment</w:t>
            </w:r>
          </w:p>
        </w:tc>
        <w:tc>
          <w:tcPr>
            <w:tcW w:w="720"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1908"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Amount for Adjusting Entry</w:t>
            </w:r>
          </w:p>
        </w:tc>
      </w:tr>
      <w:tr w:rsidR="00941141" w:rsidRPr="007177DF" w:rsidTr="00BA221B">
        <w:trPr>
          <w:trHeight w:val="720"/>
        </w:trPr>
        <w:tc>
          <w:tcPr>
            <w:tcW w:w="1566"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4</w:t>
            </w:r>
          </w:p>
        </w:tc>
        <w:tc>
          <w:tcPr>
            <w:tcW w:w="1962"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75</w:t>
            </w:r>
            <w:r w:rsidRPr="003D0426">
              <w:rPr>
                <w:b w:val="0"/>
                <w:sz w:val="24"/>
              </w:rPr>
              <w:t>,</w:t>
            </w:r>
            <w:r>
              <w:rPr>
                <w:b w:val="0"/>
                <w:sz w:val="24"/>
              </w:rPr>
              <w:t>0</w:t>
            </w:r>
            <w:r w:rsidRPr="003D0426">
              <w:rPr>
                <w:b w:val="0"/>
                <w:sz w:val="24"/>
              </w:rPr>
              <w:t>00</w:t>
            </w:r>
          </w:p>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6</w:t>
            </w:r>
            <w:r w:rsidRPr="003D0426">
              <w:rPr>
                <w:b w:val="0"/>
                <w:sz w:val="24"/>
              </w:rPr>
              <w:t>,</w:t>
            </w:r>
            <w:r>
              <w:rPr>
                <w:b w:val="0"/>
                <w:sz w:val="24"/>
              </w:rPr>
              <w:t>25</w:t>
            </w:r>
            <w:r w:rsidRPr="003D0426">
              <w:rPr>
                <w:b w:val="0"/>
                <w:sz w:val="24"/>
              </w:rPr>
              <w:t>0 x $</w:t>
            </w:r>
            <w:r>
              <w:rPr>
                <w:b w:val="0"/>
                <w:sz w:val="24"/>
              </w:rPr>
              <w:t>1</w:t>
            </w:r>
            <w:r w:rsidRPr="003D0426">
              <w:rPr>
                <w:b w:val="0"/>
                <w:sz w:val="24"/>
              </w:rPr>
              <w:t>2)</w:t>
            </w:r>
          </w:p>
        </w:tc>
        <w:tc>
          <w:tcPr>
            <w:tcW w:w="72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roofErr w:type="gramStart"/>
            <w:r>
              <w:rPr>
                <w:b w:val="0"/>
                <w:sz w:val="24"/>
              </w:rPr>
              <w:t>93</w:t>
            </w:r>
            <w:r w:rsidRPr="003D0426">
              <w:rPr>
                <w:b w:val="0"/>
                <w:sz w:val="24"/>
              </w:rPr>
              <w:t>,</w:t>
            </w:r>
            <w:r>
              <w:rPr>
                <w:b w:val="0"/>
                <w:sz w:val="24"/>
              </w:rPr>
              <w:t>75</w:t>
            </w:r>
            <w:r w:rsidRPr="003D0426">
              <w:rPr>
                <w:b w:val="0"/>
                <w:sz w:val="24"/>
              </w:rPr>
              <w:t xml:space="preserve">0            </w:t>
            </w:r>
            <w:proofErr w:type="gramEnd"/>
          </w:p>
        </w:tc>
        <w:tc>
          <w:tcPr>
            <w:tcW w:w="72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1908" w:type="dxa"/>
          </w:tcPr>
          <w:p w:rsidR="00941141" w:rsidRDefault="00941141" w:rsidP="00BA221B">
            <w:pPr>
              <w:pStyle w:val="Exercises"/>
              <w:pageBreakBefore w:val="0"/>
              <w:spacing w:after="0" w:line="240" w:lineRule="auto"/>
              <w:jc w:val="center"/>
              <w:rPr>
                <w:b w:val="0"/>
                <w:sz w:val="24"/>
              </w:rPr>
            </w:pPr>
            <w:r w:rsidRPr="003D0426">
              <w:rPr>
                <w:b w:val="0"/>
                <w:sz w:val="24"/>
              </w:rPr>
              <w:sym w:font="Symbol" w:char="F02D"/>
            </w:r>
            <w:r w:rsidRPr="003D0426">
              <w:rPr>
                <w:b w:val="0"/>
                <w:sz w:val="24"/>
              </w:rPr>
              <w:t>$</w:t>
            </w:r>
            <w:r>
              <w:rPr>
                <w:b w:val="0"/>
                <w:sz w:val="24"/>
              </w:rPr>
              <w:t>18</w:t>
            </w:r>
            <w:r w:rsidRPr="003D0426">
              <w:rPr>
                <w:b w:val="0"/>
                <w:sz w:val="24"/>
              </w:rPr>
              <w:t>,</w:t>
            </w:r>
            <w:r>
              <w:rPr>
                <w:b w:val="0"/>
                <w:sz w:val="24"/>
              </w:rPr>
              <w:t>75</w:t>
            </w:r>
            <w:r w:rsidRPr="003D0426">
              <w:rPr>
                <w:b w:val="0"/>
                <w:sz w:val="24"/>
              </w:rPr>
              <w:t>0</w:t>
            </w:r>
          </w:p>
          <w:p w:rsidR="00941141" w:rsidRPr="003D0426" w:rsidRDefault="00941141" w:rsidP="00BA221B">
            <w:pPr>
              <w:pStyle w:val="Exercises"/>
              <w:pageBreakBefore w:val="0"/>
              <w:spacing w:after="0" w:line="240" w:lineRule="auto"/>
              <w:jc w:val="center"/>
              <w:rPr>
                <w:b w:val="0"/>
                <w:sz w:val="24"/>
              </w:rPr>
            </w:pPr>
            <w:r>
              <w:rPr>
                <w:b w:val="0"/>
                <w:sz w:val="24"/>
              </w:rPr>
              <w:t>Unrealized loss</w:t>
            </w:r>
          </w:p>
        </w:tc>
      </w:tr>
    </w:tbl>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Pr="00ED4647" w:rsidRDefault="00941141" w:rsidP="00941141">
      <w:pPr>
        <w:pStyle w:val="Exercises"/>
        <w:pageBreakBefore w:val="0"/>
        <w:spacing w:after="0" w:line="240" w:lineRule="auto"/>
        <w:rPr>
          <w:sz w:val="24"/>
        </w:rPr>
      </w:pPr>
      <w:proofErr w:type="gramStart"/>
      <w:r w:rsidRPr="00EB5B21">
        <w:rPr>
          <w:sz w:val="24"/>
        </w:rPr>
        <w:t>ME</w:t>
      </w:r>
      <w:r w:rsidRPr="00ED4647">
        <w:rPr>
          <w:sz w:val="24"/>
        </w:rPr>
        <w:t>–4.</w:t>
      </w:r>
      <w:proofErr w:type="gramEnd"/>
    </w:p>
    <w:p w:rsidR="00941141" w:rsidRPr="00ED4647" w:rsidRDefault="00941141" w:rsidP="00941141">
      <w:pPr>
        <w:pStyle w:val="text"/>
      </w:pPr>
      <w:r w:rsidRPr="00ED4647">
        <w:t>December 2, 201</w:t>
      </w:r>
      <w:r>
        <w:t>4</w:t>
      </w:r>
      <w:r w:rsidRPr="00ED4647">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Investment</w:t>
            </w:r>
            <w:r>
              <w:t>s</w:t>
            </w:r>
            <w:r w:rsidRPr="00ED4647">
              <w:t xml:space="preserve"> in TS (+A)</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93,750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rPr>
                <w:rFonts w:ascii="Cambria Math" w:hAnsi="Cambria Math" w:cs="Cambria Math"/>
              </w:rPr>
              <w:t> </w:t>
            </w:r>
            <w:r w:rsidRPr="00ED4647">
              <w:t xml:space="preserve">   </w:t>
            </w:r>
            <w:r>
              <w:t xml:space="preserve">     </w:t>
            </w:r>
            <w:r w:rsidRPr="00ED4647">
              <w:t>Cash (</w:t>
            </w:r>
            <w:r w:rsidRPr="00ED4647">
              <w:sym w:font="Symbol" w:char="F02D"/>
            </w:r>
            <w:r w:rsidRPr="00ED4647">
              <w:t>A)</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93,750</w:t>
            </w:r>
          </w:p>
        </w:tc>
      </w:tr>
      <w:tr w:rsidR="00941141" w:rsidRPr="007177DF" w:rsidTr="00BA221B">
        <w:tblPrEx>
          <w:tblCellMar>
            <w:top w:w="0" w:type="dxa"/>
            <w:left w:w="0" w:type="dxa"/>
            <w:bottom w:w="0" w:type="dxa"/>
            <w:right w:w="0" w:type="dxa"/>
          </w:tblCellMar>
        </w:tblPrEx>
        <w:tc>
          <w:tcPr>
            <w:tcW w:w="9360" w:type="dxa"/>
            <w:gridSpan w:val="4"/>
            <w:tcBorders>
              <w:top w:val="nil"/>
              <w:left w:val="nil"/>
              <w:bottom w:val="nil"/>
              <w:right w:val="nil"/>
            </w:tcBorders>
          </w:tcPr>
          <w:p w:rsidR="00941141" w:rsidRPr="00ED4647" w:rsidRDefault="00941141" w:rsidP="00BA221B">
            <w:pPr>
              <w:pStyle w:val="text"/>
              <w:tabs>
                <w:tab w:val="left" w:leader="dot" w:pos="6360"/>
              </w:tabs>
              <w:spacing w:before="0"/>
            </w:pPr>
            <w:r>
              <w:t>(6,250</w:t>
            </w:r>
            <w:r w:rsidRPr="00ED4647">
              <w:t xml:space="preserve"> shares </w:t>
            </w:r>
            <w:r>
              <w:t>x</w:t>
            </w:r>
            <w:r w:rsidRPr="00ED4647">
              <w:t xml:space="preserve"> $</w:t>
            </w:r>
            <w:r>
              <w:t>15</w:t>
            </w:r>
            <w:r w:rsidRPr="00ED4647">
              <w:t xml:space="preserve"> per share</w:t>
            </w:r>
            <w:r>
              <w:t>); 12.5% ownership of voting stock</w:t>
            </w:r>
          </w:p>
        </w:tc>
      </w:tr>
    </w:tbl>
    <w:p w:rsidR="00941141" w:rsidRPr="00ED4647" w:rsidRDefault="00941141" w:rsidP="00941141">
      <w:pPr>
        <w:pStyle w:val="text"/>
      </w:pPr>
      <w:r w:rsidRPr="00ED4647">
        <w:t>December 15, 201</w:t>
      </w:r>
      <w:r>
        <w:t>4</w:t>
      </w:r>
      <w:r w:rsidRPr="00ED4647">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Cash (+A)</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12,500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rPr>
                <w:rFonts w:ascii="Cambria Math" w:hAnsi="Cambria Math" w:cs="Cambria Math"/>
              </w:rPr>
              <w:t> </w:t>
            </w:r>
            <w:r w:rsidRPr="00ED4647">
              <w:t xml:space="preserve">    </w:t>
            </w:r>
            <w:r>
              <w:t xml:space="preserve">     Dividend revenue</w:t>
            </w:r>
            <w:r w:rsidRPr="00ED4647">
              <w:t xml:space="preserve"> (+R, +SE)</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12,500</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w:t>
            </w:r>
            <w:r>
              <w:t>6,25</w:t>
            </w:r>
            <w:r w:rsidRPr="00ED4647">
              <w:t>0 shares x $</w:t>
            </w:r>
            <w:r>
              <w:t>2</w:t>
            </w:r>
            <w:r w:rsidRPr="00ED4647">
              <w:t xml:space="preserve"> = $</w:t>
            </w:r>
            <w:r>
              <w:t>12,500</w:t>
            </w:r>
            <w:r w:rsidRPr="00ED4647">
              <w:t>)</w:t>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bl>
    <w:p w:rsidR="00941141" w:rsidRPr="00ED4647" w:rsidRDefault="00941141" w:rsidP="00941141">
      <w:pPr>
        <w:pStyle w:val="text"/>
      </w:pPr>
      <w:r w:rsidRPr="00ED4647">
        <w:t>December 31, 201</w:t>
      </w:r>
      <w:r>
        <w:t>4</w:t>
      </w:r>
      <w:r w:rsidRPr="00ED4647">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 xml:space="preserve">Net unrealized </w:t>
            </w:r>
            <w:r>
              <w:t>gains (losses)</w:t>
            </w:r>
            <w:r w:rsidRPr="00ED4647">
              <w:t xml:space="preserve"> (+Loss, </w:t>
            </w:r>
            <w:r w:rsidRPr="00ED4647">
              <w:sym w:font="Symbol" w:char="F02D"/>
            </w:r>
            <w:r w:rsidRPr="00ED4647">
              <w:t>SE)</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18,750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rPr>
                <w:rFonts w:ascii="Cambria Math" w:hAnsi="Cambria Math" w:cs="Cambria Math"/>
              </w:rPr>
              <w:t> </w:t>
            </w:r>
            <w:r w:rsidRPr="00ED4647">
              <w:t xml:space="preserve">   </w:t>
            </w:r>
            <w:r>
              <w:t xml:space="preserve">     Investments in</w:t>
            </w:r>
            <w:r w:rsidRPr="00ED4647">
              <w:t xml:space="preserve"> TS (</w:t>
            </w:r>
            <w:r w:rsidRPr="00ED4647">
              <w:sym w:font="Symbol" w:char="F02D"/>
            </w:r>
            <w:r w:rsidRPr="00ED4647">
              <w:t>A)</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18,750</w:t>
            </w:r>
          </w:p>
        </w:tc>
      </w:tr>
    </w:tbl>
    <w:p w:rsidR="00941141" w:rsidRPr="00ED4647" w:rsidRDefault="00941141" w:rsidP="00941141">
      <w:pPr>
        <w:pStyle w:val="Exercises"/>
        <w:pageBreakBefore w:val="0"/>
        <w:spacing w:after="0" w:line="240" w:lineRule="auto"/>
        <w:rPr>
          <w:b w:val="0"/>
          <w:sz w:val="24"/>
        </w:rPr>
      </w:pPr>
      <w:r w:rsidRPr="00ED4647">
        <w:rPr>
          <w:b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61"/>
        <w:gridCol w:w="1850"/>
        <w:gridCol w:w="672"/>
        <w:gridCol w:w="2379"/>
        <w:gridCol w:w="674"/>
        <w:gridCol w:w="1820"/>
        <w:tblGridChange w:id="1">
          <w:tblGrid>
            <w:gridCol w:w="1461"/>
            <w:gridCol w:w="1850"/>
            <w:gridCol w:w="672"/>
            <w:gridCol w:w="2379"/>
            <w:gridCol w:w="674"/>
            <w:gridCol w:w="1820"/>
          </w:tblGrid>
        </w:tblGridChange>
      </w:tblGrid>
      <w:tr w:rsidR="00941141" w:rsidRPr="007177DF" w:rsidTr="00BA221B">
        <w:trPr>
          <w:trHeight w:val="700"/>
        </w:trPr>
        <w:tc>
          <w:tcPr>
            <w:tcW w:w="1566"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Year</w:t>
            </w:r>
          </w:p>
        </w:tc>
        <w:tc>
          <w:tcPr>
            <w:tcW w:w="1962"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Fair Value</w:t>
            </w:r>
          </w:p>
        </w:tc>
        <w:tc>
          <w:tcPr>
            <w:tcW w:w="720"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Book Value before Adjustment</w:t>
            </w:r>
          </w:p>
        </w:tc>
        <w:tc>
          <w:tcPr>
            <w:tcW w:w="720"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1908" w:type="dxa"/>
            <w:vAlign w:val="center"/>
          </w:tcPr>
          <w:p w:rsidR="00941141" w:rsidRPr="003D0426" w:rsidRDefault="00941141" w:rsidP="00BA221B">
            <w:pPr>
              <w:pStyle w:val="Exercises"/>
              <w:pageBreakBefore w:val="0"/>
              <w:spacing w:after="0" w:line="240" w:lineRule="auto"/>
              <w:jc w:val="center"/>
              <w:rPr>
                <w:b w:val="0"/>
                <w:sz w:val="24"/>
              </w:rPr>
            </w:pPr>
            <w:r w:rsidRPr="003D0426">
              <w:rPr>
                <w:b w:val="0"/>
                <w:sz w:val="24"/>
              </w:rPr>
              <w:t>Amount for Adjusting Entry</w:t>
            </w:r>
          </w:p>
        </w:tc>
      </w:tr>
      <w:tr w:rsidR="00941141" w:rsidRPr="007177DF" w:rsidTr="00BA221B">
        <w:trPr>
          <w:trHeight w:val="720"/>
        </w:trPr>
        <w:tc>
          <w:tcPr>
            <w:tcW w:w="1566"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4</w:t>
            </w:r>
          </w:p>
        </w:tc>
        <w:tc>
          <w:tcPr>
            <w:tcW w:w="1962"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75</w:t>
            </w:r>
            <w:r w:rsidRPr="003D0426">
              <w:rPr>
                <w:b w:val="0"/>
                <w:sz w:val="24"/>
              </w:rPr>
              <w:t>,</w:t>
            </w:r>
            <w:r>
              <w:rPr>
                <w:b w:val="0"/>
                <w:sz w:val="24"/>
              </w:rPr>
              <w:t>0</w:t>
            </w:r>
            <w:r w:rsidRPr="003D0426">
              <w:rPr>
                <w:b w:val="0"/>
                <w:sz w:val="24"/>
              </w:rPr>
              <w:t>00</w:t>
            </w:r>
          </w:p>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6</w:t>
            </w:r>
            <w:r w:rsidRPr="003D0426">
              <w:rPr>
                <w:b w:val="0"/>
                <w:sz w:val="24"/>
              </w:rPr>
              <w:t>,</w:t>
            </w:r>
            <w:r>
              <w:rPr>
                <w:b w:val="0"/>
                <w:sz w:val="24"/>
              </w:rPr>
              <w:t>25</w:t>
            </w:r>
            <w:r w:rsidRPr="003D0426">
              <w:rPr>
                <w:b w:val="0"/>
                <w:sz w:val="24"/>
              </w:rPr>
              <w:t>0 x $</w:t>
            </w:r>
            <w:r>
              <w:rPr>
                <w:b w:val="0"/>
                <w:sz w:val="24"/>
              </w:rPr>
              <w:t>1</w:t>
            </w:r>
            <w:r w:rsidRPr="003D0426">
              <w:rPr>
                <w:b w:val="0"/>
                <w:sz w:val="24"/>
              </w:rPr>
              <w:t>2)</w:t>
            </w:r>
          </w:p>
        </w:tc>
        <w:tc>
          <w:tcPr>
            <w:tcW w:w="72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roofErr w:type="gramStart"/>
            <w:r>
              <w:rPr>
                <w:b w:val="0"/>
                <w:sz w:val="24"/>
              </w:rPr>
              <w:t>93</w:t>
            </w:r>
            <w:r w:rsidRPr="003D0426">
              <w:rPr>
                <w:b w:val="0"/>
                <w:sz w:val="24"/>
              </w:rPr>
              <w:t>,</w:t>
            </w:r>
            <w:r>
              <w:rPr>
                <w:b w:val="0"/>
                <w:sz w:val="24"/>
              </w:rPr>
              <w:t>75</w:t>
            </w:r>
            <w:r w:rsidRPr="003D0426">
              <w:rPr>
                <w:b w:val="0"/>
                <w:sz w:val="24"/>
              </w:rPr>
              <w:t xml:space="preserve">0            </w:t>
            </w:r>
            <w:proofErr w:type="gramEnd"/>
          </w:p>
        </w:tc>
        <w:tc>
          <w:tcPr>
            <w:tcW w:w="72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190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r w:rsidRPr="003D0426">
              <w:rPr>
                <w:b w:val="0"/>
                <w:sz w:val="24"/>
              </w:rPr>
              <w:t>$</w:t>
            </w:r>
            <w:r>
              <w:rPr>
                <w:b w:val="0"/>
                <w:sz w:val="24"/>
              </w:rPr>
              <w:t>18</w:t>
            </w:r>
            <w:r w:rsidRPr="003D0426">
              <w:rPr>
                <w:b w:val="0"/>
                <w:sz w:val="24"/>
              </w:rPr>
              <w:t>,</w:t>
            </w:r>
            <w:r>
              <w:rPr>
                <w:b w:val="0"/>
                <w:sz w:val="24"/>
              </w:rPr>
              <w:t>75</w:t>
            </w:r>
            <w:r w:rsidRPr="003D0426">
              <w:rPr>
                <w:b w:val="0"/>
                <w:sz w:val="24"/>
              </w:rPr>
              <w:t>0</w:t>
            </w:r>
          </w:p>
        </w:tc>
      </w:tr>
    </w:tbl>
    <w:p w:rsidR="00941141" w:rsidRDefault="00941141" w:rsidP="00941141">
      <w:pPr>
        <w:pStyle w:val="Exercises"/>
        <w:pageBreakBefore w:val="0"/>
        <w:spacing w:after="0" w:line="240" w:lineRule="auto"/>
        <w:rPr>
          <w:b w:val="0"/>
          <w:sz w:val="24"/>
        </w:rPr>
      </w:pPr>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roofErr w:type="gramStart"/>
      <w:r w:rsidRPr="00EB5B21">
        <w:rPr>
          <w:sz w:val="24"/>
        </w:rPr>
        <w:t>ME</w:t>
      </w:r>
      <w:r w:rsidRPr="00ED4647">
        <w:rPr>
          <w:sz w:val="24"/>
        </w:rPr>
        <w:t>–5.</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1440"/>
        <w:gridCol w:w="1296"/>
        <w:gridCol w:w="1296"/>
        <w:gridCol w:w="1728"/>
        <w:gridCol w:w="1296"/>
        <w:gridCol w:w="1296"/>
        <w:gridCol w:w="1152"/>
      </w:tblGrid>
      <w:tr w:rsidR="00941141" w:rsidRPr="007177DF" w:rsidTr="00BA221B">
        <w:tblPrEx>
          <w:tblCellMar>
            <w:top w:w="0" w:type="dxa"/>
            <w:bottom w:w="0" w:type="dxa"/>
          </w:tblCellMar>
        </w:tblPrEx>
        <w:trPr>
          <w:cantSplit/>
        </w:trPr>
        <w:tc>
          <w:tcPr>
            <w:tcW w:w="1440" w:type="dxa"/>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p>
        </w:tc>
        <w:tc>
          <w:tcPr>
            <w:tcW w:w="4320" w:type="dxa"/>
            <w:gridSpan w:val="3"/>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r w:rsidRPr="007177DF">
              <w:rPr>
                <w:rFonts w:ascii="Arial" w:hAnsi="Arial"/>
                <w:sz w:val="24"/>
              </w:rPr>
              <w:t>Balance Sheet</w:t>
            </w:r>
          </w:p>
        </w:tc>
        <w:tc>
          <w:tcPr>
            <w:tcW w:w="3744" w:type="dxa"/>
            <w:gridSpan w:val="3"/>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r w:rsidRPr="007177DF">
              <w:rPr>
                <w:rFonts w:ascii="Arial" w:hAnsi="Arial"/>
                <w:sz w:val="24"/>
              </w:rPr>
              <w:t>Income Statement</w:t>
            </w:r>
          </w:p>
        </w:tc>
      </w:tr>
      <w:tr w:rsidR="00941141" w:rsidRPr="007177DF" w:rsidTr="00BA221B">
        <w:tblPrEx>
          <w:tblCellMar>
            <w:top w:w="0" w:type="dxa"/>
            <w:bottom w:w="0" w:type="dxa"/>
          </w:tblCellMar>
        </w:tblPrEx>
        <w:tc>
          <w:tcPr>
            <w:tcW w:w="1440"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Transaction</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Assets</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Liabilities</w:t>
            </w:r>
          </w:p>
        </w:tc>
        <w:tc>
          <w:tcPr>
            <w:tcW w:w="1728" w:type="dxa"/>
            <w:tcBorders>
              <w:top w:val="nil"/>
              <w:bottom w:val="nil"/>
              <w:right w:val="single" w:sz="12" w:space="0" w:color="000000"/>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Stockholders’ Equity</w:t>
            </w:r>
          </w:p>
        </w:tc>
        <w:tc>
          <w:tcPr>
            <w:tcW w:w="1296" w:type="dxa"/>
            <w:tcBorders>
              <w:top w:val="nil"/>
              <w:left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Revenues/Gains</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Expenses/Losses</w:t>
            </w:r>
          </w:p>
        </w:tc>
        <w:tc>
          <w:tcPr>
            <w:tcW w:w="1152"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 xml:space="preserve">Net </w:t>
            </w:r>
            <w:r w:rsidRPr="007177DF">
              <w:rPr>
                <w:rFonts w:ascii="Arial" w:hAnsi="Arial"/>
                <w:b w:val="0"/>
                <w:sz w:val="24"/>
              </w:rPr>
              <w:br/>
              <w:t>Income</w:t>
            </w: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12/2</w:t>
            </w:r>
          </w:p>
        </w:tc>
        <w:tc>
          <w:tcPr>
            <w:tcW w:w="1296" w:type="dxa"/>
            <w:tcBorders>
              <w:bottom w:val="single" w:sz="4" w:space="0" w:color="auto"/>
            </w:tcBorders>
          </w:tcPr>
          <w:p w:rsidR="00941141" w:rsidRPr="007177DF" w:rsidRDefault="00941141" w:rsidP="00BA221B">
            <w:pPr>
              <w:pStyle w:val="TH"/>
              <w:pBdr>
                <w:bottom w:val="none" w:sz="0" w:space="0" w:color="auto"/>
                <w:between w:val="none" w:sz="0" w:space="0" w:color="auto"/>
              </w:pBdr>
              <w:spacing w:after="20" w:line="240" w:lineRule="auto"/>
              <w:rPr>
                <w:rFonts w:ascii="Arial" w:hAnsi="Arial"/>
                <w:b w:val="0"/>
                <w:sz w:val="24"/>
              </w:rPr>
            </w:pPr>
            <w:r w:rsidRPr="007177DF">
              <w:rPr>
                <w:rFonts w:ascii="Arial" w:hAnsi="Arial"/>
                <w:b w:val="0"/>
                <w:sz w:val="24"/>
              </w:rPr>
              <w:t>+93,750</w:t>
            </w:r>
          </w:p>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–93,750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12/15</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12/31</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–18,750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–18,750</w:t>
            </w: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r>
    </w:tbl>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Pr="00ED4647" w:rsidRDefault="00941141" w:rsidP="00941141">
      <w:pPr>
        <w:pStyle w:val="Exercises"/>
        <w:pageBreakBefore w:val="0"/>
        <w:spacing w:after="0" w:line="240" w:lineRule="auto"/>
        <w:rPr>
          <w:sz w:val="24"/>
        </w:rPr>
      </w:pPr>
    </w:p>
    <w:p w:rsidR="00941141" w:rsidRPr="00ED4647" w:rsidRDefault="00941141" w:rsidP="00941141">
      <w:pPr>
        <w:pStyle w:val="Exercises"/>
        <w:pageBreakBefore w:val="0"/>
        <w:spacing w:after="0" w:line="240" w:lineRule="auto"/>
        <w:rPr>
          <w:sz w:val="24"/>
        </w:rPr>
      </w:pPr>
      <w:proofErr w:type="gramStart"/>
      <w:r w:rsidRPr="00EB5B21">
        <w:rPr>
          <w:sz w:val="24"/>
        </w:rPr>
        <w:t>ME</w:t>
      </w:r>
      <w:r w:rsidRPr="00ED4647">
        <w:rPr>
          <w:sz w:val="24"/>
        </w:rPr>
        <w:t>–6.</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1440"/>
        <w:gridCol w:w="1296"/>
        <w:gridCol w:w="1296"/>
        <w:gridCol w:w="1728"/>
        <w:gridCol w:w="1296"/>
        <w:gridCol w:w="1296"/>
        <w:gridCol w:w="1152"/>
      </w:tblGrid>
      <w:tr w:rsidR="00941141" w:rsidRPr="007177DF" w:rsidTr="00BA221B">
        <w:tblPrEx>
          <w:tblCellMar>
            <w:top w:w="0" w:type="dxa"/>
            <w:bottom w:w="0" w:type="dxa"/>
          </w:tblCellMar>
        </w:tblPrEx>
        <w:trPr>
          <w:cantSplit/>
        </w:trPr>
        <w:tc>
          <w:tcPr>
            <w:tcW w:w="1440" w:type="dxa"/>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p>
        </w:tc>
        <w:tc>
          <w:tcPr>
            <w:tcW w:w="4320" w:type="dxa"/>
            <w:gridSpan w:val="3"/>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r w:rsidRPr="007177DF">
              <w:rPr>
                <w:rFonts w:ascii="Arial" w:hAnsi="Arial"/>
                <w:sz w:val="24"/>
              </w:rPr>
              <w:t>Balance Sheet</w:t>
            </w:r>
          </w:p>
        </w:tc>
        <w:tc>
          <w:tcPr>
            <w:tcW w:w="3744" w:type="dxa"/>
            <w:gridSpan w:val="3"/>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r w:rsidRPr="007177DF">
              <w:rPr>
                <w:rFonts w:ascii="Arial" w:hAnsi="Arial"/>
                <w:sz w:val="24"/>
              </w:rPr>
              <w:t>Income Statement</w:t>
            </w:r>
          </w:p>
        </w:tc>
      </w:tr>
      <w:tr w:rsidR="00941141" w:rsidRPr="007177DF" w:rsidTr="00BA221B">
        <w:tblPrEx>
          <w:tblCellMar>
            <w:top w:w="0" w:type="dxa"/>
            <w:bottom w:w="0" w:type="dxa"/>
          </w:tblCellMar>
        </w:tblPrEx>
        <w:tc>
          <w:tcPr>
            <w:tcW w:w="1440"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Transaction</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Assets</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Liabilities</w:t>
            </w:r>
          </w:p>
        </w:tc>
        <w:tc>
          <w:tcPr>
            <w:tcW w:w="1728" w:type="dxa"/>
            <w:tcBorders>
              <w:top w:val="nil"/>
              <w:bottom w:val="nil"/>
              <w:right w:val="single" w:sz="12" w:space="0" w:color="000000"/>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Stockholders’ Equity</w:t>
            </w:r>
          </w:p>
        </w:tc>
        <w:tc>
          <w:tcPr>
            <w:tcW w:w="1296" w:type="dxa"/>
            <w:tcBorders>
              <w:top w:val="nil"/>
              <w:left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Revenues/Gains</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Expenses/Losses</w:t>
            </w:r>
          </w:p>
        </w:tc>
        <w:tc>
          <w:tcPr>
            <w:tcW w:w="1152"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 xml:space="preserve">Net </w:t>
            </w:r>
            <w:r w:rsidRPr="007177DF">
              <w:rPr>
                <w:rFonts w:ascii="Arial" w:hAnsi="Arial"/>
                <w:b w:val="0"/>
                <w:sz w:val="24"/>
              </w:rPr>
              <w:br/>
              <w:t>Income</w:t>
            </w: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12/2</w:t>
            </w:r>
          </w:p>
        </w:tc>
        <w:tc>
          <w:tcPr>
            <w:tcW w:w="1296" w:type="dxa"/>
            <w:tcBorders>
              <w:bottom w:val="single" w:sz="4" w:space="0" w:color="auto"/>
            </w:tcBorders>
          </w:tcPr>
          <w:p w:rsidR="00941141" w:rsidRPr="007177DF" w:rsidRDefault="00941141" w:rsidP="00BA221B">
            <w:pPr>
              <w:pStyle w:val="TH"/>
              <w:pBdr>
                <w:bottom w:val="none" w:sz="0" w:space="0" w:color="auto"/>
                <w:between w:val="none" w:sz="0" w:space="0" w:color="auto"/>
              </w:pBdr>
              <w:spacing w:after="20" w:line="240" w:lineRule="auto"/>
              <w:rPr>
                <w:rFonts w:ascii="Arial" w:hAnsi="Arial"/>
                <w:b w:val="0"/>
                <w:sz w:val="24"/>
              </w:rPr>
            </w:pPr>
            <w:r w:rsidRPr="007177DF">
              <w:rPr>
                <w:rFonts w:ascii="Arial" w:hAnsi="Arial"/>
                <w:b w:val="0"/>
                <w:sz w:val="24"/>
              </w:rPr>
              <w:t>+93,750</w:t>
            </w:r>
          </w:p>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–93,750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12/15</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+12,500</w:t>
            </w: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12/31</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–18,750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–18,750</w:t>
            </w: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+18,750</w:t>
            </w: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–18,750</w:t>
            </w:r>
          </w:p>
        </w:tc>
      </w:tr>
    </w:tbl>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Pr="00ED4647" w:rsidRDefault="00941141" w:rsidP="00941141">
      <w:pPr>
        <w:pStyle w:val="Exercises"/>
        <w:pageBreakBefore w:val="0"/>
        <w:spacing w:after="0" w:line="240" w:lineRule="auto"/>
        <w:rPr>
          <w:sz w:val="24"/>
        </w:rPr>
      </w:pPr>
      <w:proofErr w:type="gramStart"/>
      <w:r w:rsidRPr="00EB5B21">
        <w:rPr>
          <w:sz w:val="24"/>
        </w:rPr>
        <w:t>ME</w:t>
      </w:r>
      <w:r w:rsidRPr="00ED4647">
        <w:rPr>
          <w:sz w:val="24"/>
        </w:rPr>
        <w:t>–7.</w:t>
      </w:r>
      <w:proofErr w:type="gramEnd"/>
    </w:p>
    <w:p w:rsidR="00941141" w:rsidRPr="00ED4647" w:rsidRDefault="00941141" w:rsidP="00941141">
      <w:pPr>
        <w:pStyle w:val="text"/>
      </w:pPr>
      <w:r w:rsidRPr="00ED4647">
        <w:t>July 2, 201</w:t>
      </w:r>
      <w:r>
        <w:t>4</w:t>
      </w:r>
      <w:r w:rsidRPr="00ED4647">
        <w:t>:</w:t>
      </w:r>
    </w:p>
    <w:tbl>
      <w:tblPr>
        <w:tblW w:w="9380" w:type="dxa"/>
        <w:tblLayout w:type="fixed"/>
        <w:tblCellMar>
          <w:left w:w="0" w:type="dxa"/>
          <w:right w:w="0" w:type="dxa"/>
        </w:tblCellMar>
        <w:tblLook w:val="0000" w:firstRow="0" w:lastRow="0" w:firstColumn="0" w:lastColumn="0" w:noHBand="0" w:noVBand="0"/>
      </w:tblPr>
      <w:tblGrid>
        <w:gridCol w:w="6660"/>
        <w:gridCol w:w="1100"/>
        <w:gridCol w:w="360"/>
        <w:gridCol w:w="1260"/>
      </w:tblGrid>
      <w:tr w:rsidR="00941141" w:rsidRPr="007177DF" w:rsidTr="00BA221B">
        <w:tblPrEx>
          <w:tblCellMar>
            <w:top w:w="0" w:type="dxa"/>
            <w:left w:w="0" w:type="dxa"/>
            <w:bottom w:w="0" w:type="dxa"/>
            <w:right w:w="0" w:type="dxa"/>
          </w:tblCellMar>
        </w:tblPrEx>
        <w:tc>
          <w:tcPr>
            <w:tcW w:w="666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Cash (+A)</w:t>
            </w:r>
            <w:r w:rsidRPr="00ED4647">
              <w:tab/>
            </w:r>
          </w:p>
        </w:tc>
        <w:tc>
          <w:tcPr>
            <w:tcW w:w="1100" w:type="dxa"/>
            <w:tcBorders>
              <w:top w:val="nil"/>
              <w:left w:val="nil"/>
              <w:bottom w:val="nil"/>
              <w:right w:val="nil"/>
            </w:tcBorders>
          </w:tcPr>
          <w:p w:rsidR="00941141" w:rsidRPr="00ED4647" w:rsidRDefault="00941141" w:rsidP="00BA221B">
            <w:pPr>
              <w:pStyle w:val="text0r"/>
              <w:spacing w:after="0"/>
            </w:pPr>
            <w:r>
              <w:t>4</w:t>
            </w:r>
            <w:r w:rsidRPr="00ED4647">
              <w:t>,</w:t>
            </w:r>
            <w:r>
              <w:t>0</w:t>
            </w:r>
            <w:r w:rsidRPr="00ED4647">
              <w:t>00,000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66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rPr>
                <w:rFonts w:ascii="Cambria Math" w:hAnsi="Cambria Math" w:cs="Cambria Math"/>
              </w:rPr>
              <w:t> </w:t>
            </w:r>
            <w:r w:rsidRPr="00ED4647">
              <w:t xml:space="preserve">   </w:t>
            </w:r>
            <w:r>
              <w:t xml:space="preserve">     </w:t>
            </w:r>
            <w:r w:rsidRPr="00ED4647">
              <w:t>Investments in affiliate</w:t>
            </w:r>
            <w:r>
              <w:t>s</w:t>
            </w:r>
            <w:r w:rsidRPr="00ED4647">
              <w:t xml:space="preserve"> (</w:t>
            </w:r>
            <w:r w:rsidRPr="00ED4647">
              <w:rPr>
                <w:b/>
              </w:rPr>
              <w:sym w:font="Symbol" w:char="F02D"/>
            </w:r>
            <w:r w:rsidRPr="00ED4647">
              <w:t>A)</w:t>
            </w:r>
            <w:r w:rsidRPr="00ED4647">
              <w:tab/>
            </w:r>
          </w:p>
        </w:tc>
        <w:tc>
          <w:tcPr>
            <w:tcW w:w="110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4</w:t>
            </w:r>
            <w:r w:rsidRPr="00ED4647">
              <w:t>,</w:t>
            </w:r>
            <w:r>
              <w:t>0</w:t>
            </w:r>
            <w:r w:rsidRPr="00ED4647">
              <w:t>00,000</w:t>
            </w:r>
          </w:p>
        </w:tc>
      </w:tr>
      <w:tr w:rsidR="00941141" w:rsidRPr="007177DF" w:rsidTr="00BA221B">
        <w:tblPrEx>
          <w:tblCellMar>
            <w:top w:w="0" w:type="dxa"/>
            <w:left w:w="0" w:type="dxa"/>
            <w:bottom w:w="0" w:type="dxa"/>
            <w:right w:w="0" w:type="dxa"/>
          </w:tblCellMar>
        </w:tblPrEx>
        <w:tc>
          <w:tcPr>
            <w:tcW w:w="666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 xml:space="preserve"> (</w:t>
            </w:r>
            <w:r>
              <w:t>800</w:t>
            </w:r>
            <w:r w:rsidRPr="00ED4647">
              <w:t>,000 shares x $</w:t>
            </w:r>
            <w:r>
              <w:t>5</w:t>
            </w:r>
            <w:r w:rsidRPr="00ED4647">
              <w:t xml:space="preserve"> = $</w:t>
            </w:r>
            <w:r>
              <w:t>4</w:t>
            </w:r>
            <w:r w:rsidRPr="00ED4647">
              <w:t>,</w:t>
            </w:r>
            <w:r>
              <w:t>0</w:t>
            </w:r>
            <w:r w:rsidRPr="00ED4647">
              <w:t>00,000)</w:t>
            </w:r>
            <w:r>
              <w:t xml:space="preserve">; </w:t>
            </w:r>
            <w:r w:rsidRPr="00ED4647">
              <w:t>3</w:t>
            </w:r>
            <w:r>
              <w:t>5</w:t>
            </w:r>
            <w:r w:rsidRPr="00ED4647">
              <w:t>% ownership</w:t>
            </w:r>
          </w:p>
        </w:tc>
        <w:tc>
          <w:tcPr>
            <w:tcW w:w="110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bl>
    <w:p w:rsidR="00941141" w:rsidRPr="00ED4647" w:rsidRDefault="00941141" w:rsidP="00941141">
      <w:pPr>
        <w:pStyle w:val="text"/>
      </w:pPr>
      <w:r w:rsidRPr="00ED4647">
        <w:t>December 31, 201</w:t>
      </w:r>
      <w:r>
        <w:t>4</w:t>
      </w:r>
      <w:r w:rsidRPr="00ED4647">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t xml:space="preserve">     </w:t>
            </w:r>
            <w:r w:rsidRPr="00ED4647">
              <w:t>Investments in affiliate</w:t>
            </w:r>
            <w:r>
              <w:t>s</w:t>
            </w:r>
            <w:r w:rsidRPr="00ED4647">
              <w:t xml:space="preserve"> (+A)</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140</w:t>
            </w:r>
            <w:r w:rsidRPr="00ED4647">
              <w:t>,000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 </w:t>
            </w:r>
            <w:r w:rsidRPr="00ED4647">
              <w:t xml:space="preserve">   </w:t>
            </w:r>
            <w:r>
              <w:t xml:space="preserve">     </w:t>
            </w:r>
            <w:r w:rsidRPr="00ED4647">
              <w:t xml:space="preserve">Equity in </w:t>
            </w:r>
            <w:r>
              <w:t>affiliate earnings</w:t>
            </w:r>
            <w:r w:rsidRPr="00ED4647">
              <w:t xml:space="preserve"> (+R, +SE)</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t>140</w:t>
            </w:r>
            <w:r w:rsidRPr="00ED4647">
              <w:t>,000</w:t>
            </w:r>
          </w:p>
        </w:tc>
      </w:tr>
      <w:tr w:rsidR="00941141" w:rsidRPr="007177DF" w:rsidTr="00BA221B">
        <w:tblPrEx>
          <w:tblCellMar>
            <w:top w:w="0" w:type="dxa"/>
            <w:left w:w="0" w:type="dxa"/>
            <w:bottom w:w="0" w:type="dxa"/>
            <w:right w:w="0" w:type="dxa"/>
          </w:tblCellMar>
        </w:tblPrEx>
        <w:trPr>
          <w:cantSplit/>
        </w:trPr>
        <w:tc>
          <w:tcPr>
            <w:tcW w:w="9360" w:type="dxa"/>
            <w:gridSpan w:val="4"/>
            <w:tcBorders>
              <w:top w:val="nil"/>
              <w:left w:val="nil"/>
              <w:bottom w:val="nil"/>
              <w:right w:val="nil"/>
            </w:tcBorders>
          </w:tcPr>
          <w:p w:rsidR="00941141" w:rsidRDefault="00941141" w:rsidP="00BA221B">
            <w:pPr>
              <w:pStyle w:val="text0r"/>
              <w:spacing w:after="0"/>
              <w:jc w:val="left"/>
            </w:pPr>
            <w:r w:rsidRPr="00ED4647">
              <w:t xml:space="preserve"> (3</w:t>
            </w:r>
            <w:r>
              <w:t>5</w:t>
            </w:r>
            <w:r w:rsidRPr="00ED4647">
              <w:t>% x $</w:t>
            </w:r>
            <w:r>
              <w:t>400</w:t>
            </w:r>
            <w:r w:rsidRPr="00ED4647">
              <w:t>,000)</w:t>
            </w:r>
          </w:p>
        </w:tc>
      </w:tr>
    </w:tbl>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Pr="00ED4647" w:rsidRDefault="00941141" w:rsidP="00941141">
      <w:pPr>
        <w:pStyle w:val="Exercises"/>
        <w:pageBreakBefore w:val="0"/>
        <w:spacing w:after="0" w:line="240" w:lineRule="auto"/>
        <w:rPr>
          <w:sz w:val="24"/>
        </w:rPr>
      </w:pPr>
      <w:proofErr w:type="gramStart"/>
      <w:r w:rsidRPr="00EB5B21">
        <w:rPr>
          <w:sz w:val="24"/>
        </w:rPr>
        <w:t>ME</w:t>
      </w:r>
      <w:r w:rsidRPr="00ED4647">
        <w:rPr>
          <w:sz w:val="24"/>
        </w:rPr>
        <w:t>–8.</w:t>
      </w:r>
      <w:proofErr w:type="gramEnd"/>
    </w:p>
    <w:tbl>
      <w:tblPr>
        <w:tblW w:w="9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1440"/>
        <w:gridCol w:w="1296"/>
        <w:gridCol w:w="1296"/>
        <w:gridCol w:w="1728"/>
        <w:gridCol w:w="1296"/>
        <w:gridCol w:w="1296"/>
        <w:gridCol w:w="1152"/>
      </w:tblGrid>
      <w:tr w:rsidR="00941141" w:rsidRPr="007177DF" w:rsidTr="00BA221B">
        <w:tblPrEx>
          <w:tblCellMar>
            <w:top w:w="0" w:type="dxa"/>
            <w:bottom w:w="0" w:type="dxa"/>
          </w:tblCellMar>
        </w:tblPrEx>
        <w:trPr>
          <w:cantSplit/>
        </w:trPr>
        <w:tc>
          <w:tcPr>
            <w:tcW w:w="1440" w:type="dxa"/>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p>
        </w:tc>
        <w:tc>
          <w:tcPr>
            <w:tcW w:w="4320" w:type="dxa"/>
            <w:gridSpan w:val="3"/>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r w:rsidRPr="007177DF">
              <w:rPr>
                <w:rFonts w:ascii="Arial" w:hAnsi="Arial"/>
                <w:sz w:val="24"/>
              </w:rPr>
              <w:t>Balance Sheet</w:t>
            </w:r>
          </w:p>
        </w:tc>
        <w:tc>
          <w:tcPr>
            <w:tcW w:w="3744" w:type="dxa"/>
            <w:gridSpan w:val="3"/>
            <w:tcBorders>
              <w:top w:val="nil"/>
              <w:left w:val="nil"/>
              <w:bottom w:val="single" w:sz="6" w:space="0" w:color="000000"/>
              <w:right w:val="nil"/>
            </w:tcBorders>
          </w:tcPr>
          <w:p w:rsidR="00941141" w:rsidRPr="007177DF" w:rsidRDefault="00941141" w:rsidP="00BA221B">
            <w:pPr>
              <w:pStyle w:val="TH"/>
              <w:pBdr>
                <w:bottom w:val="none" w:sz="0" w:space="0" w:color="auto"/>
              </w:pBdr>
              <w:spacing w:before="0" w:after="0" w:line="240" w:lineRule="auto"/>
              <w:rPr>
                <w:rFonts w:ascii="Arial" w:hAnsi="Arial"/>
                <w:sz w:val="24"/>
              </w:rPr>
            </w:pPr>
            <w:r w:rsidRPr="007177DF">
              <w:rPr>
                <w:rFonts w:ascii="Arial" w:hAnsi="Arial"/>
                <w:sz w:val="24"/>
              </w:rPr>
              <w:t>Income Statement</w:t>
            </w:r>
          </w:p>
        </w:tc>
      </w:tr>
      <w:tr w:rsidR="00941141" w:rsidRPr="007177DF" w:rsidTr="00BA221B">
        <w:tblPrEx>
          <w:tblCellMar>
            <w:top w:w="0" w:type="dxa"/>
            <w:bottom w:w="0" w:type="dxa"/>
          </w:tblCellMar>
        </w:tblPrEx>
        <w:tc>
          <w:tcPr>
            <w:tcW w:w="1440"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Transaction</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Assets</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br/>
              <w:t>Liabilities</w:t>
            </w:r>
          </w:p>
        </w:tc>
        <w:tc>
          <w:tcPr>
            <w:tcW w:w="1728" w:type="dxa"/>
            <w:tcBorders>
              <w:top w:val="nil"/>
              <w:bottom w:val="nil"/>
              <w:right w:val="single" w:sz="12" w:space="0" w:color="000000"/>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Stockholders’ Equity</w:t>
            </w:r>
          </w:p>
        </w:tc>
        <w:tc>
          <w:tcPr>
            <w:tcW w:w="1296" w:type="dxa"/>
            <w:tcBorders>
              <w:top w:val="nil"/>
              <w:left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Revenues/Gains</w:t>
            </w:r>
          </w:p>
        </w:tc>
        <w:tc>
          <w:tcPr>
            <w:tcW w:w="1296"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Expenses/Losses</w:t>
            </w:r>
          </w:p>
        </w:tc>
        <w:tc>
          <w:tcPr>
            <w:tcW w:w="1152" w:type="dxa"/>
            <w:tcBorders>
              <w:top w:val="nil"/>
              <w:bottom w:val="nil"/>
            </w:tcBorders>
          </w:tcPr>
          <w:p w:rsidR="00941141" w:rsidRPr="007177DF" w:rsidRDefault="00941141" w:rsidP="00BA221B">
            <w:pPr>
              <w:pStyle w:val="TH"/>
              <w:pBdr>
                <w:bottom w:val="none" w:sz="0" w:space="0" w:color="auto"/>
              </w:pBdr>
              <w:spacing w:before="0" w:after="0" w:line="240" w:lineRule="auto"/>
              <w:rPr>
                <w:rFonts w:ascii="Arial" w:hAnsi="Arial"/>
                <w:b w:val="0"/>
                <w:sz w:val="24"/>
              </w:rPr>
            </w:pPr>
            <w:r w:rsidRPr="007177DF">
              <w:rPr>
                <w:rFonts w:ascii="Arial" w:hAnsi="Arial"/>
                <w:b w:val="0"/>
                <w:sz w:val="24"/>
              </w:rPr>
              <w:t xml:space="preserve">Net </w:t>
            </w:r>
            <w:r w:rsidRPr="007177DF">
              <w:rPr>
                <w:rFonts w:ascii="Arial" w:hAnsi="Arial"/>
                <w:b w:val="0"/>
                <w:sz w:val="24"/>
              </w:rPr>
              <w:br/>
              <w:t>Income</w:t>
            </w: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7/2</w:t>
            </w:r>
          </w:p>
        </w:tc>
        <w:tc>
          <w:tcPr>
            <w:tcW w:w="1296" w:type="dxa"/>
            <w:tcBorders>
              <w:bottom w:val="single" w:sz="4" w:space="0" w:color="auto"/>
            </w:tcBorders>
          </w:tcPr>
          <w:p w:rsidR="00941141" w:rsidRPr="007177DF" w:rsidRDefault="00941141" w:rsidP="00BA221B">
            <w:pPr>
              <w:pStyle w:val="TH"/>
              <w:pBdr>
                <w:bottom w:val="none" w:sz="0" w:space="0" w:color="auto"/>
                <w:between w:val="none" w:sz="0" w:space="0" w:color="auto"/>
              </w:pBdr>
              <w:spacing w:after="20" w:line="240" w:lineRule="auto"/>
              <w:rPr>
                <w:rFonts w:ascii="Arial" w:hAnsi="Arial"/>
                <w:b w:val="0"/>
                <w:sz w:val="24"/>
              </w:rPr>
            </w:pPr>
            <w:r w:rsidRPr="007177DF">
              <w:rPr>
                <w:rFonts w:ascii="Arial" w:hAnsi="Arial"/>
                <w:b w:val="0"/>
                <w:sz w:val="24"/>
              </w:rPr>
              <w:t>+4,000,000</w:t>
            </w:r>
          </w:p>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–4,000,000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r>
      <w:tr w:rsidR="00941141" w:rsidRPr="007177DF" w:rsidTr="00BA221B">
        <w:tblPrEx>
          <w:tblCellMar>
            <w:top w:w="0" w:type="dxa"/>
            <w:bottom w:w="0" w:type="dxa"/>
          </w:tblCellMar>
        </w:tblPrEx>
        <w:tc>
          <w:tcPr>
            <w:tcW w:w="1440"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12/31</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+140,000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728" w:type="dxa"/>
            <w:tcBorders>
              <w:bottom w:val="single" w:sz="4" w:space="0" w:color="auto"/>
              <w:right w:val="single" w:sz="12" w:space="0" w:color="000000"/>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+140,000</w:t>
            </w:r>
          </w:p>
        </w:tc>
        <w:tc>
          <w:tcPr>
            <w:tcW w:w="1296" w:type="dxa"/>
            <w:tcBorders>
              <w:left w:val="nil"/>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+140,000</w:t>
            </w:r>
          </w:p>
        </w:tc>
        <w:tc>
          <w:tcPr>
            <w:tcW w:w="1296"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p>
        </w:tc>
        <w:tc>
          <w:tcPr>
            <w:tcW w:w="1152" w:type="dxa"/>
            <w:tcBorders>
              <w:bottom w:val="single" w:sz="4" w:space="0" w:color="auto"/>
            </w:tcBorders>
          </w:tcPr>
          <w:p w:rsidR="00941141" w:rsidRPr="007177DF" w:rsidRDefault="00941141" w:rsidP="00BA221B">
            <w:pPr>
              <w:pStyle w:val="TH"/>
              <w:pBdr>
                <w:bottom w:val="none" w:sz="0" w:space="0" w:color="auto"/>
              </w:pBdr>
              <w:spacing w:after="20" w:line="240" w:lineRule="auto"/>
              <w:rPr>
                <w:rFonts w:ascii="Arial" w:hAnsi="Arial"/>
                <w:b w:val="0"/>
                <w:sz w:val="24"/>
              </w:rPr>
            </w:pPr>
            <w:r w:rsidRPr="007177DF">
              <w:rPr>
                <w:rFonts w:ascii="Arial" w:hAnsi="Arial"/>
                <w:b w:val="0"/>
                <w:sz w:val="24"/>
              </w:rPr>
              <w:t>+140,000</w:t>
            </w:r>
          </w:p>
        </w:tc>
      </w:tr>
    </w:tbl>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Pr="00ED4647" w:rsidRDefault="00941141" w:rsidP="00941141">
      <w:pPr>
        <w:pStyle w:val="Exercises"/>
        <w:pageBreakBefore w:val="0"/>
        <w:spacing w:after="0" w:line="240" w:lineRule="auto"/>
        <w:rPr>
          <w:sz w:val="24"/>
        </w:rPr>
      </w:pPr>
      <w:proofErr w:type="gramStart"/>
      <w:r w:rsidRPr="00EB5B21">
        <w:rPr>
          <w:sz w:val="24"/>
        </w:rPr>
        <w:t>ME</w:t>
      </w:r>
      <w:r w:rsidRPr="00ED4647">
        <w:rPr>
          <w:sz w:val="24"/>
        </w:rPr>
        <w:t>–9.</w:t>
      </w:r>
      <w:proofErr w:type="gramEnd"/>
    </w:p>
    <w:p w:rsidR="00941141" w:rsidRPr="00ED4647" w:rsidRDefault="00941141" w:rsidP="00941141">
      <w:pPr>
        <w:pStyle w:val="Exercises"/>
        <w:pageBreakBefore w:val="0"/>
        <w:spacing w:after="0" w:line="240" w:lineRule="auto"/>
        <w:rPr>
          <w:sz w:val="24"/>
        </w:rPr>
      </w:pP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Property and equipment (+A)</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7</w:t>
            </w:r>
            <w:r w:rsidRPr="00ED4647">
              <w:t>50,000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 xml:space="preserve">Goodwill (+A) </w:t>
            </w:r>
            <w:r w:rsidRPr="00ED4647">
              <w:tab/>
            </w:r>
          </w:p>
        </w:tc>
        <w:tc>
          <w:tcPr>
            <w:tcW w:w="1260" w:type="dxa"/>
            <w:tcBorders>
              <w:top w:val="nil"/>
              <w:left w:val="nil"/>
              <w:bottom w:val="nil"/>
              <w:right w:val="nil"/>
            </w:tcBorders>
          </w:tcPr>
          <w:p w:rsidR="00941141" w:rsidRPr="00ED4647" w:rsidRDefault="00941141" w:rsidP="00BA221B">
            <w:pPr>
              <w:pStyle w:val="text0r"/>
              <w:spacing w:after="0"/>
            </w:pPr>
            <w:r>
              <w:t>8</w:t>
            </w:r>
            <w:r w:rsidRPr="00ED4647">
              <w:t>5,000</w:t>
            </w: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 </w:t>
            </w:r>
            <w:r w:rsidRPr="00ED4647">
              <w:t xml:space="preserve">    Bonds payable (+L)</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Pr="00ED4647" w:rsidRDefault="00941141" w:rsidP="00BA221B">
            <w:pPr>
              <w:pStyle w:val="text0r"/>
              <w:spacing w:after="0"/>
            </w:pPr>
            <w:r w:rsidRPr="00ED4647">
              <w:t>1</w:t>
            </w:r>
            <w:r>
              <w:t>7</w:t>
            </w:r>
            <w:r w:rsidRPr="00ED4647">
              <w:t>5,000</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ED4647" w:rsidRDefault="00941141" w:rsidP="00BA221B">
            <w:pPr>
              <w:pStyle w:val="textleaders"/>
              <w:tabs>
                <w:tab w:val="clear" w:pos="3120"/>
                <w:tab w:val="left" w:leader="dot" w:pos="6360"/>
              </w:tabs>
            </w:pPr>
            <w:r w:rsidRPr="00ED4647">
              <w:t xml:space="preserve">       </w:t>
            </w:r>
            <w:r>
              <w:t>C</w:t>
            </w:r>
            <w:r w:rsidRPr="00ED4647">
              <w:t xml:space="preserve">ash (–A) </w:t>
            </w:r>
            <w:r w:rsidRPr="00ED4647">
              <w:tab/>
            </w:r>
          </w:p>
        </w:tc>
        <w:tc>
          <w:tcPr>
            <w:tcW w:w="1260" w:type="dxa"/>
            <w:tcBorders>
              <w:top w:val="nil"/>
              <w:left w:val="nil"/>
              <w:bottom w:val="nil"/>
              <w:right w:val="nil"/>
            </w:tcBorders>
          </w:tcPr>
          <w:p w:rsidR="00941141" w:rsidRPr="00ED4647" w:rsidRDefault="00941141" w:rsidP="00BA221B">
            <w:pPr>
              <w:pStyle w:val="text0r"/>
              <w:spacing w:after="0"/>
            </w:pPr>
          </w:p>
        </w:tc>
        <w:tc>
          <w:tcPr>
            <w:tcW w:w="360" w:type="dxa"/>
            <w:tcBorders>
              <w:top w:val="nil"/>
              <w:left w:val="nil"/>
              <w:bottom w:val="nil"/>
              <w:right w:val="nil"/>
            </w:tcBorders>
          </w:tcPr>
          <w:p w:rsidR="00941141" w:rsidRPr="00ED4647" w:rsidRDefault="00941141" w:rsidP="00BA221B">
            <w:pPr>
              <w:pStyle w:val="text0r"/>
              <w:spacing w:after="0"/>
            </w:pPr>
          </w:p>
        </w:tc>
        <w:tc>
          <w:tcPr>
            <w:tcW w:w="1260" w:type="dxa"/>
            <w:tcBorders>
              <w:top w:val="nil"/>
              <w:left w:val="nil"/>
              <w:bottom w:val="nil"/>
              <w:right w:val="nil"/>
            </w:tcBorders>
          </w:tcPr>
          <w:p w:rsidR="00941141" w:rsidRDefault="00941141" w:rsidP="00BA221B">
            <w:pPr>
              <w:pStyle w:val="text0r"/>
              <w:spacing w:after="0"/>
            </w:pPr>
            <w:r>
              <w:t>66</w:t>
            </w:r>
            <w:r w:rsidRPr="00ED4647">
              <w:t>0,000</w:t>
            </w:r>
          </w:p>
        </w:tc>
      </w:tr>
    </w:tbl>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sz w:val="24"/>
        </w:rPr>
      </w:pPr>
    </w:p>
    <w:p w:rsidR="00941141" w:rsidRPr="00ED4647" w:rsidRDefault="00941141" w:rsidP="00941141">
      <w:pPr>
        <w:pStyle w:val="Exercises"/>
        <w:pageBreakBefore w:val="0"/>
        <w:spacing w:after="0" w:line="240" w:lineRule="auto"/>
        <w:rPr>
          <w:sz w:val="24"/>
        </w:rPr>
      </w:pPr>
      <w:proofErr w:type="gramStart"/>
      <w:r w:rsidRPr="00EB5B21">
        <w:rPr>
          <w:sz w:val="24"/>
        </w:rPr>
        <w:t>ME</w:t>
      </w:r>
      <w:r w:rsidRPr="00ED4647">
        <w:rPr>
          <w:sz w:val="24"/>
        </w:rPr>
        <w:t>–10.</w:t>
      </w:r>
      <w:proofErr w:type="gramEnd"/>
    </w:p>
    <w:p w:rsidR="00941141" w:rsidRPr="00ED4647" w:rsidRDefault="00941141" w:rsidP="00941141">
      <w:pPr>
        <w:pStyle w:val="Exercises"/>
        <w:pageBreakBefore w:val="0"/>
        <w:spacing w:after="0" w:line="240" w:lineRule="auto"/>
        <w:rPr>
          <w:sz w:val="24"/>
        </w:rPr>
      </w:pPr>
    </w:p>
    <w:tbl>
      <w:tblPr>
        <w:tblW w:w="9594" w:type="dxa"/>
        <w:tblLayout w:type="fixed"/>
        <w:tblLook w:val="0000" w:firstRow="0" w:lastRow="0" w:firstColumn="0" w:lastColumn="0" w:noHBand="0" w:noVBand="0"/>
      </w:tblPr>
      <w:tblGrid>
        <w:gridCol w:w="2538"/>
        <w:gridCol w:w="360"/>
        <w:gridCol w:w="2070"/>
        <w:gridCol w:w="270"/>
        <w:gridCol w:w="2070"/>
        <w:gridCol w:w="270"/>
        <w:gridCol w:w="2016"/>
      </w:tblGrid>
      <w:tr w:rsidR="00941141" w:rsidRPr="007177DF" w:rsidTr="00BA221B">
        <w:tblPrEx>
          <w:tblCellMar>
            <w:top w:w="0" w:type="dxa"/>
            <w:bottom w:w="0" w:type="dxa"/>
          </w:tblCellMar>
        </w:tblPrEx>
        <w:tc>
          <w:tcPr>
            <w:tcW w:w="2538" w:type="dxa"/>
          </w:tcPr>
          <w:p w:rsidR="00941141" w:rsidRPr="00ED4647" w:rsidRDefault="00941141" w:rsidP="00BA221B">
            <w:pPr>
              <w:pStyle w:val="Exercises"/>
              <w:pageBreakBefore w:val="0"/>
              <w:spacing w:after="0" w:line="240" w:lineRule="auto"/>
              <w:jc w:val="center"/>
              <w:rPr>
                <w:sz w:val="24"/>
              </w:rPr>
            </w:pPr>
          </w:p>
        </w:tc>
        <w:tc>
          <w:tcPr>
            <w:tcW w:w="360" w:type="dxa"/>
          </w:tcPr>
          <w:p w:rsidR="00941141" w:rsidRPr="00ED4647" w:rsidRDefault="00941141" w:rsidP="00BA221B">
            <w:pPr>
              <w:pStyle w:val="Exercises"/>
              <w:pageBreakBefore w:val="0"/>
              <w:spacing w:after="0" w:line="240" w:lineRule="auto"/>
              <w:jc w:val="center"/>
              <w:rPr>
                <w:sz w:val="24"/>
              </w:rPr>
            </w:pPr>
          </w:p>
        </w:tc>
        <w:tc>
          <w:tcPr>
            <w:tcW w:w="2070" w:type="dxa"/>
          </w:tcPr>
          <w:p w:rsidR="00941141" w:rsidRPr="00ED4647" w:rsidRDefault="00941141" w:rsidP="00BA221B">
            <w:pPr>
              <w:pStyle w:val="Exercises"/>
              <w:pageBreakBefore w:val="0"/>
              <w:spacing w:after="0" w:line="240" w:lineRule="auto"/>
              <w:jc w:val="center"/>
              <w:rPr>
                <w:sz w:val="24"/>
              </w:rPr>
            </w:pPr>
            <w:r w:rsidRPr="00ED4647">
              <w:rPr>
                <w:sz w:val="24"/>
              </w:rPr>
              <w:t>201</w:t>
            </w:r>
            <w:r>
              <w:rPr>
                <w:sz w:val="24"/>
              </w:rPr>
              <w:t>5</w:t>
            </w:r>
          </w:p>
        </w:tc>
        <w:tc>
          <w:tcPr>
            <w:tcW w:w="270" w:type="dxa"/>
          </w:tcPr>
          <w:p w:rsidR="00941141" w:rsidRPr="00ED4647" w:rsidRDefault="00941141" w:rsidP="00BA221B">
            <w:pPr>
              <w:pStyle w:val="Exercises"/>
              <w:pageBreakBefore w:val="0"/>
              <w:spacing w:after="0" w:line="240" w:lineRule="auto"/>
              <w:jc w:val="center"/>
              <w:rPr>
                <w:sz w:val="24"/>
              </w:rPr>
            </w:pPr>
          </w:p>
        </w:tc>
        <w:tc>
          <w:tcPr>
            <w:tcW w:w="2070" w:type="dxa"/>
          </w:tcPr>
          <w:p w:rsidR="00941141" w:rsidRPr="00ED4647" w:rsidRDefault="00941141" w:rsidP="00BA221B">
            <w:pPr>
              <w:pStyle w:val="Exercises"/>
              <w:pageBreakBefore w:val="0"/>
              <w:spacing w:after="0" w:line="240" w:lineRule="auto"/>
              <w:jc w:val="center"/>
              <w:rPr>
                <w:sz w:val="24"/>
              </w:rPr>
            </w:pPr>
            <w:r w:rsidRPr="00ED4647">
              <w:rPr>
                <w:sz w:val="24"/>
              </w:rPr>
              <w:t>201</w:t>
            </w:r>
            <w:r>
              <w:rPr>
                <w:sz w:val="24"/>
              </w:rPr>
              <w:t>6</w:t>
            </w:r>
          </w:p>
        </w:tc>
        <w:tc>
          <w:tcPr>
            <w:tcW w:w="270" w:type="dxa"/>
          </w:tcPr>
          <w:p w:rsidR="00941141" w:rsidRPr="00ED4647" w:rsidRDefault="00941141" w:rsidP="00BA221B">
            <w:pPr>
              <w:pStyle w:val="Exercises"/>
              <w:pageBreakBefore w:val="0"/>
              <w:spacing w:after="0" w:line="240" w:lineRule="auto"/>
              <w:jc w:val="center"/>
              <w:rPr>
                <w:sz w:val="24"/>
              </w:rPr>
            </w:pPr>
          </w:p>
        </w:tc>
        <w:tc>
          <w:tcPr>
            <w:tcW w:w="2016" w:type="dxa"/>
          </w:tcPr>
          <w:p w:rsidR="00941141" w:rsidRPr="00ED4647" w:rsidRDefault="00941141" w:rsidP="00BA221B">
            <w:pPr>
              <w:pStyle w:val="Exercises"/>
              <w:pageBreakBefore w:val="0"/>
              <w:spacing w:after="0" w:line="240" w:lineRule="auto"/>
              <w:jc w:val="center"/>
              <w:rPr>
                <w:sz w:val="24"/>
              </w:rPr>
            </w:pPr>
            <w:r w:rsidRPr="00ED4647">
              <w:rPr>
                <w:sz w:val="24"/>
              </w:rPr>
              <w:t>201</w:t>
            </w:r>
            <w:r>
              <w:rPr>
                <w:sz w:val="24"/>
              </w:rPr>
              <w:t>7</w:t>
            </w:r>
          </w:p>
        </w:tc>
      </w:tr>
      <w:tr w:rsidR="00941141" w:rsidRPr="007177DF" w:rsidTr="00BA221B">
        <w:tblPrEx>
          <w:tblCellMar>
            <w:top w:w="0" w:type="dxa"/>
            <w:bottom w:w="0" w:type="dxa"/>
          </w:tblCellMar>
        </w:tblPrEx>
        <w:tc>
          <w:tcPr>
            <w:tcW w:w="2538" w:type="dxa"/>
          </w:tcPr>
          <w:p w:rsidR="00941141" w:rsidRPr="00ED4647" w:rsidRDefault="00941141" w:rsidP="00BA221B">
            <w:pPr>
              <w:pStyle w:val="Exercises"/>
              <w:pageBreakBefore w:val="0"/>
              <w:spacing w:after="0" w:line="240" w:lineRule="auto"/>
              <w:jc w:val="center"/>
              <w:rPr>
                <w:b w:val="0"/>
                <w:sz w:val="24"/>
              </w:rPr>
            </w:pPr>
            <w:r>
              <w:rPr>
                <w:b w:val="0"/>
                <w:sz w:val="24"/>
              </w:rPr>
              <w:t>Dividends + Change in Fair Value*</w:t>
            </w:r>
          </w:p>
        </w:tc>
        <w:tc>
          <w:tcPr>
            <w:tcW w:w="360" w:type="dxa"/>
          </w:tcPr>
          <w:p w:rsidR="00941141" w:rsidRPr="00ED4647" w:rsidRDefault="00941141" w:rsidP="00BA221B">
            <w:pPr>
              <w:pStyle w:val="Exercises"/>
              <w:pageBreakBefore w:val="0"/>
              <w:spacing w:after="0" w:line="240" w:lineRule="auto"/>
              <w:rPr>
                <w:b w:val="0"/>
                <w:sz w:val="24"/>
              </w:rPr>
            </w:pPr>
          </w:p>
        </w:tc>
        <w:tc>
          <w:tcPr>
            <w:tcW w:w="2070" w:type="dxa"/>
          </w:tcPr>
          <w:p w:rsidR="00941141" w:rsidRDefault="00941141" w:rsidP="00BA221B">
            <w:pPr>
              <w:pStyle w:val="Exercises"/>
              <w:pageBreakBefore w:val="0"/>
              <w:spacing w:after="0" w:line="240" w:lineRule="auto"/>
              <w:jc w:val="center"/>
              <w:rPr>
                <w:b w:val="0"/>
                <w:sz w:val="24"/>
              </w:rPr>
            </w:pPr>
          </w:p>
          <w:p w:rsidR="00941141" w:rsidRPr="00ED4647" w:rsidRDefault="00941141" w:rsidP="00BA221B">
            <w:pPr>
              <w:pStyle w:val="Exercises"/>
              <w:pageBreakBefore w:val="0"/>
              <w:spacing w:after="0" w:line="240" w:lineRule="auto"/>
              <w:ind w:right="-108"/>
              <w:jc w:val="center"/>
              <w:rPr>
                <w:b w:val="0"/>
                <w:sz w:val="24"/>
              </w:rPr>
            </w:pPr>
            <w:r w:rsidRPr="00ED4647">
              <w:rPr>
                <w:b w:val="0"/>
                <w:sz w:val="24"/>
              </w:rPr>
              <w:t>$</w:t>
            </w:r>
            <w:r>
              <w:rPr>
                <w:b w:val="0"/>
                <w:sz w:val="24"/>
              </w:rPr>
              <w:t>3</w:t>
            </w:r>
            <w:r w:rsidRPr="00ED4647">
              <w:rPr>
                <w:b w:val="0"/>
                <w:sz w:val="24"/>
              </w:rPr>
              <w:t>,</w:t>
            </w:r>
            <w:r>
              <w:rPr>
                <w:b w:val="0"/>
                <w:sz w:val="24"/>
              </w:rPr>
              <w:t>0</w:t>
            </w:r>
            <w:r w:rsidRPr="00ED4647">
              <w:rPr>
                <w:b w:val="0"/>
                <w:sz w:val="24"/>
              </w:rPr>
              <w:t>00</w:t>
            </w:r>
            <w:r>
              <w:rPr>
                <w:b w:val="0"/>
                <w:sz w:val="24"/>
              </w:rPr>
              <w:t xml:space="preserve"> + $6,000</w:t>
            </w:r>
          </w:p>
        </w:tc>
        <w:tc>
          <w:tcPr>
            <w:tcW w:w="270" w:type="dxa"/>
          </w:tcPr>
          <w:p w:rsidR="00941141" w:rsidRPr="00ED4647" w:rsidRDefault="00941141" w:rsidP="00BA221B">
            <w:pPr>
              <w:pStyle w:val="Exercises"/>
              <w:pageBreakBefore w:val="0"/>
              <w:spacing w:after="0" w:line="240" w:lineRule="auto"/>
              <w:rPr>
                <w:b w:val="0"/>
                <w:sz w:val="24"/>
              </w:rPr>
            </w:pPr>
          </w:p>
        </w:tc>
        <w:tc>
          <w:tcPr>
            <w:tcW w:w="2070" w:type="dxa"/>
          </w:tcPr>
          <w:p w:rsidR="00941141" w:rsidRDefault="00941141" w:rsidP="00BA221B">
            <w:pPr>
              <w:pStyle w:val="Exercises"/>
              <w:pageBreakBefore w:val="0"/>
              <w:spacing w:after="0" w:line="240" w:lineRule="auto"/>
              <w:jc w:val="center"/>
              <w:rPr>
                <w:b w:val="0"/>
                <w:sz w:val="24"/>
              </w:rPr>
            </w:pPr>
          </w:p>
          <w:p w:rsidR="00941141" w:rsidRPr="00ED4647" w:rsidRDefault="00941141" w:rsidP="00BA221B">
            <w:pPr>
              <w:pStyle w:val="Exercises"/>
              <w:pageBreakBefore w:val="0"/>
              <w:spacing w:after="0" w:line="240" w:lineRule="auto"/>
              <w:ind w:right="-108"/>
              <w:jc w:val="center"/>
              <w:rPr>
                <w:b w:val="0"/>
                <w:sz w:val="24"/>
              </w:rPr>
            </w:pPr>
            <w:r w:rsidRPr="00ED4647">
              <w:rPr>
                <w:b w:val="0"/>
                <w:sz w:val="24"/>
              </w:rPr>
              <w:t>$</w:t>
            </w:r>
            <w:r>
              <w:rPr>
                <w:b w:val="0"/>
                <w:sz w:val="24"/>
              </w:rPr>
              <w:t>4,2</w:t>
            </w:r>
            <w:r w:rsidRPr="00ED4647">
              <w:rPr>
                <w:b w:val="0"/>
                <w:sz w:val="24"/>
              </w:rPr>
              <w:t>00</w:t>
            </w:r>
            <w:r>
              <w:rPr>
                <w:b w:val="0"/>
                <w:sz w:val="24"/>
              </w:rPr>
              <w:t xml:space="preserve"> + $12,000</w:t>
            </w:r>
          </w:p>
        </w:tc>
        <w:tc>
          <w:tcPr>
            <w:tcW w:w="270" w:type="dxa"/>
          </w:tcPr>
          <w:p w:rsidR="00941141" w:rsidRPr="00ED4647" w:rsidRDefault="00941141" w:rsidP="00BA221B">
            <w:pPr>
              <w:pStyle w:val="Exercises"/>
              <w:pageBreakBefore w:val="0"/>
              <w:spacing w:after="0" w:line="240" w:lineRule="auto"/>
              <w:rPr>
                <w:b w:val="0"/>
                <w:sz w:val="24"/>
              </w:rPr>
            </w:pPr>
          </w:p>
        </w:tc>
        <w:tc>
          <w:tcPr>
            <w:tcW w:w="2016" w:type="dxa"/>
          </w:tcPr>
          <w:p w:rsidR="00941141" w:rsidRDefault="00941141" w:rsidP="00BA221B">
            <w:pPr>
              <w:pStyle w:val="Exercises"/>
              <w:pageBreakBefore w:val="0"/>
              <w:spacing w:after="0" w:line="240" w:lineRule="auto"/>
              <w:jc w:val="center"/>
              <w:rPr>
                <w:b w:val="0"/>
                <w:sz w:val="24"/>
              </w:rPr>
            </w:pPr>
          </w:p>
          <w:p w:rsidR="00941141" w:rsidRPr="00ED4647" w:rsidRDefault="00941141" w:rsidP="00BA221B">
            <w:pPr>
              <w:pStyle w:val="Exercises"/>
              <w:pageBreakBefore w:val="0"/>
              <w:spacing w:after="0" w:line="240" w:lineRule="auto"/>
              <w:jc w:val="center"/>
              <w:rPr>
                <w:b w:val="0"/>
                <w:sz w:val="24"/>
              </w:rPr>
            </w:pPr>
            <w:r w:rsidRPr="00ED4647">
              <w:rPr>
                <w:b w:val="0"/>
                <w:sz w:val="24"/>
              </w:rPr>
              <w:t>$</w:t>
            </w:r>
            <w:r>
              <w:rPr>
                <w:b w:val="0"/>
                <w:sz w:val="24"/>
              </w:rPr>
              <w:t>3</w:t>
            </w:r>
            <w:r w:rsidRPr="00ED4647">
              <w:rPr>
                <w:b w:val="0"/>
                <w:sz w:val="24"/>
              </w:rPr>
              <w:t>,500</w:t>
            </w:r>
            <w:r>
              <w:rPr>
                <w:b w:val="0"/>
                <w:sz w:val="24"/>
              </w:rPr>
              <w:t xml:space="preserve"> - $2,000</w:t>
            </w:r>
          </w:p>
        </w:tc>
      </w:tr>
      <w:tr w:rsidR="00941141" w:rsidRPr="007177DF" w:rsidTr="00BA221B">
        <w:tblPrEx>
          <w:tblCellMar>
            <w:top w:w="0" w:type="dxa"/>
            <w:bottom w:w="0" w:type="dxa"/>
          </w:tblCellMar>
        </w:tblPrEx>
        <w:tc>
          <w:tcPr>
            <w:tcW w:w="2538" w:type="dxa"/>
            <w:tcBorders>
              <w:top w:val="single" w:sz="4" w:space="0" w:color="auto"/>
            </w:tcBorders>
          </w:tcPr>
          <w:p w:rsidR="00941141" w:rsidRPr="00ED4647" w:rsidRDefault="00941141" w:rsidP="00BA221B">
            <w:pPr>
              <w:pStyle w:val="Exercises"/>
              <w:pageBreakBefore w:val="0"/>
              <w:spacing w:after="0" w:line="240" w:lineRule="auto"/>
              <w:jc w:val="center"/>
              <w:rPr>
                <w:b w:val="0"/>
                <w:sz w:val="24"/>
              </w:rPr>
            </w:pPr>
            <w:r>
              <w:rPr>
                <w:b w:val="0"/>
                <w:sz w:val="24"/>
              </w:rPr>
              <w:t>Beginning Fair Value of Investments</w:t>
            </w:r>
          </w:p>
        </w:tc>
        <w:tc>
          <w:tcPr>
            <w:tcW w:w="360" w:type="dxa"/>
          </w:tcPr>
          <w:p w:rsidR="00941141" w:rsidRPr="00ED4647" w:rsidRDefault="00941141" w:rsidP="00BA221B">
            <w:pPr>
              <w:pStyle w:val="Exercises"/>
              <w:pageBreakBefore w:val="0"/>
              <w:spacing w:after="0" w:line="240" w:lineRule="auto"/>
              <w:rPr>
                <w:b w:val="0"/>
                <w:sz w:val="24"/>
              </w:rPr>
            </w:pPr>
          </w:p>
        </w:tc>
        <w:tc>
          <w:tcPr>
            <w:tcW w:w="2070" w:type="dxa"/>
            <w:tcBorders>
              <w:top w:val="single" w:sz="4" w:space="0" w:color="auto"/>
            </w:tcBorders>
          </w:tcPr>
          <w:p w:rsidR="00941141" w:rsidRPr="00ED4647" w:rsidRDefault="00941141" w:rsidP="00BA221B">
            <w:pPr>
              <w:pStyle w:val="Exercises"/>
              <w:pageBreakBefore w:val="0"/>
              <w:spacing w:after="0" w:line="240" w:lineRule="auto"/>
              <w:jc w:val="center"/>
              <w:rPr>
                <w:b w:val="0"/>
                <w:sz w:val="24"/>
              </w:rPr>
            </w:pPr>
            <w:r w:rsidRPr="00ED4647">
              <w:rPr>
                <w:b w:val="0"/>
                <w:sz w:val="24"/>
              </w:rPr>
              <w:t>$6</w:t>
            </w:r>
            <w:r>
              <w:rPr>
                <w:b w:val="0"/>
                <w:sz w:val="24"/>
              </w:rPr>
              <w:t>4</w:t>
            </w:r>
            <w:r w:rsidRPr="00ED4647">
              <w:rPr>
                <w:b w:val="0"/>
                <w:sz w:val="24"/>
              </w:rPr>
              <w:t>,000</w:t>
            </w:r>
          </w:p>
        </w:tc>
        <w:tc>
          <w:tcPr>
            <w:tcW w:w="270" w:type="dxa"/>
          </w:tcPr>
          <w:p w:rsidR="00941141" w:rsidRPr="00ED4647" w:rsidRDefault="00941141" w:rsidP="00BA221B">
            <w:pPr>
              <w:pStyle w:val="Exercises"/>
              <w:pageBreakBefore w:val="0"/>
              <w:spacing w:after="0" w:line="240" w:lineRule="auto"/>
              <w:rPr>
                <w:b w:val="0"/>
                <w:sz w:val="24"/>
              </w:rPr>
            </w:pPr>
          </w:p>
        </w:tc>
        <w:tc>
          <w:tcPr>
            <w:tcW w:w="2070" w:type="dxa"/>
            <w:tcBorders>
              <w:top w:val="single" w:sz="4" w:space="0" w:color="auto"/>
            </w:tcBorders>
          </w:tcPr>
          <w:p w:rsidR="00941141" w:rsidRPr="00ED4647" w:rsidRDefault="00941141" w:rsidP="00BA221B">
            <w:pPr>
              <w:pStyle w:val="Exercises"/>
              <w:pageBreakBefore w:val="0"/>
              <w:spacing w:after="0" w:line="240" w:lineRule="auto"/>
              <w:jc w:val="center"/>
              <w:rPr>
                <w:b w:val="0"/>
                <w:sz w:val="24"/>
              </w:rPr>
            </w:pPr>
            <w:r w:rsidRPr="00ED4647">
              <w:rPr>
                <w:b w:val="0"/>
                <w:sz w:val="24"/>
              </w:rPr>
              <w:t>$</w:t>
            </w:r>
            <w:r>
              <w:rPr>
                <w:b w:val="0"/>
                <w:sz w:val="24"/>
              </w:rPr>
              <w:t>7</w:t>
            </w:r>
            <w:r w:rsidRPr="00ED4647">
              <w:rPr>
                <w:b w:val="0"/>
                <w:sz w:val="24"/>
              </w:rPr>
              <w:t>0,000</w:t>
            </w:r>
          </w:p>
        </w:tc>
        <w:tc>
          <w:tcPr>
            <w:tcW w:w="270" w:type="dxa"/>
          </w:tcPr>
          <w:p w:rsidR="00941141" w:rsidRPr="00ED4647" w:rsidRDefault="00941141" w:rsidP="00BA221B">
            <w:pPr>
              <w:pStyle w:val="Exercises"/>
              <w:pageBreakBefore w:val="0"/>
              <w:spacing w:after="0" w:line="240" w:lineRule="auto"/>
              <w:rPr>
                <w:b w:val="0"/>
                <w:sz w:val="24"/>
              </w:rPr>
            </w:pPr>
          </w:p>
        </w:tc>
        <w:tc>
          <w:tcPr>
            <w:tcW w:w="2016" w:type="dxa"/>
            <w:tcBorders>
              <w:top w:val="single" w:sz="4" w:space="0" w:color="auto"/>
            </w:tcBorders>
          </w:tcPr>
          <w:p w:rsidR="00941141" w:rsidRPr="00ED4647" w:rsidRDefault="00941141" w:rsidP="00BA221B">
            <w:pPr>
              <w:pStyle w:val="Exercises"/>
              <w:pageBreakBefore w:val="0"/>
              <w:spacing w:after="0" w:line="240" w:lineRule="auto"/>
              <w:jc w:val="center"/>
              <w:rPr>
                <w:b w:val="0"/>
                <w:sz w:val="24"/>
              </w:rPr>
            </w:pPr>
            <w:r w:rsidRPr="00ED4647">
              <w:rPr>
                <w:b w:val="0"/>
                <w:sz w:val="24"/>
              </w:rPr>
              <w:t>$</w:t>
            </w:r>
            <w:r>
              <w:rPr>
                <w:b w:val="0"/>
                <w:sz w:val="24"/>
              </w:rPr>
              <w:t>82</w:t>
            </w:r>
            <w:r w:rsidRPr="00ED4647">
              <w:rPr>
                <w:b w:val="0"/>
                <w:sz w:val="24"/>
              </w:rPr>
              <w:t>,</w:t>
            </w:r>
            <w:r>
              <w:rPr>
                <w:b w:val="0"/>
                <w:sz w:val="24"/>
              </w:rPr>
              <w:t>0</w:t>
            </w:r>
            <w:r w:rsidRPr="00ED4647">
              <w:rPr>
                <w:b w:val="0"/>
                <w:sz w:val="24"/>
              </w:rPr>
              <w:t>00</w:t>
            </w:r>
          </w:p>
        </w:tc>
      </w:tr>
      <w:tr w:rsidR="00941141" w:rsidRPr="007177DF" w:rsidTr="00BA221B">
        <w:tblPrEx>
          <w:tblCellMar>
            <w:top w:w="0" w:type="dxa"/>
            <w:bottom w:w="0" w:type="dxa"/>
          </w:tblCellMar>
        </w:tblPrEx>
        <w:tc>
          <w:tcPr>
            <w:tcW w:w="2538" w:type="dxa"/>
          </w:tcPr>
          <w:p w:rsidR="00941141" w:rsidRPr="00ED4647" w:rsidRDefault="00941141" w:rsidP="00BA221B">
            <w:pPr>
              <w:pStyle w:val="Exercises"/>
              <w:pageBreakBefore w:val="0"/>
              <w:spacing w:after="0" w:line="240" w:lineRule="auto"/>
              <w:rPr>
                <w:b w:val="0"/>
                <w:sz w:val="24"/>
              </w:rPr>
            </w:pPr>
          </w:p>
        </w:tc>
        <w:tc>
          <w:tcPr>
            <w:tcW w:w="360" w:type="dxa"/>
          </w:tcPr>
          <w:p w:rsidR="00941141" w:rsidRPr="00ED4647" w:rsidRDefault="00941141" w:rsidP="00BA221B">
            <w:pPr>
              <w:pStyle w:val="Exercises"/>
              <w:pageBreakBefore w:val="0"/>
              <w:spacing w:after="0" w:line="240" w:lineRule="auto"/>
              <w:rPr>
                <w:b w:val="0"/>
                <w:sz w:val="24"/>
              </w:rPr>
            </w:pPr>
          </w:p>
        </w:tc>
        <w:tc>
          <w:tcPr>
            <w:tcW w:w="2070" w:type="dxa"/>
          </w:tcPr>
          <w:p w:rsidR="00941141" w:rsidRPr="00ED4647" w:rsidRDefault="00941141" w:rsidP="00BA221B">
            <w:pPr>
              <w:pStyle w:val="Exercises"/>
              <w:pageBreakBefore w:val="0"/>
              <w:spacing w:after="0" w:line="240" w:lineRule="auto"/>
              <w:jc w:val="center"/>
              <w:rPr>
                <w:b w:val="0"/>
                <w:sz w:val="24"/>
              </w:rPr>
            </w:pPr>
          </w:p>
        </w:tc>
        <w:tc>
          <w:tcPr>
            <w:tcW w:w="270" w:type="dxa"/>
          </w:tcPr>
          <w:p w:rsidR="00941141" w:rsidRPr="00ED4647" w:rsidRDefault="00941141" w:rsidP="00BA221B">
            <w:pPr>
              <w:pStyle w:val="Exercises"/>
              <w:pageBreakBefore w:val="0"/>
              <w:spacing w:after="0" w:line="240" w:lineRule="auto"/>
              <w:rPr>
                <w:b w:val="0"/>
                <w:sz w:val="24"/>
              </w:rPr>
            </w:pPr>
          </w:p>
        </w:tc>
        <w:tc>
          <w:tcPr>
            <w:tcW w:w="2070" w:type="dxa"/>
          </w:tcPr>
          <w:p w:rsidR="00941141" w:rsidRPr="00ED4647" w:rsidRDefault="00941141" w:rsidP="00BA221B">
            <w:pPr>
              <w:pStyle w:val="Exercises"/>
              <w:pageBreakBefore w:val="0"/>
              <w:spacing w:after="0" w:line="240" w:lineRule="auto"/>
              <w:jc w:val="center"/>
              <w:rPr>
                <w:b w:val="0"/>
                <w:sz w:val="24"/>
              </w:rPr>
            </w:pPr>
          </w:p>
        </w:tc>
        <w:tc>
          <w:tcPr>
            <w:tcW w:w="270" w:type="dxa"/>
          </w:tcPr>
          <w:p w:rsidR="00941141" w:rsidRPr="00ED4647" w:rsidRDefault="00941141" w:rsidP="00BA221B">
            <w:pPr>
              <w:pStyle w:val="Exercises"/>
              <w:pageBreakBefore w:val="0"/>
              <w:spacing w:after="0" w:line="240" w:lineRule="auto"/>
              <w:rPr>
                <w:b w:val="0"/>
                <w:sz w:val="24"/>
              </w:rPr>
            </w:pPr>
          </w:p>
        </w:tc>
        <w:tc>
          <w:tcPr>
            <w:tcW w:w="2016" w:type="dxa"/>
          </w:tcPr>
          <w:p w:rsidR="00941141" w:rsidRPr="00ED4647" w:rsidRDefault="00941141" w:rsidP="00BA221B">
            <w:pPr>
              <w:pStyle w:val="Exercises"/>
              <w:pageBreakBefore w:val="0"/>
              <w:spacing w:after="0" w:line="240" w:lineRule="auto"/>
              <w:jc w:val="center"/>
              <w:rPr>
                <w:b w:val="0"/>
                <w:sz w:val="24"/>
              </w:rPr>
            </w:pPr>
          </w:p>
        </w:tc>
      </w:tr>
      <w:tr w:rsidR="00941141" w:rsidRPr="007177DF" w:rsidTr="00BA221B">
        <w:tblPrEx>
          <w:tblCellMar>
            <w:top w:w="0" w:type="dxa"/>
            <w:bottom w:w="0" w:type="dxa"/>
          </w:tblCellMar>
        </w:tblPrEx>
        <w:tc>
          <w:tcPr>
            <w:tcW w:w="2538" w:type="dxa"/>
          </w:tcPr>
          <w:p w:rsidR="00941141" w:rsidRPr="00ED4647" w:rsidRDefault="00941141" w:rsidP="00BA221B">
            <w:pPr>
              <w:pStyle w:val="Exercises"/>
              <w:pageBreakBefore w:val="0"/>
              <w:spacing w:after="0" w:line="240" w:lineRule="auto"/>
              <w:jc w:val="center"/>
              <w:rPr>
                <w:b w:val="0"/>
                <w:sz w:val="24"/>
              </w:rPr>
            </w:pPr>
            <w:r>
              <w:rPr>
                <w:b w:val="0"/>
                <w:sz w:val="24"/>
              </w:rPr>
              <w:t>Economic return from investing</w:t>
            </w:r>
          </w:p>
        </w:tc>
        <w:tc>
          <w:tcPr>
            <w:tcW w:w="360" w:type="dxa"/>
          </w:tcPr>
          <w:p w:rsidR="00941141" w:rsidRPr="00ED4647" w:rsidRDefault="00941141" w:rsidP="00BA221B">
            <w:pPr>
              <w:pStyle w:val="Exercises"/>
              <w:pageBreakBefore w:val="0"/>
              <w:spacing w:after="0" w:line="240" w:lineRule="auto"/>
              <w:rPr>
                <w:b w:val="0"/>
                <w:sz w:val="24"/>
              </w:rPr>
            </w:pPr>
            <w:r w:rsidRPr="00ED4647">
              <w:rPr>
                <w:b w:val="0"/>
                <w:sz w:val="24"/>
              </w:rPr>
              <w:t>=</w:t>
            </w:r>
          </w:p>
        </w:tc>
        <w:tc>
          <w:tcPr>
            <w:tcW w:w="2070" w:type="dxa"/>
          </w:tcPr>
          <w:p w:rsidR="00941141" w:rsidRPr="00ED4647" w:rsidRDefault="00941141" w:rsidP="00BA221B">
            <w:pPr>
              <w:pStyle w:val="Exercises"/>
              <w:pageBreakBefore w:val="0"/>
              <w:spacing w:after="0" w:line="240" w:lineRule="auto"/>
              <w:jc w:val="center"/>
              <w:rPr>
                <w:b w:val="0"/>
                <w:sz w:val="24"/>
              </w:rPr>
            </w:pPr>
            <w:r>
              <w:rPr>
                <w:b w:val="0"/>
                <w:sz w:val="24"/>
              </w:rPr>
              <w:t>.1406  (14.06%)</w:t>
            </w:r>
          </w:p>
        </w:tc>
        <w:tc>
          <w:tcPr>
            <w:tcW w:w="270" w:type="dxa"/>
          </w:tcPr>
          <w:p w:rsidR="00941141" w:rsidRPr="00ED4647" w:rsidRDefault="00941141" w:rsidP="00BA221B">
            <w:pPr>
              <w:pStyle w:val="Exercises"/>
              <w:pageBreakBefore w:val="0"/>
              <w:spacing w:after="0" w:line="240" w:lineRule="auto"/>
              <w:rPr>
                <w:b w:val="0"/>
                <w:sz w:val="24"/>
              </w:rPr>
            </w:pPr>
          </w:p>
        </w:tc>
        <w:tc>
          <w:tcPr>
            <w:tcW w:w="2070" w:type="dxa"/>
          </w:tcPr>
          <w:p w:rsidR="00941141" w:rsidRPr="00ED4647" w:rsidRDefault="00941141" w:rsidP="00BA221B">
            <w:pPr>
              <w:pStyle w:val="Exercises"/>
              <w:pageBreakBefore w:val="0"/>
              <w:spacing w:after="0" w:line="240" w:lineRule="auto"/>
              <w:jc w:val="center"/>
              <w:rPr>
                <w:b w:val="0"/>
                <w:sz w:val="24"/>
              </w:rPr>
            </w:pPr>
            <w:r>
              <w:rPr>
                <w:b w:val="0"/>
                <w:sz w:val="24"/>
              </w:rPr>
              <w:t>.2314  (23.14%)</w:t>
            </w:r>
          </w:p>
        </w:tc>
        <w:tc>
          <w:tcPr>
            <w:tcW w:w="270" w:type="dxa"/>
          </w:tcPr>
          <w:p w:rsidR="00941141" w:rsidRPr="00ED4647" w:rsidRDefault="00941141" w:rsidP="00BA221B">
            <w:pPr>
              <w:pStyle w:val="Exercises"/>
              <w:pageBreakBefore w:val="0"/>
              <w:spacing w:after="0" w:line="240" w:lineRule="auto"/>
              <w:rPr>
                <w:b w:val="0"/>
                <w:sz w:val="24"/>
              </w:rPr>
            </w:pPr>
          </w:p>
        </w:tc>
        <w:tc>
          <w:tcPr>
            <w:tcW w:w="2016" w:type="dxa"/>
          </w:tcPr>
          <w:p w:rsidR="00941141" w:rsidRPr="00ED4647" w:rsidRDefault="00941141" w:rsidP="00BA221B">
            <w:pPr>
              <w:pStyle w:val="Exercises"/>
              <w:pageBreakBefore w:val="0"/>
              <w:spacing w:after="0" w:line="240" w:lineRule="auto"/>
              <w:jc w:val="center"/>
              <w:rPr>
                <w:b w:val="0"/>
                <w:sz w:val="24"/>
              </w:rPr>
            </w:pPr>
            <w:r>
              <w:rPr>
                <w:b w:val="0"/>
                <w:sz w:val="24"/>
              </w:rPr>
              <w:t>.0183  (1.83%)</w:t>
            </w:r>
          </w:p>
        </w:tc>
      </w:tr>
    </w:tbl>
    <w:p w:rsidR="00941141" w:rsidRPr="00ED4647" w:rsidRDefault="00941141" w:rsidP="00941141">
      <w:pPr>
        <w:pStyle w:val="Exercises"/>
        <w:pageBreakBefore w:val="0"/>
        <w:spacing w:after="0" w:line="240" w:lineRule="auto"/>
        <w:rPr>
          <w:b w:val="0"/>
          <w:sz w:val="24"/>
        </w:rPr>
      </w:pPr>
    </w:p>
    <w:p w:rsidR="00941141" w:rsidRPr="00ED4647" w:rsidRDefault="00941141" w:rsidP="00941141">
      <w:pPr>
        <w:pStyle w:val="Exercises"/>
        <w:pageBreakBefore w:val="0"/>
        <w:spacing w:after="0" w:line="240" w:lineRule="auto"/>
        <w:rPr>
          <w:b w:val="0"/>
          <w:sz w:val="24"/>
        </w:rPr>
      </w:pPr>
      <w:r w:rsidRPr="00ED4647">
        <w:rPr>
          <w:b w:val="0"/>
          <w:sz w:val="24"/>
        </w:rPr>
        <w:t>*  201</w:t>
      </w:r>
      <w:r>
        <w:rPr>
          <w:b w:val="0"/>
          <w:sz w:val="24"/>
        </w:rPr>
        <w:t>5</w:t>
      </w:r>
      <w:r w:rsidRPr="00ED4647">
        <w:rPr>
          <w:b w:val="0"/>
          <w:sz w:val="24"/>
        </w:rPr>
        <w:t>:  $</w:t>
      </w:r>
      <w:r>
        <w:rPr>
          <w:b w:val="0"/>
          <w:sz w:val="24"/>
        </w:rPr>
        <w:t>70</w:t>
      </w:r>
      <w:r w:rsidRPr="00ED4647">
        <w:rPr>
          <w:b w:val="0"/>
          <w:sz w:val="24"/>
        </w:rPr>
        <w:t>,000</w:t>
      </w:r>
      <w:r>
        <w:rPr>
          <w:b w:val="0"/>
          <w:sz w:val="24"/>
        </w:rPr>
        <w:t xml:space="preserve"> - $64,000</w:t>
      </w:r>
      <w:r w:rsidRPr="00ED4647">
        <w:rPr>
          <w:b w:val="0"/>
          <w:sz w:val="24"/>
        </w:rPr>
        <w:t xml:space="preserve"> = $6,000</w:t>
      </w:r>
      <w:r>
        <w:rPr>
          <w:b w:val="0"/>
          <w:sz w:val="24"/>
        </w:rPr>
        <w:t xml:space="preserve"> increase in fair value</w:t>
      </w:r>
    </w:p>
    <w:p w:rsidR="00941141" w:rsidRPr="00ED4647" w:rsidRDefault="00941141" w:rsidP="00941141">
      <w:pPr>
        <w:pStyle w:val="Exercises"/>
        <w:pageBreakBefore w:val="0"/>
        <w:spacing w:after="0" w:line="240" w:lineRule="auto"/>
        <w:rPr>
          <w:b w:val="0"/>
          <w:sz w:val="24"/>
        </w:rPr>
      </w:pPr>
      <w:r w:rsidRPr="00ED4647">
        <w:rPr>
          <w:b w:val="0"/>
          <w:sz w:val="24"/>
        </w:rPr>
        <w:t xml:space="preserve">   201</w:t>
      </w:r>
      <w:r>
        <w:rPr>
          <w:b w:val="0"/>
          <w:sz w:val="24"/>
        </w:rPr>
        <w:t>6</w:t>
      </w:r>
      <w:r w:rsidRPr="00ED4647">
        <w:rPr>
          <w:b w:val="0"/>
          <w:sz w:val="24"/>
        </w:rPr>
        <w:t>:  $</w:t>
      </w:r>
      <w:r>
        <w:rPr>
          <w:b w:val="0"/>
          <w:sz w:val="24"/>
        </w:rPr>
        <w:t>82</w:t>
      </w:r>
      <w:r w:rsidRPr="00ED4647">
        <w:rPr>
          <w:b w:val="0"/>
          <w:sz w:val="24"/>
        </w:rPr>
        <w:t xml:space="preserve">,000 </w:t>
      </w:r>
      <w:r>
        <w:rPr>
          <w:b w:val="0"/>
          <w:sz w:val="24"/>
        </w:rPr>
        <w:t>-</w:t>
      </w:r>
      <w:r w:rsidRPr="00ED4647">
        <w:rPr>
          <w:b w:val="0"/>
          <w:sz w:val="24"/>
        </w:rPr>
        <w:t xml:space="preserve"> $</w:t>
      </w:r>
      <w:r>
        <w:rPr>
          <w:b w:val="0"/>
          <w:sz w:val="24"/>
        </w:rPr>
        <w:t>7</w:t>
      </w:r>
      <w:r w:rsidRPr="00ED4647">
        <w:rPr>
          <w:b w:val="0"/>
          <w:sz w:val="24"/>
        </w:rPr>
        <w:t>0,000 = $</w:t>
      </w:r>
      <w:r>
        <w:rPr>
          <w:b w:val="0"/>
          <w:sz w:val="24"/>
        </w:rPr>
        <w:t>12</w:t>
      </w:r>
      <w:r w:rsidRPr="00ED4647">
        <w:rPr>
          <w:b w:val="0"/>
          <w:sz w:val="24"/>
        </w:rPr>
        <w:t>,000</w:t>
      </w:r>
      <w:r>
        <w:rPr>
          <w:b w:val="0"/>
          <w:sz w:val="24"/>
        </w:rPr>
        <w:t xml:space="preserve"> increase in fair value</w:t>
      </w:r>
    </w:p>
    <w:p w:rsidR="00941141" w:rsidRPr="00ED4647" w:rsidRDefault="00941141" w:rsidP="00941141">
      <w:pPr>
        <w:pStyle w:val="Exercises"/>
        <w:pageBreakBefore w:val="0"/>
        <w:spacing w:after="0" w:line="240" w:lineRule="auto"/>
        <w:rPr>
          <w:b w:val="0"/>
          <w:sz w:val="24"/>
        </w:rPr>
      </w:pPr>
      <w:r w:rsidRPr="00ED4647">
        <w:rPr>
          <w:b w:val="0"/>
          <w:sz w:val="24"/>
        </w:rPr>
        <w:t xml:space="preserve">   201</w:t>
      </w:r>
      <w:r>
        <w:rPr>
          <w:b w:val="0"/>
          <w:sz w:val="24"/>
        </w:rPr>
        <w:t>7</w:t>
      </w:r>
      <w:r w:rsidRPr="00ED4647">
        <w:rPr>
          <w:b w:val="0"/>
          <w:sz w:val="24"/>
        </w:rPr>
        <w:t>:  $</w:t>
      </w:r>
      <w:r>
        <w:rPr>
          <w:b w:val="0"/>
          <w:sz w:val="24"/>
        </w:rPr>
        <w:t>80</w:t>
      </w:r>
      <w:r w:rsidRPr="00ED4647">
        <w:rPr>
          <w:b w:val="0"/>
          <w:sz w:val="24"/>
        </w:rPr>
        <w:t xml:space="preserve">,000 </w:t>
      </w:r>
      <w:r>
        <w:rPr>
          <w:b w:val="0"/>
          <w:sz w:val="24"/>
        </w:rPr>
        <w:t>-</w:t>
      </w:r>
      <w:r w:rsidRPr="00ED4647">
        <w:rPr>
          <w:b w:val="0"/>
          <w:sz w:val="24"/>
        </w:rPr>
        <w:t xml:space="preserve"> $</w:t>
      </w:r>
      <w:r>
        <w:rPr>
          <w:b w:val="0"/>
          <w:sz w:val="24"/>
        </w:rPr>
        <w:t>82</w:t>
      </w:r>
      <w:r w:rsidRPr="00ED4647">
        <w:rPr>
          <w:b w:val="0"/>
          <w:sz w:val="24"/>
        </w:rPr>
        <w:t>,000 = $</w:t>
      </w:r>
      <w:r>
        <w:rPr>
          <w:b w:val="0"/>
          <w:sz w:val="24"/>
        </w:rPr>
        <w:t>2</w:t>
      </w:r>
      <w:r w:rsidRPr="00ED4647">
        <w:rPr>
          <w:b w:val="0"/>
          <w:sz w:val="24"/>
        </w:rPr>
        <w:t>,</w:t>
      </w:r>
      <w:r>
        <w:rPr>
          <w:b w:val="0"/>
          <w:sz w:val="24"/>
        </w:rPr>
        <w:t>0</w:t>
      </w:r>
      <w:r w:rsidRPr="00ED4647">
        <w:rPr>
          <w:b w:val="0"/>
          <w:sz w:val="24"/>
        </w:rPr>
        <w:t>00</w:t>
      </w:r>
      <w:r>
        <w:rPr>
          <w:b w:val="0"/>
          <w:sz w:val="24"/>
        </w:rPr>
        <w:t xml:space="preserve"> </w:t>
      </w:r>
      <w:r w:rsidRPr="00A609A4">
        <w:rPr>
          <w:sz w:val="24"/>
        </w:rPr>
        <w:t>decrease</w:t>
      </w:r>
      <w:r>
        <w:rPr>
          <w:b w:val="0"/>
          <w:sz w:val="24"/>
        </w:rPr>
        <w:t xml:space="preserve"> in fair value</w:t>
      </w:r>
    </w:p>
    <w:p w:rsidR="00941141" w:rsidRPr="00ED4647" w:rsidRDefault="00941141" w:rsidP="00941141">
      <w:pPr>
        <w:pStyle w:val="Exercises"/>
        <w:pageBreakBefore w:val="0"/>
        <w:spacing w:after="0" w:line="240" w:lineRule="auto"/>
        <w:rPr>
          <w:b w:val="0"/>
          <w:sz w:val="24"/>
        </w:rPr>
      </w:pPr>
    </w:p>
    <w:p w:rsidR="00941141" w:rsidRDefault="00941141" w:rsidP="00941141">
      <w:pPr>
        <w:pStyle w:val="Exercises"/>
        <w:pageBreakBefore w:val="0"/>
        <w:spacing w:after="0" w:line="240" w:lineRule="auto"/>
        <w:jc w:val="left"/>
        <w:rPr>
          <w:b w:val="0"/>
          <w:sz w:val="24"/>
        </w:rPr>
      </w:pPr>
      <w:r>
        <w:rPr>
          <w:b w:val="0"/>
          <w:sz w:val="24"/>
        </w:rPr>
        <w:t>Economic r</w:t>
      </w:r>
      <w:r w:rsidRPr="00ED4647">
        <w:rPr>
          <w:b w:val="0"/>
          <w:sz w:val="24"/>
        </w:rPr>
        <w:t xml:space="preserve">eturn </w:t>
      </w:r>
      <w:r>
        <w:rPr>
          <w:b w:val="0"/>
          <w:sz w:val="24"/>
        </w:rPr>
        <w:t>from investing ratio</w:t>
      </w:r>
      <w:r w:rsidRPr="00ED4647">
        <w:rPr>
          <w:b w:val="0"/>
          <w:sz w:val="24"/>
        </w:rPr>
        <w:t xml:space="preserve"> measures </w:t>
      </w:r>
      <w:r>
        <w:rPr>
          <w:b w:val="0"/>
          <w:sz w:val="24"/>
        </w:rPr>
        <w:t xml:space="preserve">the performance of a securities investment portfolio during the year.  </w:t>
      </w:r>
      <w:r w:rsidRPr="00ED4647">
        <w:rPr>
          <w:b w:val="0"/>
          <w:sz w:val="24"/>
        </w:rPr>
        <w:t xml:space="preserve">For </w:t>
      </w:r>
      <w:r>
        <w:rPr>
          <w:b w:val="0"/>
          <w:sz w:val="24"/>
        </w:rPr>
        <w:t>N</w:t>
      </w:r>
      <w:r w:rsidRPr="00ED4647">
        <w:rPr>
          <w:b w:val="0"/>
          <w:sz w:val="24"/>
        </w:rPr>
        <w:t>.</w:t>
      </w:r>
      <w:r>
        <w:rPr>
          <w:b w:val="0"/>
          <w:sz w:val="24"/>
        </w:rPr>
        <w:t>M</w:t>
      </w:r>
      <w:r w:rsidRPr="00ED4647">
        <w:rPr>
          <w:b w:val="0"/>
          <w:sz w:val="24"/>
        </w:rPr>
        <w:t>.</w:t>
      </w:r>
      <w:r>
        <w:rPr>
          <w:b w:val="0"/>
          <w:sz w:val="24"/>
        </w:rPr>
        <w:t>S</w:t>
      </w:r>
      <w:r w:rsidRPr="00ED4647">
        <w:rPr>
          <w:b w:val="0"/>
          <w:sz w:val="24"/>
        </w:rPr>
        <w:t xml:space="preserve">. Company, the </w:t>
      </w:r>
      <w:r>
        <w:rPr>
          <w:b w:val="0"/>
          <w:sz w:val="24"/>
        </w:rPr>
        <w:t xml:space="preserve">return was 14.06% in 2015 and increased to 23.14% in 2016.  However, the return dropped significantly in 2017 to 1.83%, primarily due to a decline in the fair value of the securities.  </w:t>
      </w:r>
      <w:r w:rsidRPr="00ED4647">
        <w:rPr>
          <w:b w:val="0"/>
          <w:sz w:val="24"/>
        </w:rPr>
        <w:t xml:space="preserve"> </w:t>
      </w:r>
    </w:p>
    <w:p w:rsidR="00941141" w:rsidRDefault="00941141" w:rsidP="00941141">
      <w:pPr>
        <w:pStyle w:val="Exercises"/>
        <w:pageBreakBefore w:val="0"/>
        <w:spacing w:after="0" w:line="240" w:lineRule="auto"/>
        <w:rPr>
          <w:b w:val="0"/>
          <w:sz w:val="24"/>
        </w:rPr>
      </w:pPr>
    </w:p>
    <w:p w:rsidR="00941141" w:rsidRDefault="00941141" w:rsidP="00941141">
      <w:pPr>
        <w:pStyle w:val="Exercises"/>
        <w:pageBreakBefore w:val="0"/>
        <w:spacing w:after="0" w:line="240" w:lineRule="auto"/>
        <w:rPr>
          <w:b w:val="0"/>
          <w:sz w:val="24"/>
        </w:rPr>
      </w:pPr>
    </w:p>
    <w:p w:rsidR="00941141" w:rsidRDefault="00941141" w:rsidP="00941141">
      <w:pPr>
        <w:pStyle w:val="Exercises"/>
        <w:pageBreakBefore w:val="0"/>
        <w:spacing w:after="0" w:line="240" w:lineRule="auto"/>
        <w:rPr>
          <w:b w:val="0"/>
          <w:sz w:val="24"/>
        </w:rPr>
      </w:pPr>
    </w:p>
    <w:p w:rsidR="00941141" w:rsidRDefault="00941141" w:rsidP="00941141">
      <w:pPr>
        <w:pStyle w:val="Exercises"/>
        <w:pageBreakBefore w:val="0"/>
        <w:spacing w:after="0" w:line="240" w:lineRule="auto"/>
        <w:rPr>
          <w:sz w:val="24"/>
        </w:rPr>
      </w:pPr>
      <w:proofErr w:type="gramStart"/>
      <w:r w:rsidRPr="00EB5B21">
        <w:rPr>
          <w:sz w:val="24"/>
        </w:rPr>
        <w:t>ME</w:t>
      </w:r>
      <w:r>
        <w:rPr>
          <w:sz w:val="24"/>
        </w:rPr>
        <w:t>–11.</w:t>
      </w:r>
      <w:proofErr w:type="gramEnd"/>
    </w:p>
    <w:p w:rsidR="00941141" w:rsidRDefault="00941141" w:rsidP="00941141">
      <w:pPr>
        <w:pStyle w:val="Exercises"/>
        <w:pageBreakBefore w:val="0"/>
        <w:spacing w:after="0" w:line="240" w:lineRule="auto"/>
        <w:rPr>
          <w:sz w:val="24"/>
        </w:rPr>
      </w:pPr>
    </w:p>
    <w:p w:rsidR="00941141" w:rsidRDefault="00941141" w:rsidP="00941141">
      <w:pPr>
        <w:pStyle w:val="Exercises"/>
        <w:pageBreakBefore w:val="0"/>
        <w:spacing w:after="0" w:line="240" w:lineRule="auto"/>
        <w:rPr>
          <w:b w:val="0"/>
          <w:sz w:val="24"/>
        </w:rPr>
      </w:pPr>
      <w:r>
        <w:rPr>
          <w:b w:val="0"/>
          <w:sz w:val="24"/>
        </w:rPr>
        <w:t>Disney reports a large amount of goodwill because it has purchased other businesses, paying more than the fair market value of the net assets (assets – liabilities) of the acquired companies.</w:t>
      </w:r>
    </w:p>
    <w:p w:rsidR="00941141" w:rsidRDefault="00941141" w:rsidP="00941141">
      <w:pPr>
        <w:pStyle w:val="Exercises"/>
        <w:pageBreakBefore w:val="0"/>
        <w:spacing w:line="240" w:lineRule="auto"/>
      </w:pPr>
      <w:r>
        <w:br w:type="page"/>
        <w:t>EXERCISES</w:t>
      </w:r>
    </w:p>
    <w:p w:rsidR="00941141" w:rsidRPr="00941141" w:rsidRDefault="00941141" w:rsidP="00941141">
      <w:pPr>
        <w:pStyle w:val="Exercises"/>
        <w:pageBreakBefore w:val="0"/>
        <w:spacing w:line="240" w:lineRule="auto"/>
        <w:rPr>
          <w:sz w:val="24"/>
          <w:szCs w:val="24"/>
        </w:rPr>
      </w:pPr>
      <w:proofErr w:type="gramStart"/>
      <w:r w:rsidRPr="00941141">
        <w:rPr>
          <w:sz w:val="24"/>
          <w:szCs w:val="24"/>
        </w:rPr>
        <w:t>EE–3.</w:t>
      </w:r>
      <w:proofErr w:type="gramEnd"/>
      <w:r w:rsidRPr="00941141">
        <w:rPr>
          <w:sz w:val="24"/>
          <w:szCs w:val="24"/>
        </w:rPr>
        <w:t xml:space="preserve"> </w:t>
      </w:r>
    </w:p>
    <w:p w:rsidR="00941141" w:rsidRPr="00613050" w:rsidRDefault="00941141" w:rsidP="00941141">
      <w:pPr>
        <w:pStyle w:val="text"/>
      </w:pPr>
      <w:r w:rsidRPr="00613050">
        <w:t>June 30, 201</w:t>
      </w:r>
      <w:r>
        <w:t>4</w:t>
      </w:r>
      <w:r w:rsidRPr="00613050">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w:t>
            </w:r>
            <w:r w:rsidRPr="00613050">
              <w:t>Investment</w:t>
            </w:r>
            <w:r>
              <w:t>s</w:t>
            </w:r>
            <w:r w:rsidRPr="00613050">
              <w:t xml:space="preserve"> in </w:t>
            </w:r>
            <w:r>
              <w:t>AFS securities</w:t>
            </w:r>
            <w:r w:rsidRPr="00613050">
              <w:t xml:space="preserve"> (+A)</w:t>
            </w:r>
            <w:r>
              <w:t xml:space="preserve"> (7,000 shares x $15)</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rsidRPr="00613050">
              <w:t>1</w:t>
            </w:r>
            <w:r>
              <w:t>05</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t xml:space="preserve">     </w:t>
            </w:r>
            <w:r w:rsidRPr="00613050">
              <w:t>Cash (–A)</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rsidRPr="00613050">
              <w:t>1</w:t>
            </w:r>
            <w:r>
              <w:t>05</w:t>
            </w:r>
            <w:r w:rsidRPr="00613050">
              <w:t>,000</w:t>
            </w:r>
          </w:p>
        </w:tc>
      </w:tr>
    </w:tbl>
    <w:p w:rsidR="00941141" w:rsidRPr="00613050" w:rsidRDefault="00941141" w:rsidP="00941141">
      <w:pPr>
        <w:pStyle w:val="text6"/>
        <w:widowControl/>
        <w:spacing w:before="240"/>
      </w:pPr>
      <w:r w:rsidRPr="00613050">
        <w:t>Dec. 31, 201</w:t>
      </w:r>
      <w:r>
        <w:t>4</w:t>
      </w:r>
      <w:r w:rsidRPr="00613050">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Investments in</w:t>
            </w:r>
            <w:r w:rsidRPr="00613050">
              <w:t xml:space="preserve"> </w:t>
            </w:r>
            <w:r>
              <w:t>AFS securities</w:t>
            </w:r>
            <w:r w:rsidRPr="00613050">
              <w:t xml:space="preserve"> (+A)</w:t>
            </w:r>
            <w:proofErr w:type="gramStart"/>
            <w:r w:rsidRPr="00613050">
              <w:t>..</w:t>
            </w:r>
            <w:proofErr w:type="gramEnd"/>
            <w:r w:rsidRPr="00613050">
              <w:tab/>
            </w:r>
          </w:p>
        </w:tc>
        <w:tc>
          <w:tcPr>
            <w:tcW w:w="1260" w:type="dxa"/>
            <w:tcBorders>
              <w:top w:val="nil"/>
              <w:left w:val="nil"/>
              <w:bottom w:val="nil"/>
              <w:right w:val="nil"/>
            </w:tcBorders>
          </w:tcPr>
          <w:p w:rsidR="00941141" w:rsidRPr="00613050" w:rsidRDefault="00941141" w:rsidP="00BA221B">
            <w:pPr>
              <w:pStyle w:val="text0r"/>
              <w:spacing w:after="0"/>
            </w:pPr>
            <w:r>
              <w:t>14</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rPr>
                <w:rFonts w:ascii="Cambria Math" w:hAnsi="Cambria Math" w:cs="Cambria Math"/>
              </w:rPr>
              <w:t> </w:t>
            </w:r>
            <w:r>
              <w:rPr>
                <w:rFonts w:ascii="Cambria Math" w:hAnsi="Cambria Math" w:cs="Cambria Math"/>
              </w:rPr>
              <w:t xml:space="preserve">     </w:t>
            </w:r>
            <w:r w:rsidRPr="00613050">
              <w:t>Net unrealized gain</w:t>
            </w:r>
            <w:r>
              <w:t>s (losses)</w:t>
            </w:r>
            <w:r w:rsidRPr="00613050">
              <w:t xml:space="preserve"> (</w:t>
            </w:r>
            <w:r>
              <w:t xml:space="preserve">+OCI, </w:t>
            </w:r>
            <w:r w:rsidRPr="00613050">
              <w:t>+SE)</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14</w:t>
            </w:r>
            <w:r w:rsidRPr="00613050">
              <w:t>,000</w:t>
            </w:r>
          </w:p>
        </w:tc>
      </w:tr>
    </w:tbl>
    <w:p w:rsidR="00941141" w:rsidRDefault="00941141" w:rsidP="00941141">
      <w:pPr>
        <w:pStyle w:val="text6"/>
        <w:widowControl/>
        <w:spacing w:before="240"/>
      </w:pPr>
      <w:r w:rsidRPr="00613050">
        <w:t>Dec. 31, 201</w:t>
      </w:r>
      <w:r>
        <w:t>5</w:t>
      </w:r>
      <w:r w:rsidRPr="00613050">
        <w:t>:</w:t>
      </w:r>
    </w:p>
    <w:tbl>
      <w:tblPr>
        <w:tblW w:w="9360" w:type="dxa"/>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w:t>
            </w:r>
            <w:r w:rsidRPr="00613050">
              <w:t>Net unrealized gain</w:t>
            </w:r>
            <w:r>
              <w:t>s (losses)</w:t>
            </w:r>
            <w:r w:rsidRPr="00613050">
              <w:t xml:space="preserve"> (–</w:t>
            </w:r>
            <w:r>
              <w:t xml:space="preserve">OCI, </w:t>
            </w:r>
            <w:r w:rsidRPr="00613050">
              <w:t>–SE)</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rsidRPr="00613050">
              <w:t xml:space="preserve"> </w:t>
            </w:r>
            <w:r>
              <w:t>21</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t xml:space="preserve">     Investments in</w:t>
            </w:r>
            <w:r w:rsidRPr="00613050">
              <w:t xml:space="preserve"> </w:t>
            </w:r>
            <w:r>
              <w:t>AFS securities</w:t>
            </w:r>
            <w:r w:rsidRPr="00613050">
              <w:t xml:space="preserve"> (–A).</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21</w:t>
            </w:r>
            <w:r w:rsidRPr="00613050">
              <w:t>,000</w:t>
            </w:r>
          </w:p>
        </w:tc>
      </w:tr>
    </w:tbl>
    <w:p w:rsidR="00941141" w:rsidRPr="00613050" w:rsidRDefault="00941141" w:rsidP="00941141">
      <w:pPr>
        <w:pStyle w:val="text6"/>
        <w:widowControl/>
        <w:spacing w:before="240"/>
      </w:pPr>
      <w:r w:rsidRPr="00613050">
        <w:t>Dec. 31, 201</w:t>
      </w:r>
      <w:r>
        <w:t>6</w:t>
      </w:r>
      <w:r w:rsidRPr="00613050">
        <w:t>:</w:t>
      </w:r>
    </w:p>
    <w:tbl>
      <w:tblPr>
        <w:tblW w:w="9360" w:type="dxa"/>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Investments in</w:t>
            </w:r>
            <w:r w:rsidRPr="00613050">
              <w:t xml:space="preserve"> </w:t>
            </w:r>
            <w:r>
              <w:t>AFS securities</w:t>
            </w:r>
            <w:r w:rsidRPr="00613050">
              <w:t xml:space="preserve"> (+A).</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t>28</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rPr>
                <w:rFonts w:ascii="Cambria Math" w:hAnsi="Cambria Math" w:cs="Cambria Math"/>
              </w:rPr>
              <w:t> </w:t>
            </w:r>
            <w:r>
              <w:rPr>
                <w:rFonts w:ascii="Cambria Math" w:hAnsi="Cambria Math" w:cs="Cambria Math"/>
              </w:rPr>
              <w:t xml:space="preserve">     </w:t>
            </w:r>
            <w:r w:rsidRPr="00613050">
              <w:t>Net unrealized gain</w:t>
            </w:r>
            <w:r>
              <w:t>s (losses)</w:t>
            </w:r>
            <w:r w:rsidRPr="00613050">
              <w:t xml:space="preserve"> (</w:t>
            </w:r>
            <w:r>
              <w:t xml:space="preserve">+OCI, </w:t>
            </w:r>
            <w:r w:rsidRPr="00613050">
              <w:t>+SE)</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28</w:t>
            </w:r>
            <w:r w:rsidRPr="00613050">
              <w:t>,000</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Default="00941141" w:rsidP="00BA221B">
            <w:pPr>
              <w:pStyle w:val="text0r"/>
              <w:spacing w:after="0"/>
            </w:pPr>
          </w:p>
        </w:tc>
      </w:tr>
    </w:tbl>
    <w:p w:rsidR="00941141" w:rsidRPr="00613050" w:rsidRDefault="00941141" w:rsidP="00941141">
      <w:pPr>
        <w:pStyle w:val="text6"/>
        <w:widowControl/>
        <w:rPr>
          <w:u w:val="single"/>
        </w:rPr>
      </w:pPr>
      <w:r w:rsidRPr="00613050">
        <w:rPr>
          <w:u w:val="single"/>
        </w:rPr>
        <w:t>Computations:</w:t>
      </w:r>
    </w:p>
    <w:tbl>
      <w:tblPr>
        <w:tblW w:w="948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88"/>
        <w:gridCol w:w="90"/>
        <w:gridCol w:w="540"/>
        <w:gridCol w:w="270"/>
        <w:gridCol w:w="1620"/>
        <w:gridCol w:w="540"/>
        <w:gridCol w:w="2520"/>
        <w:gridCol w:w="540"/>
        <w:gridCol w:w="90"/>
        <w:gridCol w:w="180"/>
        <w:gridCol w:w="1908"/>
      </w:tblGrid>
      <w:tr w:rsidR="00941141" w:rsidRPr="007177DF" w:rsidTr="00BA221B">
        <w:trPr>
          <w:trHeight w:val="700"/>
        </w:trPr>
        <w:tc>
          <w:tcPr>
            <w:tcW w:w="1188"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Year</w:t>
            </w:r>
          </w:p>
        </w:tc>
        <w:tc>
          <w:tcPr>
            <w:tcW w:w="2520" w:type="dxa"/>
            <w:gridSpan w:val="4"/>
            <w:vAlign w:val="center"/>
          </w:tcPr>
          <w:p w:rsidR="00941141" w:rsidRPr="00926891" w:rsidRDefault="00941141" w:rsidP="00BA221B">
            <w:pPr>
              <w:pStyle w:val="Exercises"/>
              <w:pageBreakBefore w:val="0"/>
              <w:spacing w:after="0" w:line="240" w:lineRule="auto"/>
              <w:jc w:val="center"/>
              <w:rPr>
                <w:sz w:val="24"/>
              </w:rPr>
            </w:pPr>
            <w:r w:rsidRPr="00926891">
              <w:rPr>
                <w:sz w:val="24"/>
              </w:rPr>
              <w:t>Fair Value</w:t>
            </w:r>
          </w:p>
        </w:tc>
        <w:tc>
          <w:tcPr>
            <w:tcW w:w="54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sym w:font="Symbol" w:char="F02D"/>
            </w:r>
          </w:p>
        </w:tc>
        <w:tc>
          <w:tcPr>
            <w:tcW w:w="252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Book Value before Adjustment</w:t>
            </w:r>
          </w:p>
        </w:tc>
        <w:tc>
          <w:tcPr>
            <w:tcW w:w="630" w:type="dxa"/>
            <w:gridSpan w:val="2"/>
            <w:vAlign w:val="center"/>
          </w:tcPr>
          <w:p w:rsidR="00941141" w:rsidRPr="00926891" w:rsidRDefault="00941141" w:rsidP="00BA221B">
            <w:pPr>
              <w:pStyle w:val="Exercises"/>
              <w:pageBreakBefore w:val="0"/>
              <w:spacing w:after="0" w:line="240" w:lineRule="auto"/>
              <w:jc w:val="center"/>
              <w:rPr>
                <w:sz w:val="24"/>
              </w:rPr>
            </w:pPr>
            <w:r w:rsidRPr="00926891">
              <w:rPr>
                <w:sz w:val="24"/>
              </w:rPr>
              <w:t>=</w:t>
            </w:r>
          </w:p>
        </w:tc>
        <w:tc>
          <w:tcPr>
            <w:tcW w:w="2088" w:type="dxa"/>
            <w:gridSpan w:val="2"/>
            <w:vAlign w:val="center"/>
          </w:tcPr>
          <w:p w:rsidR="00941141" w:rsidRPr="00926891" w:rsidRDefault="00941141" w:rsidP="00BA221B">
            <w:pPr>
              <w:pStyle w:val="Exercises"/>
              <w:pageBreakBefore w:val="0"/>
              <w:spacing w:after="0" w:line="240" w:lineRule="auto"/>
              <w:jc w:val="center"/>
              <w:rPr>
                <w:sz w:val="24"/>
              </w:rPr>
            </w:pPr>
            <w:r w:rsidRPr="00926891">
              <w:rPr>
                <w:sz w:val="24"/>
              </w:rPr>
              <w:t>Amount for Adjusting Entry</w:t>
            </w:r>
          </w:p>
        </w:tc>
      </w:tr>
      <w:tr w:rsidR="00941141" w:rsidRPr="007177DF" w:rsidTr="00BA221B">
        <w:trPr>
          <w:trHeight w:val="350"/>
        </w:trPr>
        <w:tc>
          <w:tcPr>
            <w:tcW w:w="11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4</w:t>
            </w:r>
          </w:p>
        </w:tc>
        <w:tc>
          <w:tcPr>
            <w:tcW w:w="2520" w:type="dxa"/>
            <w:gridSpan w:val="4"/>
          </w:tcPr>
          <w:p w:rsidR="00941141" w:rsidRDefault="00941141" w:rsidP="00BA221B">
            <w:pPr>
              <w:pStyle w:val="Exercises"/>
              <w:pageBreakBefore w:val="0"/>
              <w:spacing w:after="0" w:line="240" w:lineRule="auto"/>
              <w:jc w:val="center"/>
              <w:rPr>
                <w:b w:val="0"/>
                <w:sz w:val="24"/>
              </w:rPr>
            </w:pPr>
            <w:r w:rsidRPr="003D0426">
              <w:rPr>
                <w:b w:val="0"/>
                <w:sz w:val="24"/>
              </w:rPr>
              <w:t>$</w:t>
            </w:r>
            <w:r>
              <w:rPr>
                <w:b w:val="0"/>
                <w:sz w:val="24"/>
              </w:rPr>
              <w:t>119</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($17 x 7,000) shares</w:t>
            </w:r>
          </w:p>
        </w:tc>
        <w:tc>
          <w:tcPr>
            <w:tcW w:w="54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Default="00941141" w:rsidP="00BA221B">
            <w:pPr>
              <w:pStyle w:val="Exercises"/>
              <w:pageBreakBefore w:val="0"/>
              <w:spacing w:after="0" w:line="240" w:lineRule="auto"/>
              <w:jc w:val="center"/>
              <w:rPr>
                <w:b w:val="0"/>
                <w:sz w:val="24"/>
              </w:rPr>
            </w:pPr>
            <w:r w:rsidRPr="003D0426">
              <w:rPr>
                <w:b w:val="0"/>
                <w:sz w:val="24"/>
              </w:rPr>
              <w:t>$</w:t>
            </w:r>
            <w:r>
              <w:rPr>
                <w:b w:val="0"/>
                <w:sz w:val="24"/>
              </w:rPr>
              <w:t>105</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($15 x 7,000 shares)</w:t>
            </w:r>
          </w:p>
        </w:tc>
        <w:tc>
          <w:tcPr>
            <w:tcW w:w="630" w:type="dxa"/>
            <w:gridSpan w:val="2"/>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gridSpan w:val="2"/>
          </w:tcPr>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14</w:t>
            </w:r>
            <w:r w:rsidRPr="003D0426">
              <w:rPr>
                <w:b w:val="0"/>
                <w:sz w:val="24"/>
              </w:rPr>
              <w:t>,000</w:t>
            </w:r>
          </w:p>
        </w:tc>
      </w:tr>
      <w:tr w:rsidR="00941141" w:rsidRPr="007177DF" w:rsidTr="00BA221B">
        <w:trPr>
          <w:trHeight w:val="350"/>
        </w:trPr>
        <w:tc>
          <w:tcPr>
            <w:tcW w:w="11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5</w:t>
            </w:r>
          </w:p>
        </w:tc>
        <w:tc>
          <w:tcPr>
            <w:tcW w:w="2520" w:type="dxa"/>
            <w:gridSpan w:val="4"/>
          </w:tcPr>
          <w:p w:rsidR="00941141" w:rsidRDefault="00941141" w:rsidP="00BA221B">
            <w:pPr>
              <w:pStyle w:val="Exercises"/>
              <w:pageBreakBefore w:val="0"/>
              <w:spacing w:after="0" w:line="240" w:lineRule="auto"/>
              <w:jc w:val="center"/>
              <w:rPr>
                <w:b w:val="0"/>
                <w:sz w:val="24"/>
              </w:rPr>
            </w:pPr>
            <w:r>
              <w:rPr>
                <w:b w:val="0"/>
                <w:sz w:val="24"/>
              </w:rPr>
              <w:t xml:space="preserve">   98</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($14 x 7,000 shares)</w:t>
            </w:r>
          </w:p>
        </w:tc>
        <w:tc>
          <w:tcPr>
            <w:tcW w:w="54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Default="00941141" w:rsidP="00BA221B">
            <w:pPr>
              <w:pStyle w:val="Exercises"/>
              <w:pageBreakBefore w:val="0"/>
              <w:spacing w:after="0" w:line="240" w:lineRule="auto"/>
              <w:jc w:val="center"/>
              <w:rPr>
                <w:b w:val="0"/>
                <w:sz w:val="24"/>
              </w:rPr>
            </w:pPr>
            <w:r>
              <w:rPr>
                <w:b w:val="0"/>
                <w:sz w:val="24"/>
              </w:rPr>
              <w:t xml:space="preserve">  119</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w:t>
            </w:r>
            <w:proofErr w:type="gramStart"/>
            <w:r>
              <w:rPr>
                <w:b w:val="0"/>
                <w:sz w:val="24"/>
              </w:rPr>
              <w:t>from</w:t>
            </w:r>
            <w:proofErr w:type="gramEnd"/>
            <w:r>
              <w:rPr>
                <w:b w:val="0"/>
                <w:sz w:val="24"/>
              </w:rPr>
              <w:t xml:space="preserve"> prior fair value)</w:t>
            </w:r>
          </w:p>
        </w:tc>
        <w:tc>
          <w:tcPr>
            <w:tcW w:w="630" w:type="dxa"/>
            <w:gridSpan w:val="2"/>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gridSpan w:val="2"/>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r>
              <w:rPr>
                <w:b w:val="0"/>
                <w:sz w:val="24"/>
              </w:rPr>
              <w:t xml:space="preserve">  21</w:t>
            </w:r>
            <w:r w:rsidRPr="003D0426">
              <w:rPr>
                <w:b w:val="0"/>
                <w:sz w:val="24"/>
              </w:rPr>
              <w:t>,000</w:t>
            </w:r>
          </w:p>
        </w:tc>
      </w:tr>
      <w:tr w:rsidR="00941141" w:rsidRPr="007177DF" w:rsidTr="00BA221B">
        <w:trPr>
          <w:trHeight w:val="350"/>
        </w:trPr>
        <w:tc>
          <w:tcPr>
            <w:tcW w:w="11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6</w:t>
            </w:r>
          </w:p>
        </w:tc>
        <w:tc>
          <w:tcPr>
            <w:tcW w:w="2520" w:type="dxa"/>
            <w:gridSpan w:val="4"/>
          </w:tcPr>
          <w:p w:rsidR="00941141" w:rsidRDefault="00941141" w:rsidP="00BA221B">
            <w:pPr>
              <w:pStyle w:val="Exercises"/>
              <w:pageBreakBefore w:val="0"/>
              <w:spacing w:after="0" w:line="240" w:lineRule="auto"/>
              <w:jc w:val="center"/>
              <w:rPr>
                <w:b w:val="0"/>
                <w:sz w:val="24"/>
              </w:rPr>
            </w:pPr>
            <w:r>
              <w:rPr>
                <w:b w:val="0"/>
                <w:sz w:val="24"/>
              </w:rPr>
              <w:t xml:space="preserve"> 126</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($18 x 7,000 shares)</w:t>
            </w:r>
          </w:p>
        </w:tc>
        <w:tc>
          <w:tcPr>
            <w:tcW w:w="54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Default="00941141" w:rsidP="00BA221B">
            <w:pPr>
              <w:pStyle w:val="Exercises"/>
              <w:pageBreakBefore w:val="0"/>
              <w:spacing w:after="0" w:line="240" w:lineRule="auto"/>
              <w:jc w:val="center"/>
              <w:rPr>
                <w:b w:val="0"/>
                <w:sz w:val="24"/>
              </w:rPr>
            </w:pPr>
            <w:r>
              <w:rPr>
                <w:b w:val="0"/>
                <w:sz w:val="24"/>
              </w:rPr>
              <w:t xml:space="preserve">    98</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w:t>
            </w:r>
            <w:proofErr w:type="gramStart"/>
            <w:r>
              <w:rPr>
                <w:b w:val="0"/>
                <w:sz w:val="24"/>
              </w:rPr>
              <w:t>from</w:t>
            </w:r>
            <w:proofErr w:type="gramEnd"/>
            <w:r>
              <w:rPr>
                <w:b w:val="0"/>
                <w:sz w:val="24"/>
              </w:rPr>
              <w:t xml:space="preserve"> prior fair value)</w:t>
            </w:r>
          </w:p>
        </w:tc>
        <w:tc>
          <w:tcPr>
            <w:tcW w:w="630" w:type="dxa"/>
            <w:gridSpan w:val="2"/>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gridSpan w:val="2"/>
          </w:tcPr>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 xml:space="preserve">  28</w:t>
            </w:r>
            <w:r w:rsidRPr="003D0426">
              <w:rPr>
                <w:b w:val="0"/>
                <w:sz w:val="24"/>
              </w:rPr>
              <w:t>,000</w:t>
            </w:r>
          </w:p>
        </w:tc>
      </w:tr>
      <w:tr w:rsidR="00941141" w:rsidRPr="007177DF" w:rsidTr="00BA221B">
        <w:trPr>
          <w:trHeight w:val="350"/>
        </w:trPr>
        <w:tc>
          <w:tcPr>
            <w:tcW w:w="1278" w:type="dxa"/>
            <w:gridSpan w:val="2"/>
          </w:tcPr>
          <w:p w:rsidR="00941141" w:rsidRPr="00926891" w:rsidRDefault="00941141" w:rsidP="00BA221B">
            <w:pPr>
              <w:pStyle w:val="Exercises"/>
              <w:pageBreakBefore w:val="0"/>
              <w:spacing w:after="0" w:line="240" w:lineRule="auto"/>
              <w:jc w:val="center"/>
              <w:rPr>
                <w:sz w:val="24"/>
              </w:rPr>
            </w:pPr>
          </w:p>
        </w:tc>
        <w:tc>
          <w:tcPr>
            <w:tcW w:w="540" w:type="dxa"/>
          </w:tcPr>
          <w:p w:rsidR="00941141" w:rsidRPr="00926891" w:rsidRDefault="00941141" w:rsidP="00BA221B">
            <w:pPr>
              <w:pStyle w:val="Exercises"/>
              <w:pageBreakBefore w:val="0"/>
              <w:spacing w:after="0" w:line="240" w:lineRule="auto"/>
              <w:jc w:val="center"/>
              <w:rPr>
                <w:sz w:val="24"/>
              </w:rPr>
            </w:pPr>
          </w:p>
        </w:tc>
        <w:tc>
          <w:tcPr>
            <w:tcW w:w="270" w:type="dxa"/>
          </w:tcPr>
          <w:p w:rsidR="00941141" w:rsidRPr="00926891" w:rsidRDefault="00941141" w:rsidP="00BA221B">
            <w:pPr>
              <w:pStyle w:val="Exercises"/>
              <w:pageBreakBefore w:val="0"/>
              <w:spacing w:after="0" w:line="240" w:lineRule="auto"/>
              <w:jc w:val="center"/>
              <w:rPr>
                <w:sz w:val="24"/>
              </w:rPr>
            </w:pPr>
          </w:p>
        </w:tc>
        <w:tc>
          <w:tcPr>
            <w:tcW w:w="5220" w:type="dxa"/>
            <w:gridSpan w:val="4"/>
          </w:tcPr>
          <w:p w:rsidR="00941141" w:rsidRPr="00926891" w:rsidRDefault="00941141" w:rsidP="00BA221B">
            <w:pPr>
              <w:pStyle w:val="Exercises"/>
              <w:pageBreakBefore w:val="0"/>
              <w:spacing w:after="0" w:line="240" w:lineRule="auto"/>
              <w:jc w:val="center"/>
              <w:rPr>
                <w:sz w:val="24"/>
              </w:rPr>
            </w:pPr>
            <w:r w:rsidRPr="00926891">
              <w:rPr>
                <w:sz w:val="24"/>
              </w:rPr>
              <w:t>Balance in Net Unrealized Gains (Losses)</w:t>
            </w:r>
          </w:p>
        </w:tc>
        <w:tc>
          <w:tcPr>
            <w:tcW w:w="270" w:type="dxa"/>
            <w:gridSpan w:val="2"/>
          </w:tcPr>
          <w:p w:rsidR="00941141" w:rsidRPr="00926891" w:rsidRDefault="00941141" w:rsidP="00BA221B">
            <w:pPr>
              <w:pStyle w:val="Exercises"/>
              <w:pageBreakBefore w:val="0"/>
              <w:spacing w:after="0" w:line="240" w:lineRule="auto"/>
              <w:rPr>
                <w:sz w:val="24"/>
              </w:rPr>
            </w:pPr>
          </w:p>
        </w:tc>
        <w:tc>
          <w:tcPr>
            <w:tcW w:w="1908" w:type="dxa"/>
          </w:tcPr>
          <w:p w:rsidR="00941141" w:rsidRPr="00926891" w:rsidRDefault="00941141" w:rsidP="00BA221B">
            <w:pPr>
              <w:pStyle w:val="Exercises"/>
              <w:pageBreakBefore w:val="0"/>
              <w:spacing w:after="0" w:line="240" w:lineRule="auto"/>
              <w:jc w:val="left"/>
              <w:rPr>
                <w:sz w:val="24"/>
              </w:rPr>
            </w:pPr>
            <w:r w:rsidRPr="00926891">
              <w:rPr>
                <w:sz w:val="24"/>
              </w:rPr>
              <w:t xml:space="preserve">    +$21,000</w:t>
            </w:r>
          </w:p>
        </w:tc>
      </w:tr>
    </w:tbl>
    <w:p w:rsidR="00941141" w:rsidRPr="00613050" w:rsidRDefault="00941141" w:rsidP="00941141">
      <w:pPr>
        <w:pStyle w:val="text6"/>
        <w:widowControl/>
      </w:pPr>
    </w:p>
    <w:p w:rsidR="00941141" w:rsidRPr="00613050" w:rsidRDefault="00941141" w:rsidP="00941141">
      <w:pPr>
        <w:pStyle w:val="text6"/>
        <w:widowControl/>
      </w:pPr>
      <w:r w:rsidRPr="00613050">
        <w:t>Feb. 14, 201</w:t>
      </w:r>
      <w:r>
        <w:t>7</w:t>
      </w:r>
      <w:r w:rsidRPr="00613050">
        <w:t>:</w:t>
      </w:r>
    </w:p>
    <w:tbl>
      <w:tblPr>
        <w:tblW w:w="9360" w:type="dxa"/>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w:t>
            </w:r>
            <w:r w:rsidRPr="00613050">
              <w:t>Cash (+A) (</w:t>
            </w:r>
            <w:r>
              <w:t>7</w:t>
            </w:r>
            <w:r w:rsidRPr="00613050">
              <w:t>,000 shares x $2</w:t>
            </w:r>
            <w:r>
              <w:t>0</w:t>
            </w:r>
            <w:r w:rsidRPr="00613050">
              <w:t>).</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t>140</w:t>
            </w:r>
            <w:r w:rsidRPr="00613050">
              <w:t xml:space="preserve">,000 </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w:t>
            </w:r>
            <w:r w:rsidRPr="00613050">
              <w:t>Net unrealized gain</w:t>
            </w:r>
            <w:r>
              <w:t>s (losses)</w:t>
            </w:r>
            <w:r w:rsidRPr="00613050">
              <w:t xml:space="preserve"> (–</w:t>
            </w:r>
            <w:r>
              <w:t xml:space="preserve">OCI, </w:t>
            </w:r>
            <w:r w:rsidRPr="00613050">
              <w:t>–SE)</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t>21</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t xml:space="preserve">     </w:t>
            </w:r>
            <w:r w:rsidRPr="00613050">
              <w:t>Investment</w:t>
            </w:r>
            <w:r>
              <w:t>s</w:t>
            </w:r>
            <w:r w:rsidRPr="00613050">
              <w:t xml:space="preserve"> in </w:t>
            </w:r>
            <w:r>
              <w:t>AFS securities</w:t>
            </w:r>
            <w:r w:rsidRPr="00613050">
              <w:t xml:space="preserve"> (–A).</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126</w:t>
            </w:r>
            <w:r w:rsidRPr="00613050">
              <w:t>,000</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t xml:space="preserve">     </w:t>
            </w:r>
            <w:r w:rsidRPr="00613050">
              <w:t>Gain on sale of investment (+Gain, +SE)</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35</w:t>
            </w:r>
            <w:r w:rsidRPr="00613050">
              <w:t>,000</w:t>
            </w:r>
          </w:p>
        </w:tc>
      </w:tr>
    </w:tbl>
    <w:p w:rsidR="00941141" w:rsidRDefault="00941141" w:rsidP="00941141">
      <w:pPr>
        <w:pStyle w:val="text"/>
      </w:pPr>
      <w:r w:rsidRPr="00613050">
        <w:t>Note: The net unrealized gain</w:t>
      </w:r>
      <w:r>
        <w:t>s (losses)</w:t>
      </w:r>
      <w:r w:rsidRPr="00613050">
        <w:t xml:space="preserve"> account is a balance sheet account. It does not affect the computation of net income each year. Because it is a balance sheet account, it maintains its balance from year to year. Therefore, the decline in stock price that occurs in 201</w:t>
      </w:r>
      <w:r>
        <w:t>5</w:t>
      </w:r>
      <w:r w:rsidRPr="00613050">
        <w:t xml:space="preserve"> is reported as an adjustment to the net unrealized gain</w:t>
      </w:r>
      <w:r>
        <w:t>s (losses)</w:t>
      </w:r>
      <w:r w:rsidRPr="00613050">
        <w:t xml:space="preserve"> account. When the stock is sold in 201</w:t>
      </w:r>
      <w:r>
        <w:t>7</w:t>
      </w:r>
      <w:r w:rsidRPr="00613050">
        <w:t>, the net unrealized gain</w:t>
      </w:r>
      <w:r>
        <w:t>s (losses)</w:t>
      </w:r>
      <w:r w:rsidRPr="00613050">
        <w:t xml:space="preserve"> </w:t>
      </w:r>
      <w:proofErr w:type="gramStart"/>
      <w:r w:rsidRPr="00613050">
        <w:t>is</w:t>
      </w:r>
      <w:proofErr w:type="gramEnd"/>
      <w:r w:rsidRPr="00613050">
        <w:t xml:space="preserve"> closed, and the difference between the purchase price (original cost) and the selling price is reported as a gain on the income statement.</w:t>
      </w:r>
    </w:p>
    <w:p w:rsidR="00941141" w:rsidRPr="00613050" w:rsidRDefault="00941141" w:rsidP="00941141">
      <w:pPr>
        <w:pStyle w:val="NLtop"/>
        <w:pageBreakBefore/>
        <w:spacing w:before="0"/>
        <w:ind w:left="0" w:firstLine="0"/>
        <w:rPr>
          <w:b/>
        </w:rPr>
      </w:pPr>
      <w:proofErr w:type="gramStart"/>
      <w:r>
        <w:rPr>
          <w:b/>
        </w:rPr>
        <w:t>EE</w:t>
      </w:r>
      <w:r w:rsidRPr="00613050">
        <w:rPr>
          <w:b/>
        </w:rPr>
        <w:t>–4.</w:t>
      </w:r>
      <w:proofErr w:type="gramEnd"/>
    </w:p>
    <w:p w:rsidR="00941141" w:rsidRPr="00613050" w:rsidRDefault="00941141" w:rsidP="00941141">
      <w:pPr>
        <w:pStyle w:val="text"/>
      </w:pPr>
      <w:r w:rsidRPr="00613050">
        <w:t>June 30, 201</w:t>
      </w:r>
      <w:r>
        <w:t>4</w:t>
      </w:r>
      <w:r w:rsidRPr="00613050">
        <w:t>:</w:t>
      </w:r>
    </w:p>
    <w:tbl>
      <w:tblPr>
        <w:tblW w:w="9360" w:type="dxa"/>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w:t>
            </w:r>
            <w:r w:rsidRPr="00613050">
              <w:t>Investment</w:t>
            </w:r>
            <w:r>
              <w:t>s</w:t>
            </w:r>
            <w:r w:rsidRPr="00613050">
              <w:t xml:space="preserve"> in TS (+A)</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rsidRPr="00613050">
              <w:t>1</w:t>
            </w:r>
            <w:r>
              <w:t>05</w:t>
            </w:r>
            <w:r w:rsidRPr="00613050">
              <w:t xml:space="preserve">,000 </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t xml:space="preserve">     </w:t>
            </w:r>
            <w:r w:rsidRPr="00613050">
              <w:t>Cash (–A)</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rsidRPr="00613050">
              <w:t>1</w:t>
            </w:r>
            <w:r>
              <w:t>05</w:t>
            </w:r>
            <w:r w:rsidRPr="00613050">
              <w:t xml:space="preserve">,000 </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w:t>
            </w:r>
            <w:r>
              <w:t>7</w:t>
            </w:r>
            <w:r w:rsidRPr="00613050">
              <w:t>,000 shares x $</w:t>
            </w:r>
            <w:r>
              <w:t>15</w:t>
            </w:r>
            <w:r w:rsidRPr="00613050">
              <w:t xml:space="preserve"> per share)</w:t>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bl>
    <w:p w:rsidR="00941141" w:rsidRPr="00613050" w:rsidRDefault="00941141" w:rsidP="00941141">
      <w:pPr>
        <w:pStyle w:val="text6"/>
        <w:widowControl/>
        <w:spacing w:before="240"/>
      </w:pPr>
      <w:r w:rsidRPr="00613050">
        <w:t>Dec 31, 201</w:t>
      </w:r>
      <w:r>
        <w:t>4</w:t>
      </w:r>
      <w:r w:rsidRPr="00613050">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Investments in</w:t>
            </w:r>
            <w:r w:rsidRPr="00613050">
              <w:t xml:space="preserve"> TS (+A)</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t>14</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rPr>
                <w:rFonts w:ascii="Cambria Math" w:hAnsi="Cambria Math" w:cs="Cambria Math"/>
              </w:rPr>
              <w:t> </w:t>
            </w:r>
            <w:r>
              <w:rPr>
                <w:rFonts w:ascii="Cambria Math" w:hAnsi="Cambria Math" w:cs="Cambria Math"/>
              </w:rPr>
              <w:t xml:space="preserve">     </w:t>
            </w:r>
            <w:r w:rsidRPr="00613050">
              <w:t xml:space="preserve">Net unrealized </w:t>
            </w:r>
            <w:r>
              <w:t>gains (losses)</w:t>
            </w:r>
            <w:r w:rsidRPr="00613050">
              <w:t xml:space="preserve"> (+Gain, +SE)</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14</w:t>
            </w:r>
            <w:r w:rsidRPr="00613050">
              <w:t>,000</w:t>
            </w:r>
          </w:p>
        </w:tc>
      </w:tr>
    </w:tbl>
    <w:p w:rsidR="00941141" w:rsidRDefault="00941141" w:rsidP="00941141">
      <w:pPr>
        <w:pStyle w:val="text6"/>
        <w:widowControl/>
        <w:spacing w:before="240"/>
      </w:pPr>
      <w:r w:rsidRPr="00613050">
        <w:t>Dec. 31, 201</w:t>
      </w:r>
      <w:r>
        <w:t>5</w:t>
      </w:r>
      <w:r w:rsidRPr="00613050">
        <w:t>:</w:t>
      </w:r>
    </w:p>
    <w:tbl>
      <w:tblPr>
        <w:tblW w:w="9360" w:type="dxa"/>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w:t>
            </w:r>
            <w:r w:rsidRPr="00613050">
              <w:t>Net unrealized gain</w:t>
            </w:r>
            <w:r>
              <w:t>s (losses)</w:t>
            </w:r>
            <w:r w:rsidRPr="00613050">
              <w:t xml:space="preserve"> (+Loss, –SE)</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rsidRPr="00613050">
              <w:t xml:space="preserve"> </w:t>
            </w:r>
            <w:r>
              <w:t>21</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t xml:space="preserve">     Investments in</w:t>
            </w:r>
            <w:r w:rsidRPr="00613050">
              <w:t xml:space="preserve"> TS (–A)</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21</w:t>
            </w:r>
            <w:r w:rsidRPr="00613050">
              <w:t>,000</w:t>
            </w:r>
          </w:p>
        </w:tc>
      </w:tr>
    </w:tbl>
    <w:p w:rsidR="00941141" w:rsidRPr="00613050" w:rsidRDefault="00941141" w:rsidP="00941141">
      <w:pPr>
        <w:pStyle w:val="text6"/>
        <w:widowControl/>
        <w:spacing w:before="240"/>
      </w:pPr>
      <w:r w:rsidRPr="00613050">
        <w:t>Dec. 31, 201</w:t>
      </w:r>
      <w:r>
        <w:t>6</w:t>
      </w:r>
      <w:r w:rsidRPr="00613050">
        <w:t>:</w:t>
      </w:r>
    </w:p>
    <w:tbl>
      <w:tblPr>
        <w:tblW w:w="9360" w:type="dxa"/>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t xml:space="preserve">     Investment in</w:t>
            </w:r>
            <w:r w:rsidRPr="00613050">
              <w:t xml:space="preserve"> TS (+A).</w:t>
            </w:r>
            <w:r w:rsidRPr="00613050">
              <w:tab/>
            </w:r>
          </w:p>
        </w:tc>
        <w:tc>
          <w:tcPr>
            <w:tcW w:w="1260" w:type="dxa"/>
            <w:tcBorders>
              <w:top w:val="nil"/>
              <w:left w:val="nil"/>
              <w:bottom w:val="nil"/>
              <w:right w:val="nil"/>
            </w:tcBorders>
          </w:tcPr>
          <w:p w:rsidR="00941141" w:rsidRPr="00613050" w:rsidRDefault="00941141" w:rsidP="00BA221B">
            <w:pPr>
              <w:pStyle w:val="text0r"/>
              <w:spacing w:after="0"/>
            </w:pPr>
            <w:r>
              <w:t>28</w:t>
            </w:r>
            <w:r w:rsidRPr="00613050">
              <w:t>,000</w:t>
            </w: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rPr>
                <w:rFonts w:ascii="Cambria Math" w:hAnsi="Cambria Math" w:cs="Cambria Math"/>
              </w:rPr>
              <w:t> </w:t>
            </w:r>
            <w:r>
              <w:rPr>
                <w:rFonts w:ascii="Cambria Math" w:hAnsi="Cambria Math" w:cs="Cambria Math"/>
              </w:rPr>
              <w:t xml:space="preserve">     </w:t>
            </w:r>
            <w:r w:rsidRPr="00613050">
              <w:t>Net unrealized gain</w:t>
            </w:r>
            <w:r>
              <w:t>s (losses)</w:t>
            </w:r>
            <w:r w:rsidRPr="00613050">
              <w:t xml:space="preserve"> (+Gain, +SE)</w:t>
            </w:r>
            <w:r w:rsidRPr="00613050">
              <w:tab/>
            </w:r>
          </w:p>
        </w:tc>
        <w:tc>
          <w:tcPr>
            <w:tcW w:w="1260" w:type="dxa"/>
            <w:tcBorders>
              <w:top w:val="nil"/>
              <w:left w:val="nil"/>
              <w:bottom w:val="nil"/>
              <w:right w:val="nil"/>
            </w:tcBorders>
          </w:tcPr>
          <w:p w:rsidR="00941141" w:rsidRPr="00613050" w:rsidRDefault="00941141" w:rsidP="00BA221B">
            <w:pPr>
              <w:pStyle w:val="text0r"/>
              <w:spacing w:after="0"/>
            </w:pPr>
          </w:p>
        </w:tc>
        <w:tc>
          <w:tcPr>
            <w:tcW w:w="36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rsidRPr="00613050">
              <w:t xml:space="preserve"> </w:t>
            </w:r>
            <w:r>
              <w:t>28</w:t>
            </w:r>
            <w:r w:rsidRPr="00613050">
              <w:t>,000</w:t>
            </w:r>
          </w:p>
        </w:tc>
      </w:tr>
    </w:tbl>
    <w:p w:rsidR="00941141" w:rsidRPr="00613050" w:rsidRDefault="00941141" w:rsidP="00941141">
      <w:pPr>
        <w:pStyle w:val="text6"/>
        <w:widowControl/>
        <w:rPr>
          <w:u w:val="single"/>
        </w:rPr>
      </w:pPr>
      <w:r w:rsidRPr="00613050">
        <w:rPr>
          <w:u w:val="single"/>
        </w:rPr>
        <w:t>Computations:</w:t>
      </w:r>
    </w:p>
    <w:tbl>
      <w:tblPr>
        <w:tblW w:w="948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88"/>
        <w:gridCol w:w="2520"/>
        <w:gridCol w:w="540"/>
        <w:gridCol w:w="2520"/>
        <w:gridCol w:w="630"/>
        <w:gridCol w:w="2088"/>
      </w:tblGrid>
      <w:tr w:rsidR="00941141" w:rsidRPr="007177DF" w:rsidTr="00BA221B">
        <w:trPr>
          <w:trHeight w:val="700"/>
        </w:trPr>
        <w:tc>
          <w:tcPr>
            <w:tcW w:w="1188"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Year</w:t>
            </w:r>
          </w:p>
        </w:tc>
        <w:tc>
          <w:tcPr>
            <w:tcW w:w="252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Fair Value</w:t>
            </w:r>
          </w:p>
        </w:tc>
        <w:tc>
          <w:tcPr>
            <w:tcW w:w="54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sym w:font="Symbol" w:char="F02D"/>
            </w:r>
          </w:p>
        </w:tc>
        <w:tc>
          <w:tcPr>
            <w:tcW w:w="252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Book Value before Adjustment</w:t>
            </w:r>
          </w:p>
        </w:tc>
        <w:tc>
          <w:tcPr>
            <w:tcW w:w="63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w:t>
            </w:r>
          </w:p>
        </w:tc>
        <w:tc>
          <w:tcPr>
            <w:tcW w:w="2088"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Amount for Adjusting Entry</w:t>
            </w:r>
          </w:p>
        </w:tc>
      </w:tr>
      <w:tr w:rsidR="00941141" w:rsidRPr="007177DF" w:rsidTr="00BA221B">
        <w:trPr>
          <w:trHeight w:val="350"/>
        </w:trPr>
        <w:tc>
          <w:tcPr>
            <w:tcW w:w="11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4</w:t>
            </w:r>
          </w:p>
        </w:tc>
        <w:tc>
          <w:tcPr>
            <w:tcW w:w="2520" w:type="dxa"/>
          </w:tcPr>
          <w:p w:rsidR="00941141" w:rsidRDefault="00941141" w:rsidP="00BA221B">
            <w:pPr>
              <w:pStyle w:val="Exercises"/>
              <w:pageBreakBefore w:val="0"/>
              <w:spacing w:after="0" w:line="240" w:lineRule="auto"/>
              <w:jc w:val="center"/>
              <w:rPr>
                <w:b w:val="0"/>
                <w:sz w:val="24"/>
              </w:rPr>
            </w:pPr>
            <w:r w:rsidRPr="003D0426">
              <w:rPr>
                <w:b w:val="0"/>
                <w:sz w:val="24"/>
              </w:rPr>
              <w:t>$</w:t>
            </w:r>
            <w:r>
              <w:rPr>
                <w:b w:val="0"/>
                <w:sz w:val="24"/>
              </w:rPr>
              <w:t>119</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($17 x 7,000) shares</w:t>
            </w:r>
          </w:p>
        </w:tc>
        <w:tc>
          <w:tcPr>
            <w:tcW w:w="54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Default="00941141" w:rsidP="00BA221B">
            <w:pPr>
              <w:pStyle w:val="Exercises"/>
              <w:pageBreakBefore w:val="0"/>
              <w:spacing w:after="0" w:line="240" w:lineRule="auto"/>
              <w:jc w:val="center"/>
              <w:rPr>
                <w:b w:val="0"/>
                <w:sz w:val="24"/>
              </w:rPr>
            </w:pPr>
            <w:r w:rsidRPr="003D0426">
              <w:rPr>
                <w:b w:val="0"/>
                <w:sz w:val="24"/>
              </w:rPr>
              <w:t>$</w:t>
            </w:r>
            <w:r>
              <w:rPr>
                <w:b w:val="0"/>
                <w:sz w:val="24"/>
              </w:rPr>
              <w:t>105</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($15 x 7,000 shares)</w:t>
            </w:r>
          </w:p>
        </w:tc>
        <w:tc>
          <w:tcPr>
            <w:tcW w:w="63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14</w:t>
            </w:r>
            <w:r w:rsidRPr="003D0426">
              <w:rPr>
                <w:b w:val="0"/>
                <w:sz w:val="24"/>
              </w:rPr>
              <w:t>,000</w:t>
            </w:r>
          </w:p>
        </w:tc>
      </w:tr>
      <w:tr w:rsidR="00941141" w:rsidRPr="007177DF" w:rsidTr="00BA221B">
        <w:trPr>
          <w:trHeight w:val="350"/>
        </w:trPr>
        <w:tc>
          <w:tcPr>
            <w:tcW w:w="11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5</w:t>
            </w:r>
          </w:p>
        </w:tc>
        <w:tc>
          <w:tcPr>
            <w:tcW w:w="2520" w:type="dxa"/>
          </w:tcPr>
          <w:p w:rsidR="00941141" w:rsidRDefault="00941141" w:rsidP="00BA221B">
            <w:pPr>
              <w:pStyle w:val="Exercises"/>
              <w:pageBreakBefore w:val="0"/>
              <w:spacing w:after="0" w:line="240" w:lineRule="auto"/>
              <w:jc w:val="center"/>
              <w:rPr>
                <w:b w:val="0"/>
                <w:sz w:val="24"/>
              </w:rPr>
            </w:pPr>
            <w:r>
              <w:rPr>
                <w:b w:val="0"/>
                <w:sz w:val="24"/>
              </w:rPr>
              <w:t xml:space="preserve">    98</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($14 x 7,000 shares)</w:t>
            </w:r>
          </w:p>
        </w:tc>
        <w:tc>
          <w:tcPr>
            <w:tcW w:w="54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Default="00941141" w:rsidP="00BA221B">
            <w:pPr>
              <w:pStyle w:val="Exercises"/>
              <w:pageBreakBefore w:val="0"/>
              <w:spacing w:after="0" w:line="240" w:lineRule="auto"/>
              <w:jc w:val="center"/>
              <w:rPr>
                <w:b w:val="0"/>
                <w:sz w:val="24"/>
              </w:rPr>
            </w:pPr>
            <w:r>
              <w:rPr>
                <w:b w:val="0"/>
                <w:sz w:val="24"/>
              </w:rPr>
              <w:t xml:space="preserve"> 119</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w:t>
            </w:r>
            <w:proofErr w:type="gramStart"/>
            <w:r>
              <w:rPr>
                <w:b w:val="0"/>
                <w:sz w:val="24"/>
              </w:rPr>
              <w:t>from</w:t>
            </w:r>
            <w:proofErr w:type="gramEnd"/>
            <w:r>
              <w:rPr>
                <w:b w:val="0"/>
                <w:sz w:val="24"/>
              </w:rPr>
              <w:t xml:space="preserve"> prior fair value)</w:t>
            </w:r>
          </w:p>
        </w:tc>
        <w:tc>
          <w:tcPr>
            <w:tcW w:w="63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r>
              <w:rPr>
                <w:b w:val="0"/>
                <w:sz w:val="24"/>
              </w:rPr>
              <w:t xml:space="preserve">  21</w:t>
            </w:r>
            <w:r w:rsidRPr="003D0426">
              <w:rPr>
                <w:b w:val="0"/>
                <w:sz w:val="24"/>
              </w:rPr>
              <w:t>,000</w:t>
            </w:r>
          </w:p>
        </w:tc>
      </w:tr>
      <w:tr w:rsidR="00941141" w:rsidRPr="007177DF" w:rsidTr="00BA221B">
        <w:trPr>
          <w:trHeight w:val="350"/>
        </w:trPr>
        <w:tc>
          <w:tcPr>
            <w:tcW w:w="11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6</w:t>
            </w:r>
          </w:p>
        </w:tc>
        <w:tc>
          <w:tcPr>
            <w:tcW w:w="2520" w:type="dxa"/>
          </w:tcPr>
          <w:p w:rsidR="00941141" w:rsidRDefault="00941141" w:rsidP="00BA221B">
            <w:pPr>
              <w:pStyle w:val="Exercises"/>
              <w:pageBreakBefore w:val="0"/>
              <w:spacing w:after="0" w:line="240" w:lineRule="auto"/>
              <w:jc w:val="center"/>
              <w:rPr>
                <w:b w:val="0"/>
                <w:sz w:val="24"/>
              </w:rPr>
            </w:pPr>
            <w:r>
              <w:rPr>
                <w:b w:val="0"/>
                <w:sz w:val="24"/>
              </w:rPr>
              <w:t xml:space="preserve"> 126</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($18 x 7,000 shares)</w:t>
            </w:r>
          </w:p>
        </w:tc>
        <w:tc>
          <w:tcPr>
            <w:tcW w:w="54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520" w:type="dxa"/>
          </w:tcPr>
          <w:p w:rsidR="00941141" w:rsidRDefault="00941141" w:rsidP="00BA221B">
            <w:pPr>
              <w:pStyle w:val="Exercises"/>
              <w:pageBreakBefore w:val="0"/>
              <w:spacing w:after="0" w:line="240" w:lineRule="auto"/>
              <w:jc w:val="center"/>
              <w:rPr>
                <w:b w:val="0"/>
                <w:sz w:val="24"/>
              </w:rPr>
            </w:pPr>
            <w:r>
              <w:rPr>
                <w:b w:val="0"/>
                <w:sz w:val="24"/>
              </w:rPr>
              <w:t xml:space="preserve">   98</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w:t>
            </w:r>
            <w:proofErr w:type="gramStart"/>
            <w:r>
              <w:rPr>
                <w:b w:val="0"/>
                <w:sz w:val="24"/>
              </w:rPr>
              <w:t>from</w:t>
            </w:r>
            <w:proofErr w:type="gramEnd"/>
            <w:r>
              <w:rPr>
                <w:b w:val="0"/>
                <w:sz w:val="24"/>
              </w:rPr>
              <w:t xml:space="preserve"> prior fair value)</w:t>
            </w:r>
          </w:p>
        </w:tc>
        <w:tc>
          <w:tcPr>
            <w:tcW w:w="63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r>
              <w:rPr>
                <w:b w:val="0"/>
                <w:sz w:val="24"/>
              </w:rPr>
              <w:t xml:space="preserve">  28</w:t>
            </w:r>
            <w:r w:rsidRPr="003D0426">
              <w:rPr>
                <w:b w:val="0"/>
                <w:sz w:val="24"/>
              </w:rPr>
              <w:t>,000</w:t>
            </w:r>
          </w:p>
        </w:tc>
      </w:tr>
    </w:tbl>
    <w:p w:rsidR="00941141" w:rsidRPr="00613050" w:rsidRDefault="00941141" w:rsidP="00941141">
      <w:pPr>
        <w:pStyle w:val="text6"/>
        <w:widowControl/>
      </w:pPr>
    </w:p>
    <w:p w:rsidR="00941141" w:rsidRPr="00613050" w:rsidRDefault="00941141" w:rsidP="00941141">
      <w:pPr>
        <w:pStyle w:val="text6"/>
        <w:widowControl/>
      </w:pPr>
      <w:r w:rsidRPr="00613050">
        <w:t>Feb. 14, 201</w:t>
      </w:r>
      <w:r>
        <w:t>7</w:t>
      </w:r>
      <w:r w:rsidRPr="00613050">
        <w:t>:</w:t>
      </w:r>
    </w:p>
    <w:tbl>
      <w:tblPr>
        <w:tblW w:w="9360" w:type="dxa"/>
        <w:tblLayout w:type="fixed"/>
        <w:tblCellMar>
          <w:left w:w="0" w:type="dxa"/>
          <w:right w:w="0" w:type="dxa"/>
        </w:tblCellMar>
        <w:tblLook w:val="0000" w:firstRow="0" w:lastRow="0" w:firstColumn="0" w:lastColumn="0" w:noHBand="0" w:noVBand="0"/>
      </w:tblPr>
      <w:tblGrid>
        <w:gridCol w:w="6480"/>
        <w:gridCol w:w="1350"/>
        <w:gridCol w:w="27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Cash (+A) (</w:t>
            </w:r>
            <w:r>
              <w:t>7</w:t>
            </w:r>
            <w:r w:rsidRPr="00613050">
              <w:t>,000 shares x $2</w:t>
            </w:r>
            <w:r>
              <w:t>0</w:t>
            </w:r>
            <w:r w:rsidRPr="00613050">
              <w:t>)</w:t>
            </w:r>
            <w:r w:rsidRPr="00613050">
              <w:tab/>
            </w:r>
          </w:p>
        </w:tc>
        <w:tc>
          <w:tcPr>
            <w:tcW w:w="1350" w:type="dxa"/>
            <w:tcBorders>
              <w:top w:val="nil"/>
              <w:left w:val="nil"/>
              <w:bottom w:val="nil"/>
              <w:right w:val="nil"/>
            </w:tcBorders>
          </w:tcPr>
          <w:p w:rsidR="00941141" w:rsidRPr="00613050" w:rsidRDefault="00941141" w:rsidP="00BA221B">
            <w:pPr>
              <w:pStyle w:val="text0r"/>
              <w:spacing w:after="0"/>
            </w:pPr>
            <w:r>
              <w:t>140</w:t>
            </w:r>
            <w:r w:rsidRPr="00613050">
              <w:t xml:space="preserve">,000 </w:t>
            </w:r>
          </w:p>
        </w:tc>
        <w:tc>
          <w:tcPr>
            <w:tcW w:w="27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rsidRPr="00613050">
              <w:t>Gain on sale of investment (+Gain, +SE)</w:t>
            </w:r>
            <w:r w:rsidRPr="00613050">
              <w:tab/>
            </w:r>
          </w:p>
        </w:tc>
        <w:tc>
          <w:tcPr>
            <w:tcW w:w="1350" w:type="dxa"/>
            <w:tcBorders>
              <w:top w:val="nil"/>
              <w:left w:val="nil"/>
              <w:bottom w:val="nil"/>
              <w:right w:val="nil"/>
            </w:tcBorders>
          </w:tcPr>
          <w:p w:rsidR="00941141" w:rsidRPr="00613050" w:rsidRDefault="00941141" w:rsidP="00BA221B">
            <w:pPr>
              <w:pStyle w:val="text0r"/>
              <w:spacing w:after="0"/>
            </w:pPr>
          </w:p>
        </w:tc>
        <w:tc>
          <w:tcPr>
            <w:tcW w:w="27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14</w:t>
            </w:r>
            <w:r w:rsidRPr="00613050">
              <w:t>,000</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r w:rsidRPr="00613050">
              <w:t> </w:t>
            </w:r>
            <w:r w:rsidRPr="00613050">
              <w:t>Investment</w:t>
            </w:r>
            <w:r>
              <w:t>s</w:t>
            </w:r>
            <w:r w:rsidRPr="00613050">
              <w:t xml:space="preserve"> in TS (–A).</w:t>
            </w:r>
            <w:r w:rsidRPr="00613050">
              <w:tab/>
            </w:r>
          </w:p>
        </w:tc>
        <w:tc>
          <w:tcPr>
            <w:tcW w:w="1350" w:type="dxa"/>
            <w:tcBorders>
              <w:top w:val="nil"/>
              <w:left w:val="nil"/>
              <w:bottom w:val="nil"/>
              <w:right w:val="nil"/>
            </w:tcBorders>
          </w:tcPr>
          <w:p w:rsidR="00941141" w:rsidRPr="00613050" w:rsidRDefault="00941141" w:rsidP="00BA221B">
            <w:pPr>
              <w:pStyle w:val="text0r"/>
              <w:spacing w:after="0"/>
            </w:pPr>
          </w:p>
        </w:tc>
        <w:tc>
          <w:tcPr>
            <w:tcW w:w="27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r>
              <w:t>126</w:t>
            </w:r>
            <w:r w:rsidRPr="00613050">
              <w:t>,000</w:t>
            </w: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613050" w:rsidRDefault="00941141" w:rsidP="00BA221B">
            <w:pPr>
              <w:pStyle w:val="textleaders"/>
              <w:tabs>
                <w:tab w:val="clear" w:pos="3120"/>
                <w:tab w:val="left" w:leader="dot" w:pos="6360"/>
              </w:tabs>
            </w:pPr>
          </w:p>
        </w:tc>
        <w:tc>
          <w:tcPr>
            <w:tcW w:w="1350" w:type="dxa"/>
            <w:tcBorders>
              <w:top w:val="nil"/>
              <w:left w:val="nil"/>
              <w:bottom w:val="nil"/>
              <w:right w:val="nil"/>
            </w:tcBorders>
          </w:tcPr>
          <w:p w:rsidR="00941141" w:rsidRPr="00613050" w:rsidRDefault="00941141" w:rsidP="00BA221B">
            <w:pPr>
              <w:pStyle w:val="text0r"/>
              <w:spacing w:after="0"/>
            </w:pPr>
          </w:p>
        </w:tc>
        <w:tc>
          <w:tcPr>
            <w:tcW w:w="270" w:type="dxa"/>
            <w:tcBorders>
              <w:top w:val="nil"/>
              <w:left w:val="nil"/>
              <w:bottom w:val="nil"/>
              <w:right w:val="nil"/>
            </w:tcBorders>
          </w:tcPr>
          <w:p w:rsidR="00941141" w:rsidRPr="00613050" w:rsidRDefault="00941141" w:rsidP="00BA221B">
            <w:pPr>
              <w:pStyle w:val="text0r"/>
              <w:spacing w:after="0"/>
            </w:pPr>
          </w:p>
        </w:tc>
        <w:tc>
          <w:tcPr>
            <w:tcW w:w="1260" w:type="dxa"/>
            <w:tcBorders>
              <w:top w:val="nil"/>
              <w:left w:val="nil"/>
              <w:bottom w:val="nil"/>
              <w:right w:val="nil"/>
            </w:tcBorders>
          </w:tcPr>
          <w:p w:rsidR="00941141" w:rsidRPr="00613050" w:rsidRDefault="00941141" w:rsidP="00BA221B">
            <w:pPr>
              <w:pStyle w:val="text0r"/>
              <w:spacing w:after="0"/>
            </w:pPr>
          </w:p>
        </w:tc>
      </w:tr>
    </w:tbl>
    <w:p w:rsidR="00941141" w:rsidRDefault="00941141" w:rsidP="00941141">
      <w:pPr>
        <w:pStyle w:val="text"/>
      </w:pPr>
      <w:r w:rsidRPr="00613050">
        <w:t>Note: The net unrealized gain</w:t>
      </w:r>
      <w:r>
        <w:t>s (losses)</w:t>
      </w:r>
      <w:r w:rsidRPr="00613050">
        <w:t xml:space="preserve"> </w:t>
      </w:r>
      <w:proofErr w:type="gramStart"/>
      <w:r w:rsidRPr="00613050">
        <w:t>is</w:t>
      </w:r>
      <w:proofErr w:type="gramEnd"/>
      <w:r w:rsidRPr="00613050">
        <w:t xml:space="preserve"> an income statement account. This item is reported on the current income statement and affects the computation of net income.  It is closed to Retained Earnings at the end of each year.</w:t>
      </w:r>
    </w:p>
    <w:p w:rsidR="00941141" w:rsidRDefault="00941141" w:rsidP="00941141">
      <w:pPr>
        <w:pStyle w:val="text"/>
      </w:pPr>
    </w:p>
    <w:p w:rsidR="00941141" w:rsidRDefault="00941141">
      <w:pPr>
        <w:rPr>
          <w:rFonts w:ascii="Arial" w:hAnsi="Arial" w:cs="Arial"/>
          <w:noProof w:val="0"/>
          <w:sz w:val="24"/>
          <w:szCs w:val="24"/>
        </w:rPr>
      </w:pPr>
      <w:r>
        <w:br w:type="page"/>
      </w:r>
    </w:p>
    <w:p w:rsidR="00941141" w:rsidRPr="00B343E1" w:rsidRDefault="00941141" w:rsidP="00941141">
      <w:pPr>
        <w:pStyle w:val="text24"/>
        <w:pageBreakBefore/>
        <w:spacing w:before="0"/>
        <w:ind w:left="480" w:hanging="480"/>
        <w:rPr>
          <w:b/>
        </w:rPr>
      </w:pPr>
      <w:proofErr w:type="gramStart"/>
      <w:r>
        <w:rPr>
          <w:b/>
        </w:rPr>
        <w:t>EE</w:t>
      </w:r>
      <w:r w:rsidRPr="00B343E1">
        <w:rPr>
          <w:b/>
        </w:rPr>
        <w:t>–7.</w:t>
      </w:r>
      <w:proofErr w:type="gramEnd"/>
    </w:p>
    <w:p w:rsidR="00941141" w:rsidRPr="00B343E1" w:rsidRDefault="00941141" w:rsidP="00941141">
      <w:pPr>
        <w:pStyle w:val="text"/>
      </w:pPr>
      <w:r w:rsidRPr="00B343E1">
        <w:t>Req. 1</w:t>
      </w:r>
    </w:p>
    <w:p w:rsidR="00941141" w:rsidRPr="00B343E1" w:rsidRDefault="00941141" w:rsidP="00941141">
      <w:pPr>
        <w:pStyle w:val="text"/>
      </w:pPr>
      <w:r w:rsidRPr="00B343E1">
        <w:t xml:space="preserve">The equity method must be used because the company owns </w:t>
      </w:r>
      <w:r>
        <w:t>27.5</w:t>
      </w:r>
      <w:r w:rsidRPr="00B343E1">
        <w:t>% (</w:t>
      </w:r>
      <w:r>
        <w:t>17,875</w:t>
      </w:r>
      <w:r w:rsidRPr="00B343E1">
        <w:t xml:space="preserve"> ÷ 65,000) of the total shares outstanding of </w:t>
      </w:r>
      <w:proofErr w:type="spellStart"/>
      <w:r>
        <w:t>Tristezza</w:t>
      </w:r>
      <w:proofErr w:type="spellEnd"/>
      <w:r w:rsidRPr="00B343E1">
        <w:t xml:space="preserve"> Corporation. The equity method must be used when there is at least 20% but not more than 50% ownership in existence. The </w:t>
      </w:r>
      <w:proofErr w:type="spellStart"/>
      <w:r>
        <w:t>Gioia</w:t>
      </w:r>
      <w:proofErr w:type="spellEnd"/>
      <w:r w:rsidRPr="00B343E1">
        <w:t xml:space="preserve"> Company must use the equity method because it can exercise significant influence, but not control, over the operating and financing policies of </w:t>
      </w:r>
      <w:proofErr w:type="spellStart"/>
      <w:r>
        <w:t>Tristezza</w:t>
      </w:r>
      <w:proofErr w:type="spellEnd"/>
      <w:r w:rsidRPr="00B343E1">
        <w:t xml:space="preserve"> Corporation.</w:t>
      </w:r>
    </w:p>
    <w:p w:rsidR="00941141" w:rsidRPr="00B343E1" w:rsidRDefault="00941141" w:rsidP="00941141">
      <w:pPr>
        <w:pStyle w:val="text"/>
        <w:spacing w:before="360"/>
      </w:pPr>
      <w:r w:rsidRPr="00B343E1">
        <w:t>Req. 2</w:t>
      </w:r>
    </w:p>
    <w:p w:rsidR="00941141" w:rsidRPr="00B343E1" w:rsidRDefault="00941141" w:rsidP="00941141">
      <w:pPr>
        <w:pStyle w:val="text"/>
      </w:pPr>
      <w:r w:rsidRPr="00B343E1">
        <w:t>January 10, 201</w:t>
      </w:r>
      <w:r>
        <w:t>4</w:t>
      </w:r>
      <w:r w:rsidRPr="00B343E1">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B343E1" w:rsidRDefault="00941141" w:rsidP="00BA221B">
            <w:pPr>
              <w:pStyle w:val="textleaders"/>
              <w:tabs>
                <w:tab w:val="clear" w:pos="3120"/>
                <w:tab w:val="left" w:leader="dot" w:pos="6360"/>
              </w:tabs>
            </w:pPr>
            <w:r>
              <w:t xml:space="preserve">      </w:t>
            </w:r>
            <w:r w:rsidRPr="00B343E1">
              <w:t>Investment</w:t>
            </w:r>
            <w:r>
              <w:t>s</w:t>
            </w:r>
            <w:r w:rsidRPr="00B343E1">
              <w:t xml:space="preserve"> in affiliate</w:t>
            </w:r>
            <w:r>
              <w:t>s</w:t>
            </w:r>
            <w:r w:rsidRPr="00B343E1">
              <w:t xml:space="preserve"> (+A)</w:t>
            </w:r>
            <w:r w:rsidRPr="00B343E1">
              <w:tab/>
            </w:r>
          </w:p>
        </w:tc>
        <w:tc>
          <w:tcPr>
            <w:tcW w:w="1260" w:type="dxa"/>
            <w:tcBorders>
              <w:top w:val="nil"/>
              <w:left w:val="nil"/>
              <w:bottom w:val="nil"/>
              <w:right w:val="nil"/>
            </w:tcBorders>
          </w:tcPr>
          <w:p w:rsidR="00941141" w:rsidRPr="00B343E1" w:rsidRDefault="00941141" w:rsidP="00BA221B">
            <w:pPr>
              <w:pStyle w:val="text0r"/>
              <w:spacing w:after="0"/>
            </w:pPr>
            <w:r>
              <w:t>196,625</w:t>
            </w:r>
          </w:p>
        </w:tc>
        <w:tc>
          <w:tcPr>
            <w:tcW w:w="360" w:type="dxa"/>
            <w:tcBorders>
              <w:top w:val="nil"/>
              <w:left w:val="nil"/>
              <w:bottom w:val="nil"/>
              <w:right w:val="nil"/>
            </w:tcBorders>
          </w:tcPr>
          <w:p w:rsidR="00941141" w:rsidRPr="00B343E1" w:rsidRDefault="00941141" w:rsidP="00BA221B">
            <w:pPr>
              <w:pStyle w:val="text0r"/>
              <w:spacing w:after="0"/>
            </w:pPr>
          </w:p>
        </w:tc>
        <w:tc>
          <w:tcPr>
            <w:tcW w:w="1260" w:type="dxa"/>
            <w:tcBorders>
              <w:top w:val="nil"/>
              <w:left w:val="nil"/>
              <w:bottom w:val="nil"/>
              <w:right w:val="nil"/>
            </w:tcBorders>
          </w:tcPr>
          <w:p w:rsidR="00941141" w:rsidRPr="00B343E1"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B343E1" w:rsidRDefault="00941141" w:rsidP="00BA221B">
            <w:pPr>
              <w:pStyle w:val="textleaders"/>
              <w:tabs>
                <w:tab w:val="clear" w:pos="3120"/>
                <w:tab w:val="left" w:leader="dot" w:pos="6360"/>
              </w:tabs>
            </w:pPr>
            <w:r w:rsidRPr="00B343E1">
              <w:t> </w:t>
            </w:r>
            <w:r>
              <w:t xml:space="preserve">     </w:t>
            </w:r>
            <w:r w:rsidRPr="00B343E1">
              <w:t>Cash (–A)</w:t>
            </w:r>
            <w:r w:rsidRPr="00B343E1">
              <w:tab/>
            </w:r>
          </w:p>
        </w:tc>
        <w:tc>
          <w:tcPr>
            <w:tcW w:w="1260" w:type="dxa"/>
            <w:tcBorders>
              <w:top w:val="nil"/>
              <w:left w:val="nil"/>
              <w:bottom w:val="nil"/>
              <w:right w:val="nil"/>
            </w:tcBorders>
          </w:tcPr>
          <w:p w:rsidR="00941141" w:rsidRPr="00B343E1" w:rsidRDefault="00941141" w:rsidP="00BA221B">
            <w:pPr>
              <w:pStyle w:val="text0r"/>
              <w:spacing w:after="0"/>
            </w:pPr>
          </w:p>
        </w:tc>
        <w:tc>
          <w:tcPr>
            <w:tcW w:w="360" w:type="dxa"/>
            <w:tcBorders>
              <w:top w:val="nil"/>
              <w:left w:val="nil"/>
              <w:bottom w:val="nil"/>
              <w:right w:val="nil"/>
            </w:tcBorders>
          </w:tcPr>
          <w:p w:rsidR="00941141" w:rsidRPr="00B343E1" w:rsidRDefault="00941141" w:rsidP="00BA221B">
            <w:pPr>
              <w:pStyle w:val="text0r"/>
              <w:spacing w:after="0"/>
            </w:pPr>
          </w:p>
        </w:tc>
        <w:tc>
          <w:tcPr>
            <w:tcW w:w="1260" w:type="dxa"/>
            <w:tcBorders>
              <w:top w:val="nil"/>
              <w:left w:val="nil"/>
              <w:bottom w:val="nil"/>
              <w:right w:val="nil"/>
            </w:tcBorders>
          </w:tcPr>
          <w:p w:rsidR="00941141" w:rsidRPr="00B343E1" w:rsidRDefault="00941141" w:rsidP="00BA221B">
            <w:pPr>
              <w:pStyle w:val="text0r"/>
              <w:spacing w:after="0"/>
            </w:pPr>
            <w:r>
              <w:t>196,625</w:t>
            </w:r>
          </w:p>
        </w:tc>
      </w:tr>
      <w:tr w:rsidR="00941141" w:rsidRPr="007177DF" w:rsidTr="00BA221B">
        <w:tblPrEx>
          <w:tblCellMar>
            <w:top w:w="0" w:type="dxa"/>
            <w:left w:w="0" w:type="dxa"/>
            <w:bottom w:w="0" w:type="dxa"/>
            <w:right w:w="0" w:type="dxa"/>
          </w:tblCellMar>
        </w:tblPrEx>
        <w:trPr>
          <w:cantSplit/>
        </w:trPr>
        <w:tc>
          <w:tcPr>
            <w:tcW w:w="9360" w:type="dxa"/>
            <w:gridSpan w:val="4"/>
            <w:tcBorders>
              <w:top w:val="nil"/>
              <w:left w:val="nil"/>
              <w:bottom w:val="nil"/>
              <w:right w:val="nil"/>
            </w:tcBorders>
          </w:tcPr>
          <w:p w:rsidR="00941141" w:rsidRPr="00B343E1" w:rsidRDefault="00941141" w:rsidP="00BA221B">
            <w:pPr>
              <w:pStyle w:val="text0r"/>
              <w:spacing w:after="0"/>
              <w:jc w:val="left"/>
            </w:pPr>
            <w:r w:rsidRPr="00B343E1">
              <w:t>(</w:t>
            </w:r>
            <w:r>
              <w:t>17,875</w:t>
            </w:r>
            <w:r w:rsidRPr="00B343E1">
              <w:t xml:space="preserve"> shares x $11 per share) </w:t>
            </w:r>
            <w:r>
              <w:sym w:font="Wingdings" w:char="F0E0"/>
            </w:r>
            <w:r w:rsidRPr="00B343E1">
              <w:t xml:space="preserve"> </w:t>
            </w:r>
            <w:r>
              <w:t>27.5</w:t>
            </w:r>
            <w:r w:rsidRPr="00B343E1">
              <w:t>% of the voting common stock</w:t>
            </w:r>
          </w:p>
        </w:tc>
      </w:tr>
    </w:tbl>
    <w:p w:rsidR="00941141" w:rsidRPr="00B343E1" w:rsidRDefault="00941141" w:rsidP="00941141">
      <w:pPr>
        <w:pStyle w:val="text"/>
      </w:pPr>
      <w:r w:rsidRPr="00B343E1">
        <w:t>December 31, 201</w:t>
      </w:r>
      <w:r>
        <w:t>4</w:t>
      </w:r>
      <w:r w:rsidRPr="00B343E1">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B343E1" w:rsidRDefault="00941141" w:rsidP="00BA221B">
            <w:pPr>
              <w:pStyle w:val="textleaders"/>
              <w:tabs>
                <w:tab w:val="clear" w:pos="3120"/>
                <w:tab w:val="left" w:leader="dot" w:pos="6360"/>
              </w:tabs>
            </w:pPr>
            <w:r>
              <w:t xml:space="preserve">     </w:t>
            </w:r>
            <w:r w:rsidRPr="00B343E1">
              <w:t>Investment</w:t>
            </w:r>
            <w:r>
              <w:t>s</w:t>
            </w:r>
            <w:r w:rsidRPr="00B343E1">
              <w:t xml:space="preserve"> in affiliate</w:t>
            </w:r>
            <w:r>
              <w:t>s</w:t>
            </w:r>
            <w:r w:rsidRPr="00B343E1">
              <w:t xml:space="preserve"> (+A).</w:t>
            </w:r>
            <w:r w:rsidRPr="00B343E1">
              <w:tab/>
            </w:r>
          </w:p>
        </w:tc>
        <w:tc>
          <w:tcPr>
            <w:tcW w:w="1260" w:type="dxa"/>
            <w:tcBorders>
              <w:top w:val="nil"/>
              <w:left w:val="nil"/>
              <w:bottom w:val="nil"/>
              <w:right w:val="nil"/>
            </w:tcBorders>
          </w:tcPr>
          <w:p w:rsidR="00941141" w:rsidRPr="00B343E1" w:rsidRDefault="00941141" w:rsidP="00BA221B">
            <w:pPr>
              <w:pStyle w:val="text0r"/>
              <w:spacing w:after="0"/>
            </w:pPr>
            <w:r w:rsidRPr="00B343E1">
              <w:t>2</w:t>
            </w:r>
            <w:r>
              <w:t>2</w:t>
            </w:r>
            <w:r w:rsidRPr="00B343E1">
              <w:t>,000</w:t>
            </w:r>
          </w:p>
        </w:tc>
        <w:tc>
          <w:tcPr>
            <w:tcW w:w="360" w:type="dxa"/>
            <w:tcBorders>
              <w:top w:val="nil"/>
              <w:left w:val="nil"/>
              <w:bottom w:val="nil"/>
              <w:right w:val="nil"/>
            </w:tcBorders>
          </w:tcPr>
          <w:p w:rsidR="00941141" w:rsidRPr="00B343E1" w:rsidRDefault="00941141" w:rsidP="00BA221B">
            <w:pPr>
              <w:pStyle w:val="text0r"/>
              <w:spacing w:after="0"/>
            </w:pPr>
          </w:p>
        </w:tc>
        <w:tc>
          <w:tcPr>
            <w:tcW w:w="1260" w:type="dxa"/>
            <w:tcBorders>
              <w:top w:val="nil"/>
              <w:left w:val="nil"/>
              <w:bottom w:val="nil"/>
              <w:right w:val="nil"/>
            </w:tcBorders>
          </w:tcPr>
          <w:p w:rsidR="00941141" w:rsidRPr="00B343E1"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B343E1" w:rsidRDefault="00941141" w:rsidP="00BA221B">
            <w:pPr>
              <w:pStyle w:val="textleaders"/>
              <w:tabs>
                <w:tab w:val="clear" w:pos="3120"/>
                <w:tab w:val="left" w:leader="dot" w:pos="6360"/>
              </w:tabs>
            </w:pPr>
            <w:r w:rsidRPr="00B343E1">
              <w:t> </w:t>
            </w:r>
            <w:r>
              <w:t xml:space="preserve">     </w:t>
            </w:r>
            <w:r w:rsidRPr="00B343E1">
              <w:t xml:space="preserve">Equity in </w:t>
            </w:r>
            <w:r>
              <w:t>affiliate</w:t>
            </w:r>
            <w:r w:rsidRPr="00B343E1">
              <w:t xml:space="preserve"> earnings (+R, +SE)</w:t>
            </w:r>
            <w:r w:rsidRPr="00B343E1">
              <w:tab/>
            </w:r>
          </w:p>
        </w:tc>
        <w:tc>
          <w:tcPr>
            <w:tcW w:w="1260" w:type="dxa"/>
            <w:tcBorders>
              <w:top w:val="nil"/>
              <w:left w:val="nil"/>
              <w:bottom w:val="nil"/>
              <w:right w:val="nil"/>
            </w:tcBorders>
          </w:tcPr>
          <w:p w:rsidR="00941141" w:rsidRPr="00B343E1" w:rsidRDefault="00941141" w:rsidP="00BA221B">
            <w:pPr>
              <w:pStyle w:val="text0r"/>
              <w:spacing w:after="0"/>
            </w:pPr>
          </w:p>
        </w:tc>
        <w:tc>
          <w:tcPr>
            <w:tcW w:w="360" w:type="dxa"/>
            <w:tcBorders>
              <w:top w:val="nil"/>
              <w:left w:val="nil"/>
              <w:bottom w:val="nil"/>
              <w:right w:val="nil"/>
            </w:tcBorders>
          </w:tcPr>
          <w:p w:rsidR="00941141" w:rsidRPr="00B343E1" w:rsidRDefault="00941141" w:rsidP="00BA221B">
            <w:pPr>
              <w:pStyle w:val="text0r"/>
              <w:spacing w:after="0"/>
            </w:pPr>
          </w:p>
        </w:tc>
        <w:tc>
          <w:tcPr>
            <w:tcW w:w="1260" w:type="dxa"/>
            <w:tcBorders>
              <w:top w:val="nil"/>
              <w:left w:val="nil"/>
              <w:bottom w:val="nil"/>
              <w:right w:val="nil"/>
            </w:tcBorders>
          </w:tcPr>
          <w:p w:rsidR="00941141" w:rsidRPr="00B343E1" w:rsidRDefault="00941141" w:rsidP="00BA221B">
            <w:pPr>
              <w:pStyle w:val="text0r"/>
              <w:spacing w:after="0"/>
            </w:pPr>
            <w:r w:rsidRPr="00B343E1">
              <w:t>2</w:t>
            </w:r>
            <w:r>
              <w:t>2</w:t>
            </w:r>
            <w:r w:rsidRPr="00B343E1">
              <w:t>,000</w:t>
            </w:r>
          </w:p>
        </w:tc>
      </w:tr>
      <w:tr w:rsidR="00941141" w:rsidRPr="007177DF" w:rsidTr="00BA221B">
        <w:tblPrEx>
          <w:tblCellMar>
            <w:top w:w="0" w:type="dxa"/>
            <w:left w:w="0" w:type="dxa"/>
            <w:bottom w:w="0" w:type="dxa"/>
            <w:right w:w="0" w:type="dxa"/>
          </w:tblCellMar>
        </w:tblPrEx>
        <w:trPr>
          <w:cantSplit/>
        </w:trPr>
        <w:tc>
          <w:tcPr>
            <w:tcW w:w="9360" w:type="dxa"/>
            <w:gridSpan w:val="4"/>
            <w:tcBorders>
              <w:top w:val="nil"/>
              <w:left w:val="nil"/>
              <w:bottom w:val="nil"/>
              <w:right w:val="nil"/>
            </w:tcBorders>
          </w:tcPr>
          <w:p w:rsidR="00941141" w:rsidRPr="00B343E1" w:rsidRDefault="00941141" w:rsidP="00BA221B">
            <w:pPr>
              <w:pStyle w:val="text0r"/>
              <w:spacing w:after="0"/>
              <w:jc w:val="left"/>
            </w:pPr>
            <w:r w:rsidRPr="00B343E1">
              <w:t xml:space="preserve">($80,000 x </w:t>
            </w:r>
            <w:r>
              <w:t>27.5</w:t>
            </w:r>
            <w:r w:rsidRPr="00B343E1">
              <w:t>% = $2</w:t>
            </w:r>
            <w:r>
              <w:t>2</w:t>
            </w:r>
            <w:r w:rsidRPr="00B343E1">
              <w:t>,000)</w:t>
            </w:r>
          </w:p>
        </w:tc>
      </w:tr>
    </w:tbl>
    <w:p w:rsidR="00941141" w:rsidRPr="00B343E1" w:rsidRDefault="00941141" w:rsidP="00941141">
      <w:pPr>
        <w:pStyle w:val="text"/>
      </w:pPr>
      <w:r w:rsidRPr="00B343E1">
        <w:t>December 31, 201</w:t>
      </w:r>
      <w:r>
        <w:t>4</w:t>
      </w:r>
      <w:r w:rsidRPr="00B343E1">
        <w:t>:</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gridCol w:w="144"/>
      </w:tblGrid>
      <w:tr w:rsidR="00941141" w:rsidRPr="007177DF" w:rsidTr="00BA221B">
        <w:tblPrEx>
          <w:tblCellMar>
            <w:top w:w="0" w:type="dxa"/>
            <w:left w:w="0" w:type="dxa"/>
            <w:bottom w:w="0" w:type="dxa"/>
            <w:right w:w="0" w:type="dxa"/>
          </w:tblCellMar>
        </w:tblPrEx>
        <w:trPr>
          <w:gridAfter w:val="1"/>
          <w:wAfter w:w="144" w:type="dxa"/>
        </w:trPr>
        <w:tc>
          <w:tcPr>
            <w:tcW w:w="6480" w:type="dxa"/>
            <w:tcBorders>
              <w:top w:val="nil"/>
              <w:left w:val="nil"/>
              <w:bottom w:val="nil"/>
              <w:right w:val="nil"/>
            </w:tcBorders>
          </w:tcPr>
          <w:p w:rsidR="00941141" w:rsidRPr="00B343E1" w:rsidRDefault="00941141" w:rsidP="00BA221B">
            <w:pPr>
              <w:pStyle w:val="textleaders"/>
              <w:tabs>
                <w:tab w:val="clear" w:pos="3120"/>
                <w:tab w:val="left" w:leader="dot" w:pos="6360"/>
              </w:tabs>
            </w:pPr>
            <w:r>
              <w:t xml:space="preserve">     </w:t>
            </w:r>
            <w:r w:rsidRPr="00B343E1">
              <w:t>Cash (+A)</w:t>
            </w:r>
            <w:r w:rsidRPr="00B343E1">
              <w:tab/>
            </w:r>
          </w:p>
        </w:tc>
        <w:tc>
          <w:tcPr>
            <w:tcW w:w="1260" w:type="dxa"/>
            <w:tcBorders>
              <w:top w:val="nil"/>
              <w:left w:val="nil"/>
              <w:bottom w:val="nil"/>
              <w:right w:val="nil"/>
            </w:tcBorders>
          </w:tcPr>
          <w:p w:rsidR="00941141" w:rsidRPr="00B343E1" w:rsidRDefault="00941141" w:rsidP="00BA221B">
            <w:pPr>
              <w:pStyle w:val="text0r"/>
              <w:spacing w:after="0"/>
            </w:pPr>
            <w:r>
              <w:t>10,725</w:t>
            </w:r>
          </w:p>
        </w:tc>
        <w:tc>
          <w:tcPr>
            <w:tcW w:w="360" w:type="dxa"/>
            <w:tcBorders>
              <w:top w:val="nil"/>
              <w:left w:val="nil"/>
              <w:bottom w:val="nil"/>
              <w:right w:val="nil"/>
            </w:tcBorders>
          </w:tcPr>
          <w:p w:rsidR="00941141" w:rsidRPr="00B343E1" w:rsidRDefault="00941141" w:rsidP="00BA221B">
            <w:pPr>
              <w:pStyle w:val="text0r"/>
              <w:spacing w:after="0"/>
            </w:pPr>
          </w:p>
        </w:tc>
        <w:tc>
          <w:tcPr>
            <w:tcW w:w="1260" w:type="dxa"/>
            <w:tcBorders>
              <w:top w:val="nil"/>
              <w:left w:val="nil"/>
              <w:bottom w:val="nil"/>
              <w:right w:val="nil"/>
            </w:tcBorders>
          </w:tcPr>
          <w:p w:rsidR="00941141" w:rsidRPr="00B343E1" w:rsidRDefault="00941141" w:rsidP="00BA221B">
            <w:pPr>
              <w:pStyle w:val="text0r"/>
              <w:spacing w:after="0"/>
            </w:pPr>
          </w:p>
        </w:tc>
      </w:tr>
      <w:tr w:rsidR="00941141" w:rsidRPr="007177DF" w:rsidTr="00BA221B">
        <w:tblPrEx>
          <w:tblCellMar>
            <w:top w:w="0" w:type="dxa"/>
            <w:left w:w="0" w:type="dxa"/>
            <w:bottom w:w="0" w:type="dxa"/>
            <w:right w:w="0" w:type="dxa"/>
          </w:tblCellMar>
        </w:tblPrEx>
        <w:trPr>
          <w:gridAfter w:val="1"/>
          <w:wAfter w:w="144" w:type="dxa"/>
        </w:trPr>
        <w:tc>
          <w:tcPr>
            <w:tcW w:w="6480" w:type="dxa"/>
            <w:tcBorders>
              <w:top w:val="nil"/>
              <w:left w:val="nil"/>
              <w:bottom w:val="nil"/>
              <w:right w:val="nil"/>
            </w:tcBorders>
          </w:tcPr>
          <w:p w:rsidR="00941141" w:rsidRPr="00B343E1" w:rsidRDefault="00941141" w:rsidP="00BA221B">
            <w:pPr>
              <w:pStyle w:val="textleaders"/>
              <w:tabs>
                <w:tab w:val="clear" w:pos="3120"/>
                <w:tab w:val="left" w:leader="dot" w:pos="6360"/>
              </w:tabs>
            </w:pPr>
            <w:r w:rsidRPr="00B343E1">
              <w:rPr>
                <w:rFonts w:ascii="Cambria Math" w:hAnsi="Cambria Math" w:cs="Cambria Math"/>
              </w:rPr>
              <w:t> </w:t>
            </w:r>
            <w:r>
              <w:rPr>
                <w:rFonts w:ascii="Cambria Math" w:hAnsi="Cambria Math" w:cs="Cambria Math"/>
              </w:rPr>
              <w:t xml:space="preserve">     </w:t>
            </w:r>
            <w:r w:rsidRPr="00B343E1">
              <w:t>Investment</w:t>
            </w:r>
            <w:r>
              <w:t>s</w:t>
            </w:r>
            <w:r w:rsidRPr="00B343E1">
              <w:t xml:space="preserve"> in affiliate</w:t>
            </w:r>
            <w:r>
              <w:t>s</w:t>
            </w:r>
            <w:r w:rsidRPr="00B343E1">
              <w:t xml:space="preserve"> (–A).</w:t>
            </w:r>
            <w:r w:rsidRPr="00B343E1">
              <w:tab/>
            </w:r>
          </w:p>
        </w:tc>
        <w:tc>
          <w:tcPr>
            <w:tcW w:w="1260" w:type="dxa"/>
            <w:tcBorders>
              <w:top w:val="nil"/>
              <w:left w:val="nil"/>
              <w:bottom w:val="nil"/>
              <w:right w:val="nil"/>
            </w:tcBorders>
          </w:tcPr>
          <w:p w:rsidR="00941141" w:rsidRPr="00B343E1" w:rsidRDefault="00941141" w:rsidP="00BA221B">
            <w:pPr>
              <w:pStyle w:val="text0r"/>
              <w:spacing w:after="0"/>
            </w:pPr>
          </w:p>
        </w:tc>
        <w:tc>
          <w:tcPr>
            <w:tcW w:w="360" w:type="dxa"/>
            <w:tcBorders>
              <w:top w:val="nil"/>
              <w:left w:val="nil"/>
              <w:bottom w:val="nil"/>
              <w:right w:val="nil"/>
            </w:tcBorders>
          </w:tcPr>
          <w:p w:rsidR="00941141" w:rsidRPr="00B343E1" w:rsidRDefault="00941141" w:rsidP="00BA221B">
            <w:pPr>
              <w:pStyle w:val="text0r"/>
              <w:spacing w:after="0"/>
            </w:pPr>
          </w:p>
        </w:tc>
        <w:tc>
          <w:tcPr>
            <w:tcW w:w="1260" w:type="dxa"/>
            <w:tcBorders>
              <w:top w:val="nil"/>
              <w:left w:val="nil"/>
              <w:bottom w:val="nil"/>
              <w:right w:val="nil"/>
            </w:tcBorders>
          </w:tcPr>
          <w:p w:rsidR="00941141" w:rsidRPr="00B343E1" w:rsidRDefault="00941141" w:rsidP="00BA221B">
            <w:pPr>
              <w:pStyle w:val="text0r"/>
              <w:spacing w:after="0"/>
            </w:pPr>
            <w:r>
              <w:t>10,725</w:t>
            </w:r>
          </w:p>
        </w:tc>
      </w:tr>
      <w:tr w:rsidR="00941141" w:rsidRPr="007177DF" w:rsidTr="00BA221B">
        <w:tblPrEx>
          <w:tblCellMar>
            <w:top w:w="0" w:type="dxa"/>
            <w:left w:w="0" w:type="dxa"/>
            <w:bottom w:w="0" w:type="dxa"/>
            <w:right w:w="0" w:type="dxa"/>
          </w:tblCellMar>
        </w:tblPrEx>
        <w:tc>
          <w:tcPr>
            <w:tcW w:w="9504" w:type="dxa"/>
            <w:gridSpan w:val="5"/>
            <w:tcBorders>
              <w:top w:val="nil"/>
              <w:left w:val="nil"/>
              <w:bottom w:val="nil"/>
              <w:right w:val="nil"/>
            </w:tcBorders>
          </w:tcPr>
          <w:p w:rsidR="00941141" w:rsidRPr="00B343E1" w:rsidRDefault="00941141" w:rsidP="00BA221B">
            <w:pPr>
              <w:pStyle w:val="textleaders"/>
              <w:tabs>
                <w:tab w:val="clear" w:pos="3120"/>
                <w:tab w:val="left" w:leader="dot" w:pos="6360"/>
              </w:tabs>
            </w:pPr>
            <w:r w:rsidRPr="00B343E1">
              <w:t>(</w:t>
            </w:r>
            <w:r>
              <w:t>17,875</w:t>
            </w:r>
            <w:r w:rsidRPr="00B343E1">
              <w:t xml:space="preserve"> shares x $.60 = $</w:t>
            </w:r>
            <w:r>
              <w:t>10,725</w:t>
            </w:r>
            <w:r w:rsidRPr="00B343E1">
              <w:t>)</w:t>
            </w:r>
          </w:p>
        </w:tc>
      </w:tr>
    </w:tbl>
    <w:p w:rsidR="00941141" w:rsidRPr="00B343E1" w:rsidRDefault="00941141" w:rsidP="00941141">
      <w:pPr>
        <w:pStyle w:val="text"/>
      </w:pPr>
      <w:r w:rsidRPr="00B343E1">
        <w:t xml:space="preserve">No entry is made under the equity method to record changes in </w:t>
      </w:r>
      <w:r>
        <w:t>fair value</w:t>
      </w:r>
      <w:r w:rsidRPr="00B343E1">
        <w:t>.</w:t>
      </w:r>
    </w:p>
    <w:p w:rsidR="00941141" w:rsidRPr="00B343E1" w:rsidRDefault="00941141" w:rsidP="00941141">
      <w:pPr>
        <w:pStyle w:val="text"/>
        <w:spacing w:before="360"/>
      </w:pPr>
      <w:r w:rsidRPr="00B343E1">
        <w:t>Req. 3</w:t>
      </w:r>
    </w:p>
    <w:p w:rsidR="00941141" w:rsidRPr="00B343E1" w:rsidRDefault="00941141" w:rsidP="00941141">
      <w:pPr>
        <w:pStyle w:val="text"/>
      </w:pPr>
      <w:r w:rsidRPr="00B343E1">
        <w:t>Balance Sheet—At December 31, 201</w:t>
      </w:r>
      <w:r>
        <w:t>4</w:t>
      </w:r>
    </w:p>
    <w:tbl>
      <w:tblPr>
        <w:tblW w:w="0" w:type="auto"/>
        <w:tblLayout w:type="fixed"/>
        <w:tblCellMar>
          <w:left w:w="0" w:type="dxa"/>
          <w:right w:w="0" w:type="dxa"/>
        </w:tblCellMar>
        <w:tblLook w:val="0000" w:firstRow="0" w:lastRow="0" w:firstColumn="0" w:lastColumn="0" w:noHBand="0" w:noVBand="0"/>
      </w:tblPr>
      <w:tblGrid>
        <w:gridCol w:w="8100"/>
        <w:gridCol w:w="1260"/>
      </w:tblGrid>
      <w:tr w:rsidR="00941141" w:rsidRPr="007177DF" w:rsidTr="00BA221B">
        <w:tblPrEx>
          <w:tblCellMar>
            <w:top w:w="0" w:type="dxa"/>
            <w:left w:w="0" w:type="dxa"/>
            <w:bottom w:w="0" w:type="dxa"/>
            <w:right w:w="0" w:type="dxa"/>
          </w:tblCellMar>
        </w:tblPrEx>
        <w:tc>
          <w:tcPr>
            <w:tcW w:w="8100" w:type="dxa"/>
            <w:tcBorders>
              <w:top w:val="nil"/>
              <w:left w:val="nil"/>
              <w:bottom w:val="nil"/>
              <w:right w:val="nil"/>
            </w:tcBorders>
          </w:tcPr>
          <w:p w:rsidR="00941141" w:rsidRPr="00795E1B" w:rsidRDefault="00941141" w:rsidP="00BA221B">
            <w:pPr>
              <w:pStyle w:val="textleaders"/>
              <w:tabs>
                <w:tab w:val="clear" w:pos="3120"/>
                <w:tab w:val="left" w:leader="dot" w:pos="7980"/>
              </w:tabs>
              <w:rPr>
                <w:i/>
              </w:rPr>
            </w:pPr>
            <w:r w:rsidRPr="00795E1B">
              <w:rPr>
                <w:i/>
              </w:rPr>
              <w:t>Long-term Investments:</w:t>
            </w:r>
          </w:p>
        </w:tc>
        <w:tc>
          <w:tcPr>
            <w:tcW w:w="1260" w:type="dxa"/>
            <w:tcBorders>
              <w:top w:val="nil"/>
              <w:left w:val="nil"/>
              <w:bottom w:val="nil"/>
              <w:right w:val="nil"/>
            </w:tcBorders>
          </w:tcPr>
          <w:p w:rsidR="00941141" w:rsidRPr="00795E1B" w:rsidRDefault="00941141" w:rsidP="00BA221B">
            <w:pPr>
              <w:pStyle w:val="text0r"/>
              <w:spacing w:after="0"/>
              <w:rPr>
                <w:i/>
              </w:rPr>
            </w:pPr>
          </w:p>
        </w:tc>
      </w:tr>
      <w:tr w:rsidR="00941141" w:rsidRPr="007177DF" w:rsidTr="00BA221B">
        <w:tblPrEx>
          <w:tblCellMar>
            <w:top w:w="0" w:type="dxa"/>
            <w:left w:w="0" w:type="dxa"/>
            <w:bottom w:w="0" w:type="dxa"/>
            <w:right w:w="0" w:type="dxa"/>
          </w:tblCellMar>
        </w:tblPrEx>
        <w:tc>
          <w:tcPr>
            <w:tcW w:w="8100" w:type="dxa"/>
            <w:tcBorders>
              <w:top w:val="nil"/>
              <w:left w:val="nil"/>
              <w:bottom w:val="nil"/>
              <w:right w:val="nil"/>
            </w:tcBorders>
          </w:tcPr>
          <w:p w:rsidR="00941141" w:rsidRPr="00B343E1" w:rsidRDefault="00941141" w:rsidP="00BA221B">
            <w:pPr>
              <w:pStyle w:val="textleaders"/>
              <w:tabs>
                <w:tab w:val="clear" w:pos="3120"/>
                <w:tab w:val="left" w:leader="dot" w:pos="7980"/>
              </w:tabs>
            </w:pPr>
            <w:r w:rsidRPr="00B343E1">
              <w:t>Investment</w:t>
            </w:r>
            <w:r>
              <w:t>s</w:t>
            </w:r>
            <w:r w:rsidRPr="00B343E1">
              <w:t xml:space="preserve"> in affiliate</w:t>
            </w:r>
            <w:r>
              <w:t>s</w:t>
            </w:r>
            <w:r w:rsidRPr="00B343E1">
              <w:t xml:space="preserve"> (equity basis*) </w:t>
            </w:r>
            <w:r w:rsidRPr="00B343E1">
              <w:tab/>
            </w:r>
          </w:p>
        </w:tc>
        <w:tc>
          <w:tcPr>
            <w:tcW w:w="1260" w:type="dxa"/>
            <w:tcBorders>
              <w:top w:val="nil"/>
              <w:left w:val="nil"/>
              <w:bottom w:val="nil"/>
              <w:right w:val="nil"/>
            </w:tcBorders>
          </w:tcPr>
          <w:p w:rsidR="00941141" w:rsidRPr="00B343E1" w:rsidRDefault="00941141" w:rsidP="00BA221B">
            <w:pPr>
              <w:pStyle w:val="text0r"/>
              <w:spacing w:after="0"/>
            </w:pPr>
            <w:r w:rsidRPr="00B343E1">
              <w:t>$</w:t>
            </w:r>
            <w:r>
              <w:t>207,900</w:t>
            </w:r>
          </w:p>
        </w:tc>
      </w:tr>
    </w:tbl>
    <w:p w:rsidR="00941141" w:rsidRPr="00B343E1" w:rsidRDefault="00941141" w:rsidP="00941141">
      <w:pPr>
        <w:pStyle w:val="text"/>
      </w:pPr>
      <w:r w:rsidRPr="00B343E1">
        <w:t>Income Statement—For the Year Ended December 31, 201</w:t>
      </w:r>
      <w:r>
        <w:t>4</w:t>
      </w:r>
    </w:p>
    <w:tbl>
      <w:tblPr>
        <w:tblW w:w="0" w:type="auto"/>
        <w:tblLayout w:type="fixed"/>
        <w:tblCellMar>
          <w:left w:w="0" w:type="dxa"/>
          <w:right w:w="0" w:type="dxa"/>
        </w:tblCellMar>
        <w:tblLook w:val="0000" w:firstRow="0" w:lastRow="0" w:firstColumn="0" w:lastColumn="0" w:noHBand="0" w:noVBand="0"/>
      </w:tblPr>
      <w:tblGrid>
        <w:gridCol w:w="8100"/>
        <w:gridCol w:w="1260"/>
      </w:tblGrid>
      <w:tr w:rsidR="00941141" w:rsidRPr="007177DF" w:rsidTr="00BA221B">
        <w:tblPrEx>
          <w:tblCellMar>
            <w:top w:w="0" w:type="dxa"/>
            <w:left w:w="0" w:type="dxa"/>
            <w:bottom w:w="0" w:type="dxa"/>
            <w:right w:w="0" w:type="dxa"/>
          </w:tblCellMar>
        </w:tblPrEx>
        <w:tc>
          <w:tcPr>
            <w:tcW w:w="8100" w:type="dxa"/>
            <w:tcBorders>
              <w:top w:val="nil"/>
              <w:left w:val="nil"/>
              <w:bottom w:val="nil"/>
              <w:right w:val="nil"/>
            </w:tcBorders>
          </w:tcPr>
          <w:p w:rsidR="00941141" w:rsidRPr="00B343E1" w:rsidRDefault="00941141" w:rsidP="00BA221B">
            <w:pPr>
              <w:pStyle w:val="textleaders"/>
              <w:tabs>
                <w:tab w:val="clear" w:pos="3120"/>
                <w:tab w:val="left" w:leader="dot" w:pos="7980"/>
              </w:tabs>
            </w:pPr>
            <w:r w:rsidRPr="00B343E1">
              <w:t xml:space="preserve">Equity in </w:t>
            </w:r>
            <w:r>
              <w:t>affiliate</w:t>
            </w:r>
            <w:r w:rsidRPr="00B343E1">
              <w:t xml:space="preserve"> earnings</w:t>
            </w:r>
            <w:r w:rsidRPr="00B343E1">
              <w:tab/>
            </w:r>
          </w:p>
        </w:tc>
        <w:tc>
          <w:tcPr>
            <w:tcW w:w="1260" w:type="dxa"/>
            <w:tcBorders>
              <w:top w:val="nil"/>
              <w:left w:val="nil"/>
              <w:bottom w:val="nil"/>
              <w:right w:val="nil"/>
            </w:tcBorders>
          </w:tcPr>
          <w:p w:rsidR="00941141" w:rsidRPr="00B343E1" w:rsidRDefault="00941141" w:rsidP="00BA221B">
            <w:pPr>
              <w:pStyle w:val="text0r"/>
              <w:spacing w:after="0"/>
            </w:pPr>
            <w:r w:rsidRPr="00B343E1">
              <w:t>$  2</w:t>
            </w:r>
            <w:r>
              <w:t>2</w:t>
            </w:r>
            <w:r w:rsidRPr="00B343E1">
              <w:t>,000</w:t>
            </w:r>
          </w:p>
        </w:tc>
      </w:tr>
    </w:tbl>
    <w:p w:rsidR="00941141" w:rsidRPr="00B343E1" w:rsidRDefault="00941141" w:rsidP="00941141">
      <w:pPr>
        <w:pStyle w:val="NL"/>
      </w:pPr>
    </w:p>
    <w:p w:rsidR="00941141" w:rsidRPr="00B343E1" w:rsidRDefault="00941141" w:rsidP="00941141">
      <w:pPr>
        <w:pStyle w:val="NL"/>
      </w:pPr>
      <w:r w:rsidRPr="00B343E1">
        <w:t xml:space="preserve">*                                     </w:t>
      </w:r>
      <w:r>
        <w:t xml:space="preserve">         </w:t>
      </w:r>
      <w:r w:rsidRPr="00B343E1">
        <w:t xml:space="preserve"> Investment</w:t>
      </w:r>
      <w:r>
        <w:t>s</w:t>
      </w:r>
      <w:r w:rsidRPr="00B343E1">
        <w:t xml:space="preserve"> in Affiliate</w:t>
      </w:r>
      <w:r>
        <w:t>s</w:t>
      </w:r>
      <w:r w:rsidRPr="00B343E1">
        <w:t xml:space="preserve"> </w:t>
      </w:r>
    </w:p>
    <w:tbl>
      <w:tblPr>
        <w:tblW w:w="0" w:type="auto"/>
        <w:tblInd w:w="198" w:type="dxa"/>
        <w:tblLayout w:type="fixed"/>
        <w:tblLook w:val="0000" w:firstRow="0" w:lastRow="0" w:firstColumn="0" w:lastColumn="0" w:noHBand="0" w:noVBand="0"/>
      </w:tblPr>
      <w:tblGrid>
        <w:gridCol w:w="4500"/>
        <w:gridCol w:w="5130"/>
      </w:tblGrid>
      <w:tr w:rsidR="00941141" w:rsidRPr="007177DF" w:rsidTr="00BA221B">
        <w:tblPrEx>
          <w:tblCellMar>
            <w:top w:w="0" w:type="dxa"/>
            <w:bottom w:w="0" w:type="dxa"/>
          </w:tblCellMar>
        </w:tblPrEx>
        <w:tc>
          <w:tcPr>
            <w:tcW w:w="4500" w:type="dxa"/>
            <w:tcBorders>
              <w:top w:val="single" w:sz="4" w:space="0" w:color="auto"/>
              <w:right w:val="single" w:sz="4" w:space="0" w:color="auto"/>
            </w:tcBorders>
          </w:tcPr>
          <w:p w:rsidR="00941141" w:rsidRPr="00B343E1" w:rsidRDefault="00941141" w:rsidP="00BA221B">
            <w:pPr>
              <w:pStyle w:val="NL"/>
              <w:ind w:left="0" w:firstLine="0"/>
              <w:jc w:val="right"/>
            </w:pPr>
            <w:r w:rsidRPr="00B343E1">
              <w:t xml:space="preserve">Cost                                           </w:t>
            </w:r>
            <w:r>
              <w:t>196,625</w:t>
            </w:r>
          </w:p>
        </w:tc>
        <w:tc>
          <w:tcPr>
            <w:tcW w:w="5130" w:type="dxa"/>
            <w:tcBorders>
              <w:top w:val="single" w:sz="4" w:space="0" w:color="auto"/>
              <w:left w:val="single" w:sz="4" w:space="0" w:color="auto"/>
            </w:tcBorders>
          </w:tcPr>
          <w:p w:rsidR="00941141" w:rsidRPr="00B343E1" w:rsidRDefault="00941141" w:rsidP="00BA221B">
            <w:pPr>
              <w:pStyle w:val="NL"/>
              <w:ind w:left="0" w:firstLine="0"/>
            </w:pPr>
          </w:p>
        </w:tc>
      </w:tr>
      <w:tr w:rsidR="00941141" w:rsidRPr="007177DF" w:rsidTr="00BA221B">
        <w:tblPrEx>
          <w:tblCellMar>
            <w:top w:w="0" w:type="dxa"/>
            <w:bottom w:w="0" w:type="dxa"/>
          </w:tblCellMar>
        </w:tblPrEx>
        <w:tc>
          <w:tcPr>
            <w:tcW w:w="4500" w:type="dxa"/>
            <w:tcBorders>
              <w:right w:val="single" w:sz="4" w:space="0" w:color="auto"/>
            </w:tcBorders>
          </w:tcPr>
          <w:p w:rsidR="00941141" w:rsidRPr="00B343E1" w:rsidRDefault="00941141" w:rsidP="00BA221B">
            <w:pPr>
              <w:pStyle w:val="NL"/>
              <w:ind w:left="0" w:right="-144" w:firstLine="0"/>
            </w:pPr>
            <w:r w:rsidRPr="00B343E1">
              <w:t xml:space="preserve">% </w:t>
            </w:r>
            <w:r>
              <w:t>Affiliate</w:t>
            </w:r>
            <w:r w:rsidRPr="00B343E1">
              <w:t xml:space="preserve">’s net income             </w:t>
            </w:r>
            <w:r>
              <w:t xml:space="preserve">  </w:t>
            </w:r>
            <w:r w:rsidRPr="00B343E1">
              <w:t xml:space="preserve"> 2</w:t>
            </w:r>
            <w:r>
              <w:t>2</w:t>
            </w:r>
            <w:r w:rsidRPr="00B343E1">
              <w:t>,000</w:t>
            </w:r>
          </w:p>
        </w:tc>
        <w:tc>
          <w:tcPr>
            <w:tcW w:w="5130" w:type="dxa"/>
            <w:tcBorders>
              <w:left w:val="nil"/>
            </w:tcBorders>
          </w:tcPr>
          <w:p w:rsidR="00941141" w:rsidRPr="00B343E1" w:rsidRDefault="00941141" w:rsidP="00BA221B">
            <w:pPr>
              <w:pStyle w:val="NL"/>
              <w:ind w:left="0" w:firstLine="0"/>
            </w:pPr>
            <w:r>
              <w:t>10,725</w:t>
            </w:r>
            <w:r w:rsidRPr="00B343E1">
              <w:t xml:space="preserve">        % </w:t>
            </w:r>
            <w:r>
              <w:t>Affiliate</w:t>
            </w:r>
            <w:r w:rsidRPr="00B343E1">
              <w:t>’s dividends declared</w:t>
            </w:r>
          </w:p>
        </w:tc>
      </w:tr>
      <w:tr w:rsidR="00941141" w:rsidRPr="007177DF" w:rsidTr="00BA221B">
        <w:tblPrEx>
          <w:tblCellMar>
            <w:top w:w="0" w:type="dxa"/>
            <w:bottom w:w="0" w:type="dxa"/>
          </w:tblCellMar>
        </w:tblPrEx>
        <w:tc>
          <w:tcPr>
            <w:tcW w:w="4500" w:type="dxa"/>
            <w:tcBorders>
              <w:top w:val="single" w:sz="4" w:space="0" w:color="auto"/>
              <w:right w:val="single" w:sz="4" w:space="0" w:color="auto"/>
            </w:tcBorders>
          </w:tcPr>
          <w:p w:rsidR="00941141" w:rsidRDefault="00941141" w:rsidP="00BA221B">
            <w:pPr>
              <w:pStyle w:val="NL"/>
              <w:ind w:left="0" w:firstLine="0"/>
              <w:jc w:val="right"/>
              <w:rPr>
                <w:u w:val="double"/>
              </w:rPr>
            </w:pPr>
            <w:r>
              <w:rPr>
                <w:u w:val="double"/>
              </w:rPr>
              <w:t>207,900</w:t>
            </w:r>
          </w:p>
        </w:tc>
        <w:tc>
          <w:tcPr>
            <w:tcW w:w="5130" w:type="dxa"/>
            <w:tcBorders>
              <w:top w:val="single" w:sz="4" w:space="0" w:color="auto"/>
              <w:left w:val="nil"/>
            </w:tcBorders>
          </w:tcPr>
          <w:p w:rsidR="00941141" w:rsidRDefault="00941141" w:rsidP="00BA221B">
            <w:pPr>
              <w:pStyle w:val="NL"/>
              <w:ind w:left="0" w:firstLine="0"/>
            </w:pPr>
          </w:p>
        </w:tc>
      </w:tr>
    </w:tbl>
    <w:p w:rsidR="00941141" w:rsidRDefault="00941141" w:rsidP="00941141">
      <w:pPr>
        <w:pStyle w:val="NL"/>
      </w:pPr>
    </w:p>
    <w:p w:rsidR="00941141" w:rsidRDefault="00941141">
      <w:pPr>
        <w:rPr>
          <w:rFonts w:ascii="Arial" w:hAnsi="Arial" w:cs="Arial"/>
          <w:noProof w:val="0"/>
          <w:sz w:val="24"/>
          <w:szCs w:val="24"/>
        </w:rPr>
      </w:pPr>
      <w:r>
        <w:br w:type="page"/>
      </w:r>
    </w:p>
    <w:p w:rsidR="00941141" w:rsidRDefault="00941141" w:rsidP="00941141">
      <w:pPr>
        <w:pStyle w:val="NLtop"/>
        <w:spacing w:before="0"/>
        <w:ind w:left="0" w:firstLine="0"/>
        <w:rPr>
          <w:b/>
        </w:rPr>
      </w:pPr>
      <w:r>
        <w:rPr>
          <w:b/>
        </w:rPr>
        <w:t xml:space="preserve">ASSIGNED </w:t>
      </w:r>
      <w:r w:rsidRPr="00F92159">
        <w:rPr>
          <w:b/>
        </w:rPr>
        <w:t>PROBLEMS</w:t>
      </w:r>
    </w:p>
    <w:p w:rsidR="00941141" w:rsidRDefault="00941141" w:rsidP="00941141">
      <w:pPr>
        <w:pStyle w:val="NLtop"/>
        <w:spacing w:before="0"/>
        <w:ind w:left="0" w:firstLine="0"/>
        <w:rPr>
          <w:b/>
        </w:rPr>
      </w:pPr>
    </w:p>
    <w:p w:rsidR="00941141" w:rsidRDefault="00941141" w:rsidP="00941141">
      <w:pPr>
        <w:pStyle w:val="NLtop"/>
        <w:spacing w:before="0"/>
        <w:ind w:left="0" w:firstLine="0"/>
        <w:rPr>
          <w:b/>
        </w:rPr>
      </w:pPr>
    </w:p>
    <w:p w:rsidR="00941141" w:rsidRDefault="00941141" w:rsidP="00941141">
      <w:pPr>
        <w:pStyle w:val="text24"/>
        <w:spacing w:before="0"/>
        <w:rPr>
          <w:b/>
        </w:rPr>
      </w:pPr>
      <w:proofErr w:type="gramStart"/>
      <w:r>
        <w:rPr>
          <w:b/>
        </w:rPr>
        <w:t>PE–</w:t>
      </w:r>
      <w:r w:rsidRPr="00124A94">
        <w:rPr>
          <w:b/>
        </w:rPr>
        <w:t>2.</w:t>
      </w:r>
      <w:proofErr w:type="gramEnd"/>
    </w:p>
    <w:p w:rsidR="00941141" w:rsidRPr="00E93AF8" w:rsidRDefault="00941141" w:rsidP="00941141">
      <w:pPr>
        <w:pStyle w:val="text24"/>
        <w:spacing w:before="0"/>
        <w:rPr>
          <w:b/>
        </w:rPr>
      </w:pPr>
      <w:r w:rsidRPr="00124A94">
        <w:t>Req. 1</w:t>
      </w:r>
    </w:p>
    <w:p w:rsidR="00941141" w:rsidRPr="00124A94" w:rsidRDefault="00941141" w:rsidP="00941141">
      <w:pPr>
        <w:pStyle w:val="text6"/>
        <w:widowControl/>
        <w:spacing w:before="100"/>
      </w:pPr>
      <w:r w:rsidRPr="00124A94">
        <w:t>March 1, 20</w:t>
      </w:r>
      <w:r>
        <w:t>14</w:t>
      </w:r>
    </w:p>
    <w:tbl>
      <w:tblPr>
        <w:tblW w:w="9360" w:type="dxa"/>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w:t>
            </w:r>
            <w:r w:rsidRPr="00124A94">
              <w:t>Investment</w:t>
            </w:r>
            <w:r>
              <w:t>s</w:t>
            </w:r>
            <w:r w:rsidRPr="00124A94">
              <w:t xml:space="preserve"> in TS (+A) (</w:t>
            </w:r>
            <w:r>
              <w:t>20</w:t>
            </w:r>
            <w:r w:rsidRPr="00124A94">
              <w:t>,000 shares x $1</w:t>
            </w:r>
            <w:r>
              <w:t>0</w:t>
            </w:r>
            <w:r w:rsidRPr="00124A94">
              <w:t xml:space="preserve"> per share</w:t>
            </w:r>
            <w:r>
              <w:t>)</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t>200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t> </w:t>
            </w:r>
            <w:r>
              <w:t xml:space="preserve">     </w:t>
            </w:r>
            <w:r w:rsidRPr="00124A94">
              <w:t>Cash (–A)</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rsidRPr="00124A94">
              <w:t xml:space="preserve"> </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200</w:t>
            </w:r>
            <w:r w:rsidRPr="00124A94">
              <w:t>,000</w:t>
            </w:r>
          </w:p>
        </w:tc>
      </w:tr>
    </w:tbl>
    <w:p w:rsidR="00941141" w:rsidRPr="00124A94" w:rsidRDefault="00941141" w:rsidP="00941141">
      <w:pPr>
        <w:pStyle w:val="text6"/>
        <w:widowControl/>
        <w:spacing w:before="240"/>
      </w:pPr>
      <w:r w:rsidRPr="00124A94">
        <w:t>Dec. 31, 20</w:t>
      </w:r>
      <w:r>
        <w:t>14</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w:t>
            </w:r>
            <w:r w:rsidRPr="00124A94">
              <w:t>Net unrealized gain</w:t>
            </w:r>
            <w:r>
              <w:t>s (losses)</w:t>
            </w:r>
            <w:r w:rsidRPr="00124A94">
              <w:t xml:space="preserve"> (+Loss, –SE)</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t>40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t> </w:t>
            </w:r>
            <w:r>
              <w:t xml:space="preserve">     Investments in</w:t>
            </w:r>
            <w:r w:rsidRPr="00124A94">
              <w:t xml:space="preserve"> TS (–A)</w:t>
            </w:r>
            <w:r w:rsidRPr="00124A94">
              <w:tab/>
            </w:r>
          </w:p>
        </w:tc>
        <w:tc>
          <w:tcPr>
            <w:tcW w:w="1260" w:type="dxa"/>
            <w:tcBorders>
              <w:top w:val="nil"/>
              <w:left w:val="nil"/>
              <w:bottom w:val="nil"/>
              <w:right w:val="nil"/>
            </w:tcBorders>
          </w:tcPr>
          <w:p w:rsidR="00941141" w:rsidRPr="00124A94" w:rsidRDefault="00941141" w:rsidP="00BA221B">
            <w:pPr>
              <w:pStyle w:val="text0r"/>
              <w:spacing w:after="0"/>
            </w:pP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40</w:t>
            </w:r>
            <w:r w:rsidRPr="00124A94">
              <w:t>,000</w:t>
            </w:r>
          </w:p>
        </w:tc>
      </w:tr>
    </w:tbl>
    <w:p w:rsidR="00941141" w:rsidRPr="00124A94" w:rsidRDefault="00941141" w:rsidP="00941141">
      <w:pPr>
        <w:pStyle w:val="text6"/>
        <w:widowControl/>
        <w:spacing w:before="240"/>
      </w:pPr>
      <w:r w:rsidRPr="00124A94">
        <w:t>Dec. 31, 20</w:t>
      </w:r>
      <w:r>
        <w:t>15</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Investments in</w:t>
            </w:r>
            <w:r w:rsidRPr="00124A94">
              <w:t xml:space="preserve"> TS (+A)</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t>120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rPr>
                <w:rFonts w:ascii="Cambria Math" w:hAnsi="Cambria Math" w:cs="Cambria Math"/>
              </w:rPr>
              <w:t> </w:t>
            </w:r>
            <w:r>
              <w:rPr>
                <w:rFonts w:ascii="Cambria Math" w:hAnsi="Cambria Math" w:cs="Cambria Math"/>
              </w:rPr>
              <w:t xml:space="preserve">     </w:t>
            </w:r>
            <w:r w:rsidRPr="00124A94">
              <w:t>Net unrealized gain</w:t>
            </w:r>
            <w:r>
              <w:t>s (losses)</w:t>
            </w:r>
            <w:r w:rsidRPr="00124A94">
              <w:t xml:space="preserve"> (+Gain, +SE)</w:t>
            </w:r>
            <w:r w:rsidRPr="00124A94">
              <w:tab/>
            </w:r>
          </w:p>
        </w:tc>
        <w:tc>
          <w:tcPr>
            <w:tcW w:w="1260" w:type="dxa"/>
            <w:tcBorders>
              <w:top w:val="nil"/>
              <w:left w:val="nil"/>
              <w:bottom w:val="nil"/>
              <w:right w:val="nil"/>
            </w:tcBorders>
          </w:tcPr>
          <w:p w:rsidR="00941141" w:rsidRPr="00124A94" w:rsidRDefault="00941141" w:rsidP="00BA221B">
            <w:pPr>
              <w:pStyle w:val="text0r"/>
              <w:spacing w:after="0"/>
            </w:pP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120</w:t>
            </w:r>
            <w:r w:rsidRPr="00124A94">
              <w:t>,000</w:t>
            </w:r>
          </w:p>
        </w:tc>
      </w:tr>
    </w:tbl>
    <w:p w:rsidR="00941141" w:rsidRPr="00124A94" w:rsidRDefault="00941141" w:rsidP="00941141">
      <w:pPr>
        <w:pStyle w:val="text6"/>
        <w:widowControl/>
        <w:spacing w:before="240"/>
      </w:pPr>
      <w:r w:rsidRPr="00124A94">
        <w:t>Dec. 31, 201</w:t>
      </w:r>
      <w:r>
        <w:t>6</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Investments in</w:t>
            </w:r>
            <w:r w:rsidRPr="00124A94">
              <w:t xml:space="preserve"> TS (+A)</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rsidRPr="00124A94">
              <w:t xml:space="preserve"> </w:t>
            </w:r>
            <w:r>
              <w:t>60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rPr>
                <w:rFonts w:ascii="Cambria Math" w:hAnsi="Cambria Math" w:cs="Cambria Math"/>
              </w:rPr>
              <w:t> </w:t>
            </w:r>
            <w:r>
              <w:rPr>
                <w:rFonts w:ascii="Cambria Math" w:hAnsi="Cambria Math" w:cs="Cambria Math"/>
              </w:rPr>
              <w:t xml:space="preserve">     </w:t>
            </w:r>
            <w:r w:rsidRPr="00124A94">
              <w:t>Net unrealized gain</w:t>
            </w:r>
            <w:r>
              <w:t>s (losses)</w:t>
            </w:r>
            <w:r w:rsidRPr="00124A94">
              <w:t xml:space="preserve"> (+Gain, +SE)</w:t>
            </w:r>
            <w:r w:rsidRPr="00124A94">
              <w:tab/>
            </w:r>
          </w:p>
        </w:tc>
        <w:tc>
          <w:tcPr>
            <w:tcW w:w="1260" w:type="dxa"/>
            <w:tcBorders>
              <w:top w:val="nil"/>
              <w:left w:val="nil"/>
              <w:bottom w:val="nil"/>
              <w:right w:val="nil"/>
            </w:tcBorders>
          </w:tcPr>
          <w:p w:rsidR="00941141" w:rsidRPr="00124A94" w:rsidRDefault="00941141" w:rsidP="00BA221B">
            <w:pPr>
              <w:pStyle w:val="text0r"/>
              <w:spacing w:after="0"/>
            </w:pP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60</w:t>
            </w:r>
            <w:r w:rsidRPr="00124A94">
              <w:t>,000</w:t>
            </w:r>
          </w:p>
        </w:tc>
      </w:tr>
    </w:tbl>
    <w:p w:rsidR="00941141" w:rsidRPr="00124A94" w:rsidRDefault="00941141" w:rsidP="00941141">
      <w:pPr>
        <w:pStyle w:val="NLtop"/>
      </w:pPr>
      <w:r w:rsidRPr="00124A94">
        <w:t>Req. 2</w:t>
      </w:r>
    </w:p>
    <w:p w:rsidR="00941141" w:rsidRPr="00124A94" w:rsidRDefault="00941141" w:rsidP="00941141">
      <w:pPr>
        <w:pStyle w:val="text6"/>
        <w:widowControl/>
        <w:spacing w:before="100"/>
      </w:pPr>
      <w:r w:rsidRPr="00124A94">
        <w:t>March 1, 20</w:t>
      </w:r>
      <w:r>
        <w:t>14</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w:t>
            </w:r>
            <w:r w:rsidRPr="00124A94">
              <w:t>Investment</w:t>
            </w:r>
            <w:r>
              <w:t>s</w:t>
            </w:r>
            <w:r w:rsidRPr="00124A94">
              <w:t xml:space="preserve"> in </w:t>
            </w:r>
            <w:r>
              <w:t>AFS securities</w:t>
            </w:r>
            <w:r w:rsidRPr="00124A94">
              <w:t xml:space="preserve"> (+A)</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t>200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t> </w:t>
            </w:r>
            <w:r>
              <w:t xml:space="preserve">     </w:t>
            </w:r>
            <w:r w:rsidRPr="00124A94">
              <w:t>Cash (–A)</w:t>
            </w:r>
            <w:r w:rsidRPr="00124A94">
              <w:tab/>
            </w:r>
          </w:p>
        </w:tc>
        <w:tc>
          <w:tcPr>
            <w:tcW w:w="1260" w:type="dxa"/>
            <w:tcBorders>
              <w:top w:val="nil"/>
              <w:left w:val="nil"/>
              <w:bottom w:val="nil"/>
              <w:right w:val="nil"/>
            </w:tcBorders>
          </w:tcPr>
          <w:p w:rsidR="00941141" w:rsidRPr="00124A94" w:rsidRDefault="00941141" w:rsidP="00BA221B">
            <w:pPr>
              <w:pStyle w:val="text0r"/>
              <w:spacing w:after="0"/>
            </w:pP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200</w:t>
            </w:r>
            <w:r w:rsidRPr="00124A94">
              <w:t>,000</w:t>
            </w:r>
          </w:p>
        </w:tc>
      </w:tr>
    </w:tbl>
    <w:p w:rsidR="00941141" w:rsidRPr="00124A94" w:rsidRDefault="00941141" w:rsidP="00941141">
      <w:pPr>
        <w:pStyle w:val="text6"/>
        <w:widowControl/>
        <w:spacing w:before="240"/>
      </w:pPr>
      <w:r w:rsidRPr="00124A94">
        <w:t>Dec. 31, 201</w:t>
      </w:r>
      <w:r>
        <w:t>4</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w:t>
            </w:r>
            <w:r w:rsidRPr="00124A94">
              <w:t>Net unrealized gain</w:t>
            </w:r>
            <w:r>
              <w:t>s (losses)</w:t>
            </w:r>
            <w:r w:rsidRPr="00124A94">
              <w:t xml:space="preserve"> (</w:t>
            </w:r>
            <w:r>
              <w:t xml:space="preserve">–OCI, </w:t>
            </w:r>
            <w:r w:rsidRPr="00124A94">
              <w:t>–SE)</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t>40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t> </w:t>
            </w:r>
            <w:r>
              <w:t xml:space="preserve">     Investments in</w:t>
            </w:r>
            <w:r w:rsidRPr="00124A94">
              <w:t xml:space="preserve"> </w:t>
            </w:r>
            <w:r>
              <w:t>AFS securities</w:t>
            </w:r>
            <w:r w:rsidRPr="00124A94">
              <w:t xml:space="preserve"> (–A)</w:t>
            </w:r>
            <w:r w:rsidRPr="00124A94">
              <w:tab/>
            </w:r>
          </w:p>
        </w:tc>
        <w:tc>
          <w:tcPr>
            <w:tcW w:w="1260" w:type="dxa"/>
            <w:tcBorders>
              <w:top w:val="nil"/>
              <w:left w:val="nil"/>
              <w:bottom w:val="nil"/>
              <w:right w:val="nil"/>
            </w:tcBorders>
          </w:tcPr>
          <w:p w:rsidR="00941141" w:rsidRPr="00124A94" w:rsidRDefault="00941141" w:rsidP="00BA221B">
            <w:pPr>
              <w:pStyle w:val="text0r"/>
              <w:spacing w:after="0"/>
            </w:pP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40</w:t>
            </w:r>
            <w:r w:rsidRPr="00124A94">
              <w:t>,000</w:t>
            </w:r>
          </w:p>
        </w:tc>
      </w:tr>
    </w:tbl>
    <w:p w:rsidR="00941141" w:rsidRPr="00124A94" w:rsidRDefault="00941141" w:rsidP="00941141">
      <w:pPr>
        <w:pStyle w:val="text6"/>
        <w:widowControl/>
        <w:spacing w:before="240"/>
      </w:pPr>
      <w:r w:rsidRPr="00124A94">
        <w:t>Dec. 31, 201</w:t>
      </w:r>
      <w:r>
        <w:t>5</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Investments in</w:t>
            </w:r>
            <w:r w:rsidRPr="00124A94">
              <w:t xml:space="preserve"> </w:t>
            </w:r>
            <w:r>
              <w:t>AFS securities</w:t>
            </w:r>
            <w:r w:rsidRPr="00124A94">
              <w:t xml:space="preserve"> (+A)</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t>120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rPr>
                <w:rFonts w:ascii="Cambria Math" w:hAnsi="Cambria Math" w:cs="Cambria Math"/>
              </w:rPr>
              <w:t> </w:t>
            </w:r>
            <w:r>
              <w:rPr>
                <w:rFonts w:ascii="Cambria Math" w:hAnsi="Cambria Math" w:cs="Cambria Math"/>
              </w:rPr>
              <w:t xml:space="preserve">     </w:t>
            </w:r>
            <w:r w:rsidRPr="00124A94">
              <w:t>Net unrealized gain</w:t>
            </w:r>
            <w:r>
              <w:t>s (losses)</w:t>
            </w:r>
            <w:r w:rsidRPr="00124A94">
              <w:t xml:space="preserve"> (</w:t>
            </w:r>
            <w:r>
              <w:t xml:space="preserve">+OCI, </w:t>
            </w:r>
            <w:r w:rsidRPr="00124A94">
              <w:t>+SE)</w:t>
            </w:r>
            <w:r w:rsidRPr="00124A94">
              <w:tab/>
            </w:r>
          </w:p>
        </w:tc>
        <w:tc>
          <w:tcPr>
            <w:tcW w:w="1260" w:type="dxa"/>
            <w:tcBorders>
              <w:top w:val="nil"/>
              <w:left w:val="nil"/>
              <w:bottom w:val="nil"/>
              <w:right w:val="nil"/>
            </w:tcBorders>
          </w:tcPr>
          <w:p w:rsidR="00941141" w:rsidRPr="00124A94" w:rsidRDefault="00941141" w:rsidP="00BA221B">
            <w:pPr>
              <w:pStyle w:val="text0r"/>
              <w:spacing w:after="0"/>
            </w:pP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120</w:t>
            </w:r>
            <w:r w:rsidRPr="00124A94">
              <w:t>,000</w:t>
            </w:r>
          </w:p>
        </w:tc>
      </w:tr>
    </w:tbl>
    <w:p w:rsidR="00941141" w:rsidRPr="00124A94" w:rsidRDefault="00941141" w:rsidP="00941141">
      <w:pPr>
        <w:pStyle w:val="text6"/>
        <w:widowControl/>
        <w:spacing w:before="240"/>
      </w:pPr>
      <w:r w:rsidRPr="00124A94">
        <w:t>Dec. 31, 201</w:t>
      </w:r>
      <w:r>
        <w:t>6</w:t>
      </w:r>
    </w:p>
    <w:tbl>
      <w:tblPr>
        <w:tblW w:w="0" w:type="auto"/>
        <w:tblLayout w:type="fixed"/>
        <w:tblCellMar>
          <w:left w:w="0" w:type="dxa"/>
          <w:right w:w="0" w:type="dxa"/>
        </w:tblCellMar>
        <w:tblLook w:val="0000" w:firstRow="0" w:lastRow="0" w:firstColumn="0" w:lastColumn="0" w:noHBand="0" w:noVBand="0"/>
      </w:tblPr>
      <w:tblGrid>
        <w:gridCol w:w="6480"/>
        <w:gridCol w:w="1260"/>
        <w:gridCol w:w="360"/>
        <w:gridCol w:w="1260"/>
      </w:tblGrid>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t xml:space="preserve">     Investments in</w:t>
            </w:r>
            <w:r w:rsidRPr="00124A94">
              <w:t xml:space="preserve"> </w:t>
            </w:r>
            <w:r>
              <w:t>AFS securities</w:t>
            </w:r>
            <w:r w:rsidRPr="00124A94">
              <w:t xml:space="preserve"> (+A)</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t>60</w:t>
            </w:r>
            <w:r w:rsidRPr="00124A94">
              <w:t>,000</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6480" w:type="dxa"/>
            <w:tcBorders>
              <w:top w:val="nil"/>
              <w:left w:val="nil"/>
              <w:bottom w:val="nil"/>
              <w:right w:val="nil"/>
            </w:tcBorders>
          </w:tcPr>
          <w:p w:rsidR="00941141" w:rsidRPr="00124A94" w:rsidRDefault="00941141" w:rsidP="00BA221B">
            <w:pPr>
              <w:pStyle w:val="textleaders"/>
              <w:tabs>
                <w:tab w:val="clear" w:pos="3120"/>
                <w:tab w:val="left" w:leader="dot" w:pos="6360"/>
              </w:tabs>
            </w:pPr>
            <w:r w:rsidRPr="00124A94">
              <w:rPr>
                <w:rFonts w:ascii="Cambria Math" w:hAnsi="Cambria Math" w:cs="Cambria Math"/>
              </w:rPr>
              <w:t> </w:t>
            </w:r>
            <w:r>
              <w:rPr>
                <w:rFonts w:ascii="Cambria Math" w:hAnsi="Cambria Math" w:cs="Cambria Math"/>
              </w:rPr>
              <w:t xml:space="preserve">     </w:t>
            </w:r>
            <w:r w:rsidRPr="00124A94">
              <w:t>Net unrealized gain</w:t>
            </w:r>
            <w:r>
              <w:t>s (losses)</w:t>
            </w:r>
            <w:r w:rsidRPr="00124A94">
              <w:t xml:space="preserve"> (</w:t>
            </w:r>
            <w:r>
              <w:t xml:space="preserve">+OCI, </w:t>
            </w:r>
            <w:r w:rsidRPr="00124A94">
              <w:t>+SE)</w:t>
            </w:r>
            <w:r w:rsidRPr="00124A94">
              <w:tab/>
            </w:r>
          </w:p>
        </w:tc>
        <w:tc>
          <w:tcPr>
            <w:tcW w:w="1260" w:type="dxa"/>
            <w:tcBorders>
              <w:top w:val="nil"/>
              <w:left w:val="nil"/>
              <w:bottom w:val="nil"/>
              <w:right w:val="nil"/>
            </w:tcBorders>
          </w:tcPr>
          <w:p w:rsidR="00941141" w:rsidRPr="00124A94" w:rsidRDefault="00941141" w:rsidP="00BA221B">
            <w:pPr>
              <w:pStyle w:val="text0r"/>
              <w:spacing w:after="0"/>
            </w:pPr>
            <w:r w:rsidRPr="00124A94">
              <w:t xml:space="preserve"> </w:t>
            </w:r>
          </w:p>
        </w:tc>
        <w:tc>
          <w:tcPr>
            <w:tcW w:w="360" w:type="dxa"/>
            <w:tcBorders>
              <w:top w:val="nil"/>
              <w:left w:val="nil"/>
              <w:bottom w:val="nil"/>
              <w:right w:val="nil"/>
            </w:tcBorders>
          </w:tcPr>
          <w:p w:rsidR="00941141" w:rsidRPr="00124A94" w:rsidRDefault="00941141" w:rsidP="00BA221B">
            <w:pPr>
              <w:pStyle w:val="text0r"/>
              <w:spacing w:after="0"/>
            </w:pPr>
          </w:p>
        </w:tc>
        <w:tc>
          <w:tcPr>
            <w:tcW w:w="1260" w:type="dxa"/>
            <w:tcBorders>
              <w:top w:val="nil"/>
              <w:left w:val="nil"/>
              <w:bottom w:val="nil"/>
              <w:right w:val="nil"/>
            </w:tcBorders>
          </w:tcPr>
          <w:p w:rsidR="00941141" w:rsidRPr="00124A94" w:rsidRDefault="00941141" w:rsidP="00BA221B">
            <w:pPr>
              <w:pStyle w:val="text0r"/>
              <w:spacing w:after="0"/>
            </w:pPr>
            <w:r>
              <w:t>60</w:t>
            </w:r>
            <w:r w:rsidRPr="00124A94">
              <w:t>,000</w:t>
            </w:r>
          </w:p>
        </w:tc>
      </w:tr>
    </w:tbl>
    <w:p w:rsidR="00941141" w:rsidRDefault="00941141" w:rsidP="00941141">
      <w:pPr>
        <w:pStyle w:val="text6"/>
        <w:widowControl/>
        <w:rPr>
          <w:u w:val="single"/>
        </w:rPr>
      </w:pPr>
    </w:p>
    <w:p w:rsidR="00941141" w:rsidRDefault="00941141">
      <w:pPr>
        <w:rPr>
          <w:rFonts w:ascii="Arial" w:hAnsi="Arial" w:cs="Arial"/>
          <w:noProof w:val="0"/>
          <w:sz w:val="24"/>
          <w:szCs w:val="24"/>
          <w:u w:val="single"/>
        </w:rPr>
      </w:pPr>
      <w:r>
        <w:rPr>
          <w:u w:val="single"/>
        </w:rPr>
        <w:br w:type="page"/>
      </w:r>
    </w:p>
    <w:p w:rsidR="00941141" w:rsidRPr="00124A94" w:rsidRDefault="00941141" w:rsidP="00941141">
      <w:pPr>
        <w:pStyle w:val="text6"/>
        <w:widowControl/>
        <w:rPr>
          <w:u w:val="single"/>
        </w:rPr>
      </w:pPr>
      <w:r w:rsidRPr="00124A94">
        <w:rPr>
          <w:u w:val="single"/>
        </w:rPr>
        <w:t>Computations:</w:t>
      </w:r>
    </w:p>
    <w:tbl>
      <w:tblPr>
        <w:tblW w:w="948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98"/>
        <w:gridCol w:w="2610"/>
        <w:gridCol w:w="450"/>
        <w:gridCol w:w="2610"/>
        <w:gridCol w:w="630"/>
        <w:gridCol w:w="2088"/>
      </w:tblGrid>
      <w:tr w:rsidR="00941141" w:rsidRPr="007177DF" w:rsidTr="00BA221B">
        <w:trPr>
          <w:trHeight w:val="700"/>
        </w:trPr>
        <w:tc>
          <w:tcPr>
            <w:tcW w:w="1098"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Year</w:t>
            </w:r>
          </w:p>
        </w:tc>
        <w:tc>
          <w:tcPr>
            <w:tcW w:w="261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Fair Value</w:t>
            </w:r>
          </w:p>
        </w:tc>
        <w:tc>
          <w:tcPr>
            <w:tcW w:w="45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sym w:font="Symbol" w:char="F02D"/>
            </w:r>
          </w:p>
        </w:tc>
        <w:tc>
          <w:tcPr>
            <w:tcW w:w="261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Book Value before Adjustment</w:t>
            </w:r>
          </w:p>
        </w:tc>
        <w:tc>
          <w:tcPr>
            <w:tcW w:w="630"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w:t>
            </w:r>
          </w:p>
        </w:tc>
        <w:tc>
          <w:tcPr>
            <w:tcW w:w="2088" w:type="dxa"/>
            <w:vAlign w:val="center"/>
          </w:tcPr>
          <w:p w:rsidR="00941141" w:rsidRPr="00926891" w:rsidRDefault="00941141" w:rsidP="00BA221B">
            <w:pPr>
              <w:pStyle w:val="Exercises"/>
              <w:pageBreakBefore w:val="0"/>
              <w:spacing w:after="0" w:line="240" w:lineRule="auto"/>
              <w:jc w:val="center"/>
              <w:rPr>
                <w:sz w:val="24"/>
              </w:rPr>
            </w:pPr>
            <w:r w:rsidRPr="00926891">
              <w:rPr>
                <w:sz w:val="24"/>
              </w:rPr>
              <w:t>Amount for Adjusting Entry</w:t>
            </w:r>
          </w:p>
        </w:tc>
      </w:tr>
      <w:tr w:rsidR="00941141" w:rsidRPr="007177DF" w:rsidTr="00BA221B">
        <w:trPr>
          <w:trHeight w:val="350"/>
        </w:trPr>
        <w:tc>
          <w:tcPr>
            <w:tcW w:w="109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4</w:t>
            </w:r>
          </w:p>
        </w:tc>
        <w:tc>
          <w:tcPr>
            <w:tcW w:w="2610" w:type="dxa"/>
          </w:tcPr>
          <w:p w:rsidR="00941141" w:rsidRDefault="00941141" w:rsidP="00BA221B">
            <w:pPr>
              <w:pStyle w:val="Exercises"/>
              <w:pageBreakBefore w:val="0"/>
              <w:spacing w:after="0" w:line="240" w:lineRule="auto"/>
              <w:jc w:val="center"/>
              <w:rPr>
                <w:b w:val="0"/>
                <w:sz w:val="24"/>
              </w:rPr>
            </w:pPr>
            <w:r w:rsidRPr="003D0426">
              <w:rPr>
                <w:b w:val="0"/>
                <w:sz w:val="24"/>
              </w:rPr>
              <w:t>$</w:t>
            </w:r>
            <w:r>
              <w:rPr>
                <w:b w:val="0"/>
                <w:sz w:val="24"/>
              </w:rPr>
              <w:t>160</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($8 x 20,000) shares</w:t>
            </w:r>
          </w:p>
        </w:tc>
        <w:tc>
          <w:tcPr>
            <w:tcW w:w="45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610" w:type="dxa"/>
          </w:tcPr>
          <w:p w:rsidR="00941141" w:rsidRDefault="00941141" w:rsidP="00BA221B">
            <w:pPr>
              <w:pStyle w:val="Exercises"/>
              <w:pageBreakBefore w:val="0"/>
              <w:spacing w:after="0" w:line="240" w:lineRule="auto"/>
              <w:jc w:val="center"/>
              <w:rPr>
                <w:b w:val="0"/>
                <w:sz w:val="24"/>
              </w:rPr>
            </w:pPr>
            <w:r w:rsidRPr="003D0426">
              <w:rPr>
                <w:b w:val="0"/>
                <w:sz w:val="24"/>
              </w:rPr>
              <w:t>$</w:t>
            </w:r>
            <w:r>
              <w:rPr>
                <w:b w:val="0"/>
                <w:sz w:val="24"/>
              </w:rPr>
              <w:t>200</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($10 x 20,000 shares)</w:t>
            </w:r>
          </w:p>
        </w:tc>
        <w:tc>
          <w:tcPr>
            <w:tcW w:w="63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r w:rsidRPr="003D0426">
              <w:rPr>
                <w:b w:val="0"/>
                <w:sz w:val="24"/>
              </w:rPr>
              <w:t>$</w:t>
            </w:r>
            <w:r>
              <w:rPr>
                <w:b w:val="0"/>
                <w:sz w:val="24"/>
              </w:rPr>
              <w:t>40</w:t>
            </w:r>
            <w:r w:rsidRPr="003D0426">
              <w:rPr>
                <w:b w:val="0"/>
                <w:sz w:val="24"/>
              </w:rPr>
              <w:t>,000</w:t>
            </w:r>
          </w:p>
        </w:tc>
      </w:tr>
      <w:tr w:rsidR="00941141" w:rsidRPr="007177DF" w:rsidTr="00BA221B">
        <w:trPr>
          <w:trHeight w:val="350"/>
        </w:trPr>
        <w:tc>
          <w:tcPr>
            <w:tcW w:w="1098"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5</w:t>
            </w:r>
          </w:p>
        </w:tc>
        <w:tc>
          <w:tcPr>
            <w:tcW w:w="2610" w:type="dxa"/>
          </w:tcPr>
          <w:p w:rsidR="00941141" w:rsidRDefault="00941141" w:rsidP="00BA221B">
            <w:pPr>
              <w:pStyle w:val="Exercises"/>
              <w:pageBreakBefore w:val="0"/>
              <w:spacing w:after="0" w:line="240" w:lineRule="auto"/>
              <w:jc w:val="center"/>
              <w:rPr>
                <w:b w:val="0"/>
                <w:sz w:val="24"/>
              </w:rPr>
            </w:pPr>
            <w:r>
              <w:rPr>
                <w:b w:val="0"/>
                <w:sz w:val="24"/>
              </w:rPr>
              <w:t xml:space="preserve">  280,</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($14 x 20,000 shares)</w:t>
            </w:r>
          </w:p>
        </w:tc>
        <w:tc>
          <w:tcPr>
            <w:tcW w:w="45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610" w:type="dxa"/>
          </w:tcPr>
          <w:p w:rsidR="00941141" w:rsidRDefault="00941141" w:rsidP="00BA221B">
            <w:pPr>
              <w:pStyle w:val="Exercises"/>
              <w:pageBreakBefore w:val="0"/>
              <w:spacing w:after="0" w:line="240" w:lineRule="auto"/>
              <w:jc w:val="center"/>
              <w:rPr>
                <w:b w:val="0"/>
                <w:sz w:val="24"/>
              </w:rPr>
            </w:pPr>
            <w:r>
              <w:rPr>
                <w:b w:val="0"/>
                <w:sz w:val="24"/>
              </w:rPr>
              <w:t xml:space="preserve">  160</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w:t>
            </w:r>
            <w:proofErr w:type="gramStart"/>
            <w:r>
              <w:rPr>
                <w:b w:val="0"/>
                <w:sz w:val="24"/>
              </w:rPr>
              <w:t>from</w:t>
            </w:r>
            <w:proofErr w:type="gramEnd"/>
            <w:r>
              <w:rPr>
                <w:b w:val="0"/>
                <w:sz w:val="24"/>
              </w:rPr>
              <w:t xml:space="preserve"> prior fair value)</w:t>
            </w:r>
          </w:p>
        </w:tc>
        <w:tc>
          <w:tcPr>
            <w:tcW w:w="630" w:type="dxa"/>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tcPr>
          <w:p w:rsidR="00941141" w:rsidRPr="003D0426" w:rsidRDefault="00941141" w:rsidP="00BA221B">
            <w:pPr>
              <w:pStyle w:val="Exercises"/>
              <w:pageBreakBefore w:val="0"/>
              <w:spacing w:after="0" w:line="240" w:lineRule="auto"/>
              <w:jc w:val="center"/>
              <w:rPr>
                <w:b w:val="0"/>
                <w:sz w:val="24"/>
              </w:rPr>
            </w:pPr>
            <w:r>
              <w:rPr>
                <w:b w:val="0"/>
                <w:sz w:val="24"/>
              </w:rPr>
              <w:t xml:space="preserve"> + 120</w:t>
            </w:r>
            <w:r w:rsidRPr="003D0426">
              <w:rPr>
                <w:b w:val="0"/>
                <w:sz w:val="24"/>
              </w:rPr>
              <w:t>,000</w:t>
            </w:r>
          </w:p>
        </w:tc>
      </w:tr>
      <w:tr w:rsidR="00941141" w:rsidRPr="007177DF" w:rsidTr="00BA221B">
        <w:trPr>
          <w:trHeight w:val="350"/>
        </w:trPr>
        <w:tc>
          <w:tcPr>
            <w:tcW w:w="1098" w:type="dxa"/>
            <w:tcBorders>
              <w:bottom w:val="single" w:sz="4" w:space="0" w:color="auto"/>
            </w:tcBorders>
          </w:tcPr>
          <w:p w:rsidR="00941141" w:rsidRPr="003D0426" w:rsidRDefault="00941141" w:rsidP="00BA221B">
            <w:pPr>
              <w:pStyle w:val="Exercises"/>
              <w:pageBreakBefore w:val="0"/>
              <w:spacing w:after="0" w:line="240" w:lineRule="auto"/>
              <w:jc w:val="center"/>
              <w:rPr>
                <w:b w:val="0"/>
                <w:sz w:val="24"/>
              </w:rPr>
            </w:pPr>
            <w:r w:rsidRPr="003D0426">
              <w:rPr>
                <w:b w:val="0"/>
                <w:sz w:val="24"/>
              </w:rPr>
              <w:t>201</w:t>
            </w:r>
            <w:r>
              <w:rPr>
                <w:b w:val="0"/>
                <w:sz w:val="24"/>
              </w:rPr>
              <w:t>6</w:t>
            </w:r>
          </w:p>
        </w:tc>
        <w:tc>
          <w:tcPr>
            <w:tcW w:w="2610" w:type="dxa"/>
            <w:tcBorders>
              <w:bottom w:val="single" w:sz="4" w:space="0" w:color="auto"/>
            </w:tcBorders>
          </w:tcPr>
          <w:p w:rsidR="00941141" w:rsidRDefault="00941141" w:rsidP="00BA221B">
            <w:pPr>
              <w:pStyle w:val="Exercises"/>
              <w:pageBreakBefore w:val="0"/>
              <w:spacing w:after="0" w:line="240" w:lineRule="auto"/>
              <w:jc w:val="center"/>
              <w:rPr>
                <w:b w:val="0"/>
                <w:sz w:val="24"/>
              </w:rPr>
            </w:pPr>
            <w:r>
              <w:rPr>
                <w:b w:val="0"/>
                <w:sz w:val="24"/>
              </w:rPr>
              <w:t>340</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($17 x 20,000 shares)</w:t>
            </w:r>
          </w:p>
        </w:tc>
        <w:tc>
          <w:tcPr>
            <w:tcW w:w="450" w:type="dxa"/>
            <w:tcBorders>
              <w:bottom w:val="single" w:sz="4" w:space="0" w:color="auto"/>
            </w:tcBorders>
          </w:tcPr>
          <w:p w:rsidR="00941141" w:rsidRPr="003D0426" w:rsidRDefault="00941141" w:rsidP="00BA221B">
            <w:pPr>
              <w:pStyle w:val="Exercises"/>
              <w:pageBreakBefore w:val="0"/>
              <w:spacing w:after="0" w:line="240" w:lineRule="auto"/>
              <w:jc w:val="center"/>
              <w:rPr>
                <w:b w:val="0"/>
                <w:sz w:val="24"/>
              </w:rPr>
            </w:pPr>
            <w:r w:rsidRPr="003D0426">
              <w:rPr>
                <w:b w:val="0"/>
                <w:sz w:val="24"/>
              </w:rPr>
              <w:sym w:font="Symbol" w:char="F02D"/>
            </w:r>
          </w:p>
        </w:tc>
        <w:tc>
          <w:tcPr>
            <w:tcW w:w="2610" w:type="dxa"/>
            <w:tcBorders>
              <w:bottom w:val="single" w:sz="4" w:space="0" w:color="auto"/>
            </w:tcBorders>
          </w:tcPr>
          <w:p w:rsidR="00941141" w:rsidRDefault="00941141" w:rsidP="00BA221B">
            <w:pPr>
              <w:pStyle w:val="Exercises"/>
              <w:pageBreakBefore w:val="0"/>
              <w:spacing w:after="0" w:line="240" w:lineRule="auto"/>
              <w:jc w:val="center"/>
              <w:rPr>
                <w:b w:val="0"/>
                <w:sz w:val="24"/>
              </w:rPr>
            </w:pPr>
            <w:r>
              <w:rPr>
                <w:b w:val="0"/>
                <w:sz w:val="24"/>
              </w:rPr>
              <w:t xml:space="preserve">  280</w:t>
            </w:r>
            <w:r w:rsidRPr="003D0426">
              <w:rPr>
                <w:b w:val="0"/>
                <w:sz w:val="24"/>
              </w:rPr>
              <w:t>,000</w:t>
            </w:r>
          </w:p>
          <w:p w:rsidR="00941141" w:rsidRPr="003D0426" w:rsidRDefault="00941141" w:rsidP="00BA221B">
            <w:pPr>
              <w:pStyle w:val="Exercises"/>
              <w:pageBreakBefore w:val="0"/>
              <w:spacing w:after="0" w:line="240" w:lineRule="auto"/>
              <w:jc w:val="center"/>
              <w:rPr>
                <w:b w:val="0"/>
                <w:sz w:val="24"/>
              </w:rPr>
            </w:pPr>
            <w:r>
              <w:rPr>
                <w:b w:val="0"/>
                <w:sz w:val="24"/>
              </w:rPr>
              <w:t>(</w:t>
            </w:r>
            <w:proofErr w:type="gramStart"/>
            <w:r>
              <w:rPr>
                <w:b w:val="0"/>
                <w:sz w:val="24"/>
              </w:rPr>
              <w:t>from</w:t>
            </w:r>
            <w:proofErr w:type="gramEnd"/>
            <w:r>
              <w:rPr>
                <w:b w:val="0"/>
                <w:sz w:val="24"/>
              </w:rPr>
              <w:t xml:space="preserve"> prior fair value)</w:t>
            </w:r>
          </w:p>
        </w:tc>
        <w:tc>
          <w:tcPr>
            <w:tcW w:w="630" w:type="dxa"/>
            <w:tcBorders>
              <w:bottom w:val="single" w:sz="4" w:space="0" w:color="auto"/>
            </w:tcBorders>
          </w:tcPr>
          <w:p w:rsidR="00941141" w:rsidRPr="003D0426" w:rsidRDefault="00941141" w:rsidP="00BA221B">
            <w:pPr>
              <w:pStyle w:val="Exercises"/>
              <w:pageBreakBefore w:val="0"/>
              <w:spacing w:after="0" w:line="240" w:lineRule="auto"/>
              <w:jc w:val="center"/>
              <w:rPr>
                <w:b w:val="0"/>
                <w:sz w:val="24"/>
              </w:rPr>
            </w:pPr>
            <w:r w:rsidRPr="003D0426">
              <w:rPr>
                <w:b w:val="0"/>
                <w:sz w:val="24"/>
              </w:rPr>
              <w:t>=</w:t>
            </w:r>
          </w:p>
        </w:tc>
        <w:tc>
          <w:tcPr>
            <w:tcW w:w="2088" w:type="dxa"/>
            <w:tcBorders>
              <w:bottom w:val="single" w:sz="4" w:space="0" w:color="auto"/>
            </w:tcBorders>
          </w:tcPr>
          <w:p w:rsidR="00941141" w:rsidRPr="003D0426" w:rsidRDefault="00941141" w:rsidP="00BA221B">
            <w:pPr>
              <w:pStyle w:val="Exercises"/>
              <w:pageBreakBefore w:val="0"/>
              <w:spacing w:after="0" w:line="240" w:lineRule="auto"/>
              <w:jc w:val="center"/>
              <w:rPr>
                <w:b w:val="0"/>
                <w:sz w:val="24"/>
              </w:rPr>
            </w:pPr>
            <w:r>
              <w:rPr>
                <w:b w:val="0"/>
                <w:sz w:val="24"/>
              </w:rPr>
              <w:t xml:space="preserve"> + 60</w:t>
            </w:r>
            <w:r w:rsidRPr="003D0426">
              <w:rPr>
                <w:b w:val="0"/>
                <w:sz w:val="24"/>
              </w:rPr>
              <w:t>,000</w:t>
            </w:r>
          </w:p>
        </w:tc>
      </w:tr>
      <w:tr w:rsidR="00941141" w:rsidRPr="007177DF" w:rsidTr="00BA221B">
        <w:trPr>
          <w:trHeight w:val="350"/>
        </w:trPr>
        <w:tc>
          <w:tcPr>
            <w:tcW w:w="7398" w:type="dxa"/>
            <w:gridSpan w:val="5"/>
            <w:tcBorders>
              <w:top w:val="single" w:sz="4" w:space="0" w:color="auto"/>
              <w:left w:val="single" w:sz="4" w:space="0" w:color="auto"/>
              <w:bottom w:val="single" w:sz="4" w:space="0" w:color="auto"/>
              <w:right w:val="nil"/>
            </w:tcBorders>
          </w:tcPr>
          <w:p w:rsidR="00941141" w:rsidRPr="00795E1B" w:rsidRDefault="00941141" w:rsidP="00BA221B">
            <w:pPr>
              <w:pStyle w:val="Exercises"/>
              <w:pageBreakBefore w:val="0"/>
              <w:spacing w:after="0" w:line="240" w:lineRule="auto"/>
              <w:jc w:val="center"/>
              <w:rPr>
                <w:sz w:val="24"/>
              </w:rPr>
            </w:pPr>
            <w:r w:rsidRPr="00795E1B">
              <w:rPr>
                <w:sz w:val="24"/>
              </w:rPr>
              <w:t>Balance in Net Unrealized Gains (Losses)</w:t>
            </w:r>
            <w:r>
              <w:rPr>
                <w:sz w:val="24"/>
              </w:rPr>
              <w:t xml:space="preserve"> for AFS Securities</w:t>
            </w:r>
          </w:p>
        </w:tc>
        <w:tc>
          <w:tcPr>
            <w:tcW w:w="2088" w:type="dxa"/>
            <w:tcBorders>
              <w:top w:val="single" w:sz="4" w:space="0" w:color="auto"/>
              <w:left w:val="nil"/>
              <w:bottom w:val="single" w:sz="4" w:space="0" w:color="auto"/>
              <w:right w:val="single" w:sz="4" w:space="0" w:color="auto"/>
            </w:tcBorders>
          </w:tcPr>
          <w:p w:rsidR="00941141" w:rsidRPr="00795E1B" w:rsidRDefault="00941141" w:rsidP="00BA221B">
            <w:pPr>
              <w:pStyle w:val="Exercises"/>
              <w:pageBreakBefore w:val="0"/>
              <w:spacing w:after="0" w:line="240" w:lineRule="auto"/>
              <w:jc w:val="center"/>
              <w:rPr>
                <w:sz w:val="24"/>
              </w:rPr>
            </w:pPr>
            <w:r>
              <w:rPr>
                <w:b w:val="0"/>
                <w:sz w:val="24"/>
              </w:rPr>
              <w:t>+</w:t>
            </w:r>
            <w:r w:rsidRPr="00795E1B">
              <w:rPr>
                <w:sz w:val="24"/>
              </w:rPr>
              <w:t>$</w:t>
            </w:r>
            <w:r>
              <w:rPr>
                <w:sz w:val="24"/>
              </w:rPr>
              <w:t>140</w:t>
            </w:r>
            <w:r w:rsidRPr="00795E1B">
              <w:rPr>
                <w:sz w:val="24"/>
              </w:rPr>
              <w:t>,000</w:t>
            </w:r>
          </w:p>
        </w:tc>
      </w:tr>
    </w:tbl>
    <w:p w:rsidR="00941141" w:rsidRDefault="00941141" w:rsidP="00941141">
      <w:pPr>
        <w:pStyle w:val="NLtop"/>
        <w:spacing w:before="0"/>
        <w:ind w:left="0" w:firstLine="0"/>
        <w:rPr>
          <w:b/>
        </w:rPr>
      </w:pPr>
    </w:p>
    <w:p w:rsidR="00941141" w:rsidRDefault="00941141" w:rsidP="00941141">
      <w:pPr>
        <w:pStyle w:val="text24"/>
        <w:spacing w:before="0"/>
        <w:rPr>
          <w:b/>
        </w:rPr>
      </w:pPr>
    </w:p>
    <w:p w:rsidR="00941141" w:rsidRPr="004105DD" w:rsidRDefault="00941141" w:rsidP="00941141">
      <w:pPr>
        <w:pStyle w:val="text24"/>
        <w:spacing w:before="0"/>
        <w:rPr>
          <w:b/>
        </w:rPr>
      </w:pPr>
      <w:proofErr w:type="gramStart"/>
      <w:r>
        <w:rPr>
          <w:b/>
        </w:rPr>
        <w:t>PE</w:t>
      </w:r>
      <w:r w:rsidRPr="004105DD">
        <w:rPr>
          <w:b/>
        </w:rPr>
        <w:t>–</w:t>
      </w:r>
      <w:r>
        <w:rPr>
          <w:b/>
        </w:rPr>
        <w:t>7</w:t>
      </w:r>
      <w:r w:rsidRPr="004105DD">
        <w:rPr>
          <w:b/>
        </w:rPr>
        <w:t>.</w:t>
      </w:r>
      <w:proofErr w:type="gramEnd"/>
    </w:p>
    <w:p w:rsidR="00941141" w:rsidRPr="004105DD" w:rsidRDefault="00941141" w:rsidP="00941141">
      <w:pPr>
        <w:pStyle w:val="text"/>
      </w:pPr>
      <w:r w:rsidRPr="004105DD">
        <w:t>Req. 1</w:t>
      </w:r>
    </w:p>
    <w:tbl>
      <w:tblPr>
        <w:tblW w:w="0" w:type="auto"/>
        <w:tblLayout w:type="fixed"/>
        <w:tblCellMar>
          <w:left w:w="0" w:type="dxa"/>
          <w:right w:w="0" w:type="dxa"/>
        </w:tblCellMar>
        <w:tblLook w:val="0000" w:firstRow="0" w:lastRow="0" w:firstColumn="0" w:lastColumn="0" w:noHBand="0" w:noVBand="0"/>
      </w:tblPr>
      <w:tblGrid>
        <w:gridCol w:w="720"/>
        <w:gridCol w:w="120"/>
        <w:gridCol w:w="8970"/>
      </w:tblGrid>
      <w:tr w:rsidR="00941141" w:rsidRPr="007177DF" w:rsidTr="00BA221B">
        <w:tblPrEx>
          <w:tblCellMar>
            <w:top w:w="0" w:type="dxa"/>
            <w:left w:w="0" w:type="dxa"/>
            <w:bottom w:w="0" w:type="dxa"/>
            <w:right w:w="0" w:type="dxa"/>
          </w:tblCellMar>
        </w:tblPrEx>
        <w:tc>
          <w:tcPr>
            <w:tcW w:w="720" w:type="dxa"/>
            <w:tcBorders>
              <w:top w:val="nil"/>
              <w:left w:val="nil"/>
              <w:bottom w:val="nil"/>
              <w:right w:val="nil"/>
            </w:tcBorders>
          </w:tcPr>
          <w:p w:rsidR="00941141" w:rsidRPr="004105DD" w:rsidRDefault="00941141" w:rsidP="00BA221B">
            <w:pPr>
              <w:pStyle w:val="text"/>
              <w:spacing w:before="0"/>
              <w:jc w:val="center"/>
            </w:pPr>
            <w:r w:rsidRPr="004105DD">
              <w:t>CASE A</w:t>
            </w:r>
          </w:p>
        </w:tc>
        <w:tc>
          <w:tcPr>
            <w:tcW w:w="120" w:type="dxa"/>
            <w:tcBorders>
              <w:top w:val="nil"/>
              <w:left w:val="nil"/>
              <w:bottom w:val="nil"/>
              <w:right w:val="nil"/>
            </w:tcBorders>
          </w:tcPr>
          <w:p w:rsidR="00941141" w:rsidRPr="004105DD" w:rsidRDefault="00941141" w:rsidP="00BA221B">
            <w:pPr>
              <w:pStyle w:val="text"/>
              <w:spacing w:before="0"/>
            </w:pPr>
          </w:p>
        </w:tc>
        <w:tc>
          <w:tcPr>
            <w:tcW w:w="8970" w:type="dxa"/>
            <w:tcBorders>
              <w:top w:val="nil"/>
              <w:left w:val="nil"/>
              <w:bottom w:val="nil"/>
              <w:right w:val="nil"/>
            </w:tcBorders>
          </w:tcPr>
          <w:p w:rsidR="00941141" w:rsidRPr="004105DD" w:rsidRDefault="00941141" w:rsidP="00BA221B">
            <w:pPr>
              <w:pStyle w:val="text"/>
              <w:spacing w:before="0"/>
            </w:pPr>
            <w:r w:rsidRPr="004105DD">
              <w:t xml:space="preserve">The </w:t>
            </w:r>
            <w:proofErr w:type="gramStart"/>
            <w:r>
              <w:t>fair value</w:t>
            </w:r>
            <w:r w:rsidRPr="004105DD">
              <w:t xml:space="preserve"> method must be used by the company</w:t>
            </w:r>
            <w:proofErr w:type="gramEnd"/>
            <w:r w:rsidRPr="004105DD">
              <w:t xml:space="preserve"> because it owns 1</w:t>
            </w:r>
            <w:r>
              <w:t>2.5</w:t>
            </w:r>
            <w:r w:rsidRPr="004105DD">
              <w:t>% (1</w:t>
            </w:r>
            <w:r>
              <w:t>5</w:t>
            </w:r>
            <w:r w:rsidRPr="004105DD">
              <w:t>,000 ÷ 1</w:t>
            </w:r>
            <w:r>
              <w:t>20</w:t>
            </w:r>
            <w:r w:rsidRPr="004105DD">
              <w:t xml:space="preserve">,000) of the total shares of the outstanding common stock of </w:t>
            </w:r>
            <w:r>
              <w:t>Surge</w:t>
            </w:r>
            <w:r w:rsidRPr="004105DD">
              <w:t xml:space="preserve"> Corporation. The </w:t>
            </w:r>
            <w:r>
              <w:t>fair value</w:t>
            </w:r>
            <w:r w:rsidRPr="004105DD">
              <w:t xml:space="preserve"> method must be used when less than 20% of the outstanding stock is owned because the investor cannot exercise either significant influence or control.</w:t>
            </w:r>
          </w:p>
        </w:tc>
      </w:tr>
      <w:tr w:rsidR="00941141" w:rsidRPr="007177DF" w:rsidTr="00BA221B">
        <w:tblPrEx>
          <w:tblCellMar>
            <w:top w:w="0" w:type="dxa"/>
            <w:left w:w="0" w:type="dxa"/>
            <w:bottom w:w="0" w:type="dxa"/>
            <w:right w:w="0" w:type="dxa"/>
          </w:tblCellMar>
        </w:tblPrEx>
        <w:tc>
          <w:tcPr>
            <w:tcW w:w="720" w:type="dxa"/>
            <w:tcBorders>
              <w:top w:val="nil"/>
              <w:left w:val="nil"/>
              <w:bottom w:val="nil"/>
              <w:right w:val="nil"/>
            </w:tcBorders>
          </w:tcPr>
          <w:p w:rsidR="00941141" w:rsidRPr="004105DD" w:rsidRDefault="00941141" w:rsidP="00BA221B">
            <w:pPr>
              <w:pStyle w:val="text"/>
              <w:spacing w:before="0"/>
              <w:jc w:val="center"/>
            </w:pPr>
          </w:p>
        </w:tc>
        <w:tc>
          <w:tcPr>
            <w:tcW w:w="120" w:type="dxa"/>
            <w:tcBorders>
              <w:top w:val="nil"/>
              <w:left w:val="nil"/>
              <w:bottom w:val="nil"/>
              <w:right w:val="nil"/>
            </w:tcBorders>
          </w:tcPr>
          <w:p w:rsidR="00941141" w:rsidRPr="004105DD" w:rsidRDefault="00941141" w:rsidP="00BA221B">
            <w:pPr>
              <w:pStyle w:val="text"/>
              <w:spacing w:before="0"/>
            </w:pPr>
          </w:p>
        </w:tc>
        <w:tc>
          <w:tcPr>
            <w:tcW w:w="8970" w:type="dxa"/>
            <w:tcBorders>
              <w:top w:val="nil"/>
              <w:left w:val="nil"/>
              <w:bottom w:val="nil"/>
              <w:right w:val="nil"/>
            </w:tcBorders>
          </w:tcPr>
          <w:p w:rsidR="00941141" w:rsidRPr="004105DD" w:rsidRDefault="00941141" w:rsidP="00BA221B">
            <w:pPr>
              <w:pStyle w:val="text"/>
              <w:spacing w:before="0"/>
            </w:pPr>
          </w:p>
        </w:tc>
      </w:tr>
      <w:tr w:rsidR="00941141" w:rsidRPr="007177DF" w:rsidTr="00BA221B">
        <w:tblPrEx>
          <w:tblCellMar>
            <w:top w:w="0" w:type="dxa"/>
            <w:left w:w="0" w:type="dxa"/>
            <w:bottom w:w="0" w:type="dxa"/>
            <w:right w:w="0" w:type="dxa"/>
          </w:tblCellMar>
        </w:tblPrEx>
        <w:tc>
          <w:tcPr>
            <w:tcW w:w="720" w:type="dxa"/>
            <w:tcBorders>
              <w:top w:val="nil"/>
              <w:left w:val="nil"/>
              <w:bottom w:val="nil"/>
              <w:right w:val="nil"/>
            </w:tcBorders>
          </w:tcPr>
          <w:p w:rsidR="00941141" w:rsidRPr="004105DD" w:rsidRDefault="00941141" w:rsidP="00BA221B">
            <w:pPr>
              <w:pStyle w:val="text"/>
              <w:spacing w:before="0"/>
              <w:jc w:val="center"/>
            </w:pPr>
            <w:r w:rsidRPr="004105DD">
              <w:t>CASE B</w:t>
            </w:r>
          </w:p>
        </w:tc>
        <w:tc>
          <w:tcPr>
            <w:tcW w:w="120" w:type="dxa"/>
            <w:tcBorders>
              <w:top w:val="nil"/>
              <w:left w:val="nil"/>
              <w:bottom w:val="nil"/>
              <w:right w:val="nil"/>
            </w:tcBorders>
          </w:tcPr>
          <w:p w:rsidR="00941141" w:rsidRPr="004105DD" w:rsidRDefault="00941141" w:rsidP="00BA221B">
            <w:pPr>
              <w:pStyle w:val="text"/>
              <w:spacing w:before="0"/>
            </w:pPr>
          </w:p>
        </w:tc>
        <w:tc>
          <w:tcPr>
            <w:tcW w:w="8970" w:type="dxa"/>
            <w:tcBorders>
              <w:top w:val="nil"/>
              <w:left w:val="nil"/>
              <w:bottom w:val="nil"/>
              <w:right w:val="nil"/>
            </w:tcBorders>
          </w:tcPr>
          <w:p w:rsidR="00941141" w:rsidRPr="004105DD" w:rsidRDefault="00941141" w:rsidP="00BA221B">
            <w:pPr>
              <w:pStyle w:val="text"/>
              <w:spacing w:before="0"/>
            </w:pPr>
            <w:r w:rsidRPr="004105DD">
              <w:t xml:space="preserve">The </w:t>
            </w:r>
            <w:proofErr w:type="gramStart"/>
            <w:r w:rsidRPr="004105DD">
              <w:t>equity method must be used by the company</w:t>
            </w:r>
            <w:proofErr w:type="gramEnd"/>
            <w:r w:rsidRPr="004105DD">
              <w:t xml:space="preserve"> because it owns 40% (4</w:t>
            </w:r>
            <w:r>
              <w:t>8</w:t>
            </w:r>
            <w:r w:rsidRPr="004105DD">
              <w:t>,000 ÷ 1</w:t>
            </w:r>
            <w:r>
              <w:t>2</w:t>
            </w:r>
            <w:r w:rsidRPr="004105DD">
              <w:t xml:space="preserve">0,000) of the total shares of the outstanding common stock of </w:t>
            </w:r>
            <w:r>
              <w:t>Surge</w:t>
            </w:r>
            <w:r w:rsidRPr="004105DD">
              <w:t xml:space="preserve"> Corporation. The equity method must be used when at least 20% but not more than 50% of the outstanding stock is owned, because the investor can exercise significant influence, but not control, over the operating and financing policies of the other company.</w:t>
            </w:r>
          </w:p>
        </w:tc>
      </w:tr>
    </w:tbl>
    <w:p w:rsidR="00941141" w:rsidRPr="004105DD" w:rsidRDefault="00941141" w:rsidP="00941141">
      <w:pPr>
        <w:pStyle w:val="text"/>
      </w:pPr>
      <w:r w:rsidRPr="004105DD">
        <w:t>Req. 2</w:t>
      </w:r>
    </w:p>
    <w:tbl>
      <w:tblPr>
        <w:tblW w:w="10170" w:type="dxa"/>
        <w:tblLayout w:type="fixed"/>
        <w:tblCellMar>
          <w:left w:w="0" w:type="dxa"/>
          <w:right w:w="0" w:type="dxa"/>
        </w:tblCellMar>
        <w:tblLook w:val="0000" w:firstRow="0" w:lastRow="0" w:firstColumn="0" w:lastColumn="0" w:noHBand="0" w:noVBand="0"/>
      </w:tblPr>
      <w:tblGrid>
        <w:gridCol w:w="480"/>
        <w:gridCol w:w="4290"/>
        <w:gridCol w:w="180"/>
        <w:gridCol w:w="990"/>
        <w:gridCol w:w="360"/>
        <w:gridCol w:w="900"/>
        <w:gridCol w:w="270"/>
        <w:gridCol w:w="180"/>
        <w:gridCol w:w="1170"/>
        <w:gridCol w:w="270"/>
        <w:gridCol w:w="1080"/>
      </w:tblGrid>
      <w:tr w:rsidR="00941141" w:rsidRPr="007177DF" w:rsidTr="00BA221B">
        <w:tblPrEx>
          <w:tblCellMar>
            <w:top w:w="0" w:type="dxa"/>
            <w:left w:w="0" w:type="dxa"/>
            <w:bottom w:w="0" w:type="dxa"/>
            <w:right w:w="0" w:type="dxa"/>
          </w:tblCellMar>
        </w:tblPrEx>
        <w:tc>
          <w:tcPr>
            <w:tcW w:w="480" w:type="dxa"/>
            <w:tcBorders>
              <w:top w:val="nil"/>
              <w:left w:val="nil"/>
              <w:right w:val="nil"/>
            </w:tcBorders>
          </w:tcPr>
          <w:p w:rsidR="00941141" w:rsidRPr="004105DD" w:rsidRDefault="00941141" w:rsidP="00BA221B">
            <w:pPr>
              <w:pStyle w:val="title"/>
            </w:pPr>
          </w:p>
        </w:tc>
        <w:tc>
          <w:tcPr>
            <w:tcW w:w="4290" w:type="dxa"/>
            <w:tcBorders>
              <w:top w:val="nil"/>
              <w:left w:val="nil"/>
              <w:right w:val="nil"/>
            </w:tcBorders>
          </w:tcPr>
          <w:p w:rsidR="00941141" w:rsidRPr="004105DD" w:rsidRDefault="00941141" w:rsidP="00BA221B">
            <w:pPr>
              <w:pStyle w:val="title"/>
            </w:pPr>
          </w:p>
        </w:tc>
        <w:tc>
          <w:tcPr>
            <w:tcW w:w="2700" w:type="dxa"/>
            <w:gridSpan w:val="5"/>
            <w:tcBorders>
              <w:top w:val="nil"/>
              <w:left w:val="nil"/>
              <w:right w:val="nil"/>
            </w:tcBorders>
          </w:tcPr>
          <w:p w:rsidR="00941141" w:rsidRPr="004105DD" w:rsidRDefault="00941141" w:rsidP="00BA221B">
            <w:pPr>
              <w:pStyle w:val="title"/>
              <w:ind w:left="180"/>
            </w:pPr>
            <w:r w:rsidRPr="004105DD">
              <w:t>Case A-1</w:t>
            </w:r>
            <w:r>
              <w:t>2.5</w:t>
            </w:r>
            <w:r w:rsidRPr="004105DD">
              <w:t>%</w:t>
            </w:r>
          </w:p>
        </w:tc>
        <w:tc>
          <w:tcPr>
            <w:tcW w:w="180" w:type="dxa"/>
            <w:tcBorders>
              <w:top w:val="nil"/>
              <w:left w:val="nil"/>
              <w:right w:val="nil"/>
            </w:tcBorders>
          </w:tcPr>
          <w:p w:rsidR="00941141" w:rsidRPr="004105DD" w:rsidRDefault="00941141" w:rsidP="00BA221B">
            <w:pPr>
              <w:pStyle w:val="title"/>
            </w:pPr>
          </w:p>
        </w:tc>
        <w:tc>
          <w:tcPr>
            <w:tcW w:w="2520" w:type="dxa"/>
            <w:gridSpan w:val="3"/>
            <w:tcBorders>
              <w:top w:val="nil"/>
              <w:left w:val="nil"/>
              <w:right w:val="nil"/>
            </w:tcBorders>
          </w:tcPr>
          <w:p w:rsidR="00941141" w:rsidRPr="004105DD" w:rsidRDefault="00941141" w:rsidP="00BA221B">
            <w:pPr>
              <w:pStyle w:val="title"/>
            </w:pPr>
            <w:r w:rsidRPr="004105DD">
              <w:t>Case B-40%</w:t>
            </w:r>
          </w:p>
        </w:tc>
      </w:tr>
      <w:tr w:rsidR="00941141" w:rsidRPr="007177DF" w:rsidTr="00BA221B">
        <w:tblPrEx>
          <w:tblCellMar>
            <w:top w:w="0" w:type="dxa"/>
            <w:left w:w="0" w:type="dxa"/>
            <w:bottom w:w="0" w:type="dxa"/>
            <w:right w:w="0" w:type="dxa"/>
          </w:tblCellMar>
        </w:tblPrEx>
        <w:tc>
          <w:tcPr>
            <w:tcW w:w="480" w:type="dxa"/>
            <w:tcBorders>
              <w:left w:val="nil"/>
              <w:bottom w:val="nil"/>
              <w:right w:val="nil"/>
            </w:tcBorders>
          </w:tcPr>
          <w:p w:rsidR="00941141" w:rsidRPr="004105DD" w:rsidRDefault="00941141" w:rsidP="00BA221B">
            <w:pPr>
              <w:pStyle w:val="textleaders"/>
              <w:tabs>
                <w:tab w:val="left" w:leader="dot" w:pos="3500"/>
              </w:tabs>
            </w:pPr>
            <w:r w:rsidRPr="004105DD">
              <w:t>a.</w:t>
            </w:r>
          </w:p>
        </w:tc>
        <w:tc>
          <w:tcPr>
            <w:tcW w:w="4290" w:type="dxa"/>
            <w:tcBorders>
              <w:left w:val="nil"/>
              <w:bottom w:val="nil"/>
              <w:right w:val="nil"/>
            </w:tcBorders>
          </w:tcPr>
          <w:p w:rsidR="00941141" w:rsidRPr="004105DD" w:rsidRDefault="00941141" w:rsidP="00BA221B">
            <w:pPr>
              <w:pStyle w:val="textleaders"/>
              <w:tabs>
                <w:tab w:val="clear" w:pos="3120"/>
                <w:tab w:val="left" w:leader="dot" w:pos="3960"/>
              </w:tabs>
            </w:pPr>
            <w:r w:rsidRPr="004105DD">
              <w:t>Jan. 10, 201</w:t>
            </w:r>
            <w:r>
              <w:t>4</w:t>
            </w:r>
            <w:r w:rsidRPr="004105DD">
              <w:t xml:space="preserve"> </w:t>
            </w:r>
            <w:r>
              <w:t>purchase</w:t>
            </w:r>
            <w:r w:rsidRPr="004105DD">
              <w:t>:</w:t>
            </w:r>
          </w:p>
        </w:tc>
        <w:tc>
          <w:tcPr>
            <w:tcW w:w="1170" w:type="dxa"/>
            <w:gridSpan w:val="2"/>
            <w:tcBorders>
              <w:top w:val="single" w:sz="4" w:space="0" w:color="auto"/>
              <w:left w:val="nil"/>
              <w:right w:val="nil"/>
            </w:tcBorders>
          </w:tcPr>
          <w:p w:rsidR="00941141" w:rsidRPr="004105DD" w:rsidRDefault="00941141" w:rsidP="00BA221B">
            <w:pPr>
              <w:pStyle w:val="text0r"/>
              <w:spacing w:after="0"/>
              <w:ind w:left="180"/>
            </w:pPr>
          </w:p>
        </w:tc>
        <w:tc>
          <w:tcPr>
            <w:tcW w:w="360" w:type="dxa"/>
            <w:tcBorders>
              <w:top w:val="single" w:sz="4" w:space="0" w:color="auto"/>
              <w:left w:val="nil"/>
              <w:right w:val="nil"/>
            </w:tcBorders>
          </w:tcPr>
          <w:p w:rsidR="00941141" w:rsidRPr="004105DD" w:rsidRDefault="00941141" w:rsidP="00BA221B">
            <w:pPr>
              <w:pStyle w:val="text0r"/>
              <w:spacing w:after="0"/>
              <w:ind w:left="180"/>
            </w:pPr>
          </w:p>
        </w:tc>
        <w:tc>
          <w:tcPr>
            <w:tcW w:w="1170" w:type="dxa"/>
            <w:gridSpan w:val="2"/>
            <w:tcBorders>
              <w:top w:val="single" w:sz="4" w:space="0" w:color="auto"/>
              <w:left w:val="nil"/>
              <w:right w:val="nil"/>
            </w:tcBorders>
          </w:tcPr>
          <w:p w:rsidR="00941141" w:rsidRPr="004105DD" w:rsidRDefault="00941141" w:rsidP="00BA221B">
            <w:pPr>
              <w:pStyle w:val="text0r"/>
              <w:spacing w:after="0"/>
              <w:ind w:left="180"/>
            </w:pPr>
          </w:p>
        </w:tc>
        <w:tc>
          <w:tcPr>
            <w:tcW w:w="180" w:type="dxa"/>
            <w:tcBorders>
              <w:left w:val="nil"/>
              <w:right w:val="nil"/>
            </w:tcBorders>
          </w:tcPr>
          <w:p w:rsidR="00941141" w:rsidRPr="004105DD" w:rsidRDefault="00941141" w:rsidP="00BA221B">
            <w:pPr>
              <w:pStyle w:val="text0r"/>
              <w:spacing w:after="0"/>
              <w:jc w:val="left"/>
            </w:pPr>
          </w:p>
        </w:tc>
        <w:tc>
          <w:tcPr>
            <w:tcW w:w="1170" w:type="dxa"/>
            <w:tcBorders>
              <w:top w:val="single" w:sz="4" w:space="0" w:color="auto"/>
              <w:left w:val="nil"/>
              <w:right w:val="nil"/>
            </w:tcBorders>
          </w:tcPr>
          <w:p w:rsidR="00941141" w:rsidRPr="004105DD" w:rsidRDefault="00941141" w:rsidP="00BA221B">
            <w:pPr>
              <w:pStyle w:val="text0r"/>
              <w:spacing w:after="0"/>
            </w:pPr>
          </w:p>
        </w:tc>
        <w:tc>
          <w:tcPr>
            <w:tcW w:w="270" w:type="dxa"/>
            <w:tcBorders>
              <w:top w:val="single" w:sz="4" w:space="0" w:color="auto"/>
              <w:left w:val="nil"/>
              <w:right w:val="nil"/>
            </w:tcBorders>
          </w:tcPr>
          <w:p w:rsidR="00941141" w:rsidRPr="004105DD" w:rsidRDefault="00941141" w:rsidP="00BA221B">
            <w:pPr>
              <w:pStyle w:val="text0r"/>
              <w:spacing w:after="0"/>
            </w:pPr>
          </w:p>
        </w:tc>
        <w:tc>
          <w:tcPr>
            <w:tcW w:w="1080" w:type="dxa"/>
            <w:tcBorders>
              <w:top w:val="single" w:sz="4" w:space="0" w:color="auto"/>
              <w:left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4290"/>
              </w:tabs>
            </w:pPr>
            <w:r w:rsidRPr="004105DD">
              <w:t>Investment</w:t>
            </w:r>
            <w:r>
              <w:t>s</w:t>
            </w:r>
            <w:r w:rsidRPr="004105DD">
              <w:t xml:space="preserve"> in </w:t>
            </w:r>
            <w:r>
              <w:t>AFS securities</w:t>
            </w:r>
            <w:r w:rsidRPr="004105DD">
              <w:t xml:space="preserve"> (+A)</w:t>
            </w:r>
            <w:r w:rsidRPr="004105DD">
              <w:tab/>
            </w:r>
          </w:p>
        </w:tc>
        <w:tc>
          <w:tcPr>
            <w:tcW w:w="1170" w:type="dxa"/>
            <w:gridSpan w:val="2"/>
            <w:tcBorders>
              <w:left w:val="nil"/>
              <w:bottom w:val="nil"/>
              <w:right w:val="nil"/>
            </w:tcBorders>
          </w:tcPr>
          <w:p w:rsidR="00941141" w:rsidRPr="004105DD" w:rsidRDefault="00941141" w:rsidP="00BA221B">
            <w:pPr>
              <w:pStyle w:val="text0r"/>
              <w:spacing w:after="0"/>
              <w:ind w:left="180"/>
            </w:pPr>
            <w:r>
              <w:t>375</w:t>
            </w:r>
            <w:r w:rsidRPr="004105DD">
              <w:t>,000</w:t>
            </w:r>
          </w:p>
        </w:tc>
        <w:tc>
          <w:tcPr>
            <w:tcW w:w="360" w:type="dxa"/>
            <w:tcBorders>
              <w:left w:val="nil"/>
              <w:bottom w:val="nil"/>
              <w:right w:val="nil"/>
            </w:tcBorders>
          </w:tcPr>
          <w:p w:rsidR="00941141" w:rsidRPr="004105DD" w:rsidRDefault="00941141" w:rsidP="00BA221B">
            <w:pPr>
              <w:pStyle w:val="text0r"/>
              <w:spacing w:after="0"/>
              <w:ind w:left="180"/>
            </w:pPr>
          </w:p>
        </w:tc>
        <w:tc>
          <w:tcPr>
            <w:tcW w:w="1170" w:type="dxa"/>
            <w:gridSpan w:val="2"/>
            <w:tcBorders>
              <w:left w:val="nil"/>
              <w:bottom w:val="nil"/>
              <w:right w:val="nil"/>
            </w:tcBorders>
          </w:tcPr>
          <w:p w:rsidR="00941141" w:rsidRPr="004105DD" w:rsidRDefault="00941141" w:rsidP="00BA221B">
            <w:pPr>
              <w:pStyle w:val="text0r"/>
              <w:spacing w:after="0"/>
              <w:ind w:left="180"/>
            </w:pPr>
          </w:p>
        </w:tc>
        <w:tc>
          <w:tcPr>
            <w:tcW w:w="180" w:type="dxa"/>
            <w:tcBorders>
              <w:left w:val="nil"/>
              <w:bottom w:val="nil"/>
              <w:right w:val="nil"/>
            </w:tcBorders>
          </w:tcPr>
          <w:p w:rsidR="00941141" w:rsidRPr="004105DD" w:rsidRDefault="00941141" w:rsidP="00BA221B">
            <w:pPr>
              <w:pStyle w:val="text0r"/>
              <w:spacing w:after="0"/>
              <w:jc w:val="left"/>
            </w:pPr>
          </w:p>
        </w:tc>
        <w:tc>
          <w:tcPr>
            <w:tcW w:w="1170" w:type="dxa"/>
            <w:tcBorders>
              <w:left w:val="nil"/>
              <w:bottom w:val="nil"/>
              <w:right w:val="nil"/>
            </w:tcBorders>
          </w:tcPr>
          <w:p w:rsidR="00941141" w:rsidRPr="004105DD" w:rsidRDefault="00941141" w:rsidP="00BA221B">
            <w:pPr>
              <w:pStyle w:val="text0r"/>
              <w:spacing w:after="0"/>
            </w:pPr>
          </w:p>
        </w:tc>
        <w:tc>
          <w:tcPr>
            <w:tcW w:w="270" w:type="dxa"/>
            <w:tcBorders>
              <w:left w:val="nil"/>
              <w:bottom w:val="nil"/>
              <w:right w:val="nil"/>
            </w:tcBorders>
          </w:tcPr>
          <w:p w:rsidR="00941141" w:rsidRPr="004105DD" w:rsidRDefault="00941141" w:rsidP="00BA221B">
            <w:pPr>
              <w:pStyle w:val="text0r"/>
              <w:spacing w:after="0"/>
            </w:pPr>
          </w:p>
        </w:tc>
        <w:tc>
          <w:tcPr>
            <w:tcW w:w="1080" w:type="dxa"/>
            <w:tcBorders>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4290"/>
              </w:tabs>
            </w:pPr>
            <w:r w:rsidRPr="004105DD">
              <w:t xml:space="preserve">       Cash (–A)</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right="270"/>
            </w:pPr>
            <w:r>
              <w:t>375</w:t>
            </w:r>
            <w:r w:rsidRPr="004105DD">
              <w:t>,000</w:t>
            </w: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rPr>
          <w:trHeight w:val="369"/>
        </w:trPr>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(1</w:t>
            </w:r>
            <w:r>
              <w:t>5</w:t>
            </w:r>
            <w:r w:rsidRPr="004105DD">
              <w:t>,000 shares x $2</w:t>
            </w:r>
            <w:r>
              <w:t>5</w:t>
            </w:r>
            <w:r w:rsidRPr="004105DD">
              <w:t xml:space="preserve">) </w:t>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ind w:left="180"/>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4290"/>
              </w:tabs>
            </w:pPr>
            <w:r w:rsidRPr="004105DD">
              <w:t>Investment</w:t>
            </w:r>
            <w:r>
              <w:t>s</w:t>
            </w:r>
            <w:r w:rsidRPr="004105DD">
              <w:t xml:space="preserve"> in affiliate</w:t>
            </w:r>
            <w:r>
              <w:t>s</w:t>
            </w:r>
            <w:r w:rsidRPr="004105DD">
              <w:t xml:space="preserve"> (+A)</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r>
              <w:t>1,200</w:t>
            </w:r>
            <w:r w:rsidRPr="004105DD">
              <w:t>,000</w:t>
            </w: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4290"/>
              </w:tabs>
            </w:pPr>
            <w:r w:rsidRPr="004105DD">
              <w:t> </w:t>
            </w:r>
            <w:r w:rsidRPr="004105DD">
              <w:t> </w:t>
            </w:r>
            <w:r w:rsidRPr="004105DD">
              <w:t>Cash (–A)</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080" w:type="dxa"/>
            <w:tcBorders>
              <w:top w:val="nil"/>
              <w:left w:val="nil"/>
              <w:bottom w:val="nil"/>
              <w:right w:val="nil"/>
            </w:tcBorders>
          </w:tcPr>
          <w:p w:rsidR="00941141" w:rsidRPr="004105DD" w:rsidRDefault="00941141" w:rsidP="00BA221B">
            <w:pPr>
              <w:pStyle w:val="text0r"/>
              <w:spacing w:after="0"/>
            </w:pPr>
            <w:r>
              <w:t>1,200</w:t>
            </w:r>
            <w:r w:rsidRPr="004105DD">
              <w:t>,000</w:t>
            </w:r>
          </w:p>
        </w:tc>
      </w:tr>
      <w:tr w:rsidR="00941141" w:rsidRPr="007177DF" w:rsidTr="00BA221B">
        <w:tblPrEx>
          <w:tblCellMar>
            <w:top w:w="0" w:type="dxa"/>
            <w:left w:w="0" w:type="dxa"/>
            <w:bottom w:w="0" w:type="dxa"/>
            <w:right w:w="0" w:type="dxa"/>
          </w:tblCellMar>
        </w:tblPrEx>
        <w:trPr>
          <w:trHeight w:val="351"/>
        </w:trPr>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(4</w:t>
            </w:r>
            <w:r>
              <w:t>8</w:t>
            </w:r>
            <w:r w:rsidRPr="004105DD">
              <w:t>,000 shares x $2</w:t>
            </w:r>
            <w:r>
              <w:t>5</w:t>
            </w:r>
            <w:r w:rsidRPr="004105DD">
              <w:t>)</w:t>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ind w:left="180"/>
            </w:pPr>
            <w:r w:rsidRPr="004105DD">
              <w:t>b.</w:t>
            </w: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 xml:space="preserve">Net income of </w:t>
            </w:r>
            <w:r>
              <w:t>Surge</w:t>
            </w:r>
            <w:r w:rsidRPr="004105DD">
              <w:t xml:space="preserve"> Co.: </w:t>
            </w:r>
          </w:p>
        </w:tc>
        <w:tc>
          <w:tcPr>
            <w:tcW w:w="1170" w:type="dxa"/>
            <w:gridSpan w:val="2"/>
            <w:tcBorders>
              <w:top w:val="nil"/>
              <w:left w:val="nil"/>
              <w:bottom w:val="nil"/>
              <w:right w:val="nil"/>
            </w:tcBorders>
          </w:tcPr>
          <w:p w:rsidR="00941141" w:rsidRPr="004105DD" w:rsidRDefault="00941141" w:rsidP="00BA221B">
            <w:pPr>
              <w:pStyle w:val="text0r"/>
              <w:spacing w:after="0"/>
              <w:ind w:left="180"/>
              <w:jc w:val="center"/>
            </w:pPr>
            <w:r w:rsidRPr="004105DD">
              <w:t>None</w:t>
            </w:r>
            <w:r w:rsidRPr="004105DD">
              <w:rPr>
                <w:vertAlign w:val="superscript"/>
              </w:rPr>
              <w:t>1</w:t>
            </w:r>
          </w:p>
        </w:tc>
        <w:tc>
          <w:tcPr>
            <w:tcW w:w="1260" w:type="dxa"/>
            <w:gridSpan w:val="2"/>
            <w:tcBorders>
              <w:top w:val="nil"/>
              <w:left w:val="nil"/>
              <w:bottom w:val="nil"/>
              <w:right w:val="nil"/>
            </w:tcBorders>
          </w:tcPr>
          <w:p w:rsidR="00941141" w:rsidRPr="004105DD" w:rsidRDefault="00941141" w:rsidP="00BA221B">
            <w:pPr>
              <w:pStyle w:val="text0r"/>
              <w:spacing w:after="0"/>
              <w:ind w:left="180"/>
              <w:jc w:val="left"/>
            </w:pPr>
          </w:p>
        </w:tc>
        <w:tc>
          <w:tcPr>
            <w:tcW w:w="270" w:type="dxa"/>
            <w:tcBorders>
              <w:top w:val="nil"/>
              <w:left w:val="nil"/>
              <w:bottom w:val="nil"/>
              <w:right w:val="nil"/>
            </w:tcBorders>
          </w:tcPr>
          <w:p w:rsidR="00941141" w:rsidRPr="004105DD" w:rsidRDefault="00941141" w:rsidP="00BA221B">
            <w:pPr>
              <w:pStyle w:val="text0r"/>
              <w:spacing w:after="0"/>
              <w:ind w:left="180"/>
              <w:jc w:val="left"/>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4290"/>
              </w:tabs>
            </w:pPr>
            <w:r w:rsidRPr="004105DD">
              <w:t>Investment</w:t>
            </w:r>
            <w:r>
              <w:t>s</w:t>
            </w:r>
            <w:r w:rsidRPr="004105DD">
              <w:t xml:space="preserve"> in affiliate</w:t>
            </w:r>
            <w:r>
              <w:t>s</w:t>
            </w:r>
            <w:r w:rsidRPr="004105DD">
              <w:t xml:space="preserve"> (+A)</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jc w:val="center"/>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r>
              <w:t>70</w:t>
            </w:r>
            <w:r w:rsidRPr="004105DD">
              <w:t>,000</w:t>
            </w: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 </w:t>
            </w:r>
            <w:r w:rsidRPr="004105DD">
              <w:t xml:space="preserve"> Equity in </w:t>
            </w:r>
            <w:r>
              <w:t>affiliate</w:t>
            </w:r>
            <w:r w:rsidRPr="004105DD">
              <w:t xml:space="preserve"> earnings</w:t>
            </w:r>
            <w:r>
              <w:t xml:space="preserve"> </w:t>
            </w:r>
            <w:r w:rsidRPr="004105DD">
              <w:t>(+R, +SE)</w:t>
            </w:r>
          </w:p>
          <w:p w:rsidR="00941141" w:rsidRPr="004105DD" w:rsidRDefault="00941141" w:rsidP="00BA221B">
            <w:pPr>
              <w:pStyle w:val="textleaders"/>
              <w:tabs>
                <w:tab w:val="clear" w:pos="3120"/>
                <w:tab w:val="left" w:leader="dot" w:pos="3960"/>
              </w:tabs>
            </w:pPr>
            <w:r w:rsidRPr="004105DD">
              <w:t xml:space="preserve"> ($</w:t>
            </w:r>
            <w:r>
              <w:t>175</w:t>
            </w:r>
            <w:r w:rsidRPr="004105DD">
              <w:t>,000 x 40%)</w:t>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p w:rsidR="00941141" w:rsidRPr="004105DD" w:rsidRDefault="00941141" w:rsidP="00BA221B">
            <w:pPr>
              <w:pStyle w:val="text0r"/>
              <w:spacing w:after="0"/>
            </w:pPr>
            <w:r>
              <w:t>70</w:t>
            </w:r>
            <w:r w:rsidRPr="004105DD">
              <w:t>,000</w:t>
            </w: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spacing w:before="120"/>
              <w:ind w:left="180"/>
            </w:pPr>
            <w:r w:rsidRPr="004105DD">
              <w:t>c.</w:t>
            </w: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spacing w:before="120"/>
            </w:pPr>
            <w:r w:rsidRPr="004105DD">
              <w:t xml:space="preserve">Dividends paid by </w:t>
            </w:r>
            <w:r>
              <w:t>Surge</w:t>
            </w:r>
            <w:r w:rsidRPr="004105DD">
              <w:t xml:space="preserve"> Corporation:</w:t>
            </w:r>
          </w:p>
        </w:tc>
        <w:tc>
          <w:tcPr>
            <w:tcW w:w="1170" w:type="dxa"/>
            <w:gridSpan w:val="2"/>
            <w:tcBorders>
              <w:top w:val="nil"/>
              <w:left w:val="nil"/>
              <w:bottom w:val="nil"/>
              <w:right w:val="nil"/>
            </w:tcBorders>
          </w:tcPr>
          <w:p w:rsidR="00941141" w:rsidRPr="004105DD" w:rsidRDefault="00941141" w:rsidP="00BA221B">
            <w:pPr>
              <w:pStyle w:val="text0r"/>
              <w:spacing w:before="120" w:after="0"/>
              <w:ind w:left="180"/>
            </w:pPr>
          </w:p>
        </w:tc>
        <w:tc>
          <w:tcPr>
            <w:tcW w:w="360" w:type="dxa"/>
            <w:tcBorders>
              <w:top w:val="nil"/>
              <w:left w:val="nil"/>
              <w:bottom w:val="nil"/>
              <w:right w:val="nil"/>
            </w:tcBorders>
          </w:tcPr>
          <w:p w:rsidR="00941141" w:rsidRPr="004105DD" w:rsidRDefault="00941141" w:rsidP="00BA221B">
            <w:pPr>
              <w:pStyle w:val="text0r"/>
              <w:spacing w:before="120" w:after="0"/>
              <w:ind w:left="180"/>
            </w:pPr>
          </w:p>
        </w:tc>
        <w:tc>
          <w:tcPr>
            <w:tcW w:w="1170" w:type="dxa"/>
            <w:gridSpan w:val="2"/>
            <w:tcBorders>
              <w:top w:val="nil"/>
              <w:left w:val="nil"/>
              <w:bottom w:val="nil"/>
              <w:right w:val="nil"/>
            </w:tcBorders>
          </w:tcPr>
          <w:p w:rsidR="00941141" w:rsidRPr="004105DD" w:rsidRDefault="00941141" w:rsidP="00BA221B">
            <w:pPr>
              <w:pStyle w:val="text0r"/>
              <w:spacing w:before="120" w:after="0"/>
              <w:ind w:left="180"/>
            </w:pPr>
          </w:p>
        </w:tc>
        <w:tc>
          <w:tcPr>
            <w:tcW w:w="180" w:type="dxa"/>
            <w:tcBorders>
              <w:top w:val="nil"/>
              <w:left w:val="nil"/>
              <w:bottom w:val="nil"/>
              <w:right w:val="nil"/>
            </w:tcBorders>
          </w:tcPr>
          <w:p w:rsidR="00941141" w:rsidRPr="004105DD" w:rsidRDefault="00941141" w:rsidP="00BA221B">
            <w:pPr>
              <w:pStyle w:val="text0r"/>
              <w:spacing w:before="120" w:after="0"/>
              <w:jc w:val="left"/>
            </w:pPr>
          </w:p>
        </w:tc>
        <w:tc>
          <w:tcPr>
            <w:tcW w:w="1170" w:type="dxa"/>
            <w:tcBorders>
              <w:top w:val="nil"/>
              <w:left w:val="nil"/>
              <w:bottom w:val="nil"/>
              <w:right w:val="nil"/>
            </w:tcBorders>
          </w:tcPr>
          <w:p w:rsidR="00941141" w:rsidRPr="004105DD" w:rsidRDefault="00941141" w:rsidP="00BA221B">
            <w:pPr>
              <w:pStyle w:val="text0r"/>
              <w:spacing w:before="120" w:after="0"/>
            </w:pPr>
          </w:p>
        </w:tc>
        <w:tc>
          <w:tcPr>
            <w:tcW w:w="270" w:type="dxa"/>
            <w:tcBorders>
              <w:top w:val="nil"/>
              <w:left w:val="nil"/>
              <w:bottom w:val="nil"/>
              <w:right w:val="nil"/>
            </w:tcBorders>
          </w:tcPr>
          <w:p w:rsidR="00941141" w:rsidRPr="004105DD" w:rsidRDefault="00941141" w:rsidP="00BA221B">
            <w:pPr>
              <w:pStyle w:val="text0r"/>
              <w:spacing w:before="120" w:after="0"/>
            </w:pPr>
          </w:p>
        </w:tc>
        <w:tc>
          <w:tcPr>
            <w:tcW w:w="1080" w:type="dxa"/>
            <w:tcBorders>
              <w:top w:val="nil"/>
              <w:left w:val="nil"/>
              <w:bottom w:val="nil"/>
              <w:right w:val="nil"/>
            </w:tcBorders>
          </w:tcPr>
          <w:p w:rsidR="00941141" w:rsidRPr="004105DD" w:rsidRDefault="00941141" w:rsidP="00BA221B">
            <w:pPr>
              <w:pStyle w:val="text0r"/>
              <w:spacing w:before="120"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Cash (+A)</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r>
              <w:t>15</w:t>
            </w:r>
            <w:r w:rsidRPr="004105DD">
              <w:t>,000</w:t>
            </w: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rPr>
                <w:rFonts w:ascii="Cambria Math" w:hAnsi="Cambria Math" w:cs="Cambria Math"/>
              </w:rPr>
              <w:t> </w:t>
            </w:r>
            <w:r>
              <w:t>Dividend revenue</w:t>
            </w:r>
            <w:r w:rsidRPr="004105DD">
              <w:t xml:space="preserve"> (+R, +SE)</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r>
              <w:t>15</w:t>
            </w:r>
            <w:r w:rsidRPr="004105DD">
              <w:t>,000</w:t>
            </w: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rPr>
          <w:trHeight w:val="378"/>
        </w:trPr>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w:t>
            </w:r>
            <w:r>
              <w:t>15,</w:t>
            </w:r>
            <w:r w:rsidRPr="004105DD">
              <w:t>000 shares x $</w:t>
            </w:r>
            <w:r>
              <w:t>1</w:t>
            </w:r>
            <w:r w:rsidRPr="004105DD">
              <w:t>)</w:t>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ind w:left="180"/>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Cash (+A)</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r>
              <w:t>48</w:t>
            </w:r>
            <w:r w:rsidRPr="004105DD">
              <w:t>,000</w:t>
            </w: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rPr>
                <w:rFonts w:ascii="Cambria Math" w:hAnsi="Cambria Math" w:cs="Cambria Math"/>
              </w:rPr>
              <w:t> </w:t>
            </w:r>
            <w:r w:rsidRPr="004105DD">
              <w:t>Investment</w:t>
            </w:r>
            <w:r>
              <w:t>s</w:t>
            </w:r>
            <w:r w:rsidRPr="004105DD">
              <w:t xml:space="preserve"> in affiliate</w:t>
            </w:r>
            <w:r>
              <w:t>s</w:t>
            </w:r>
            <w:r w:rsidRPr="004105DD">
              <w:t xml:space="preserve"> (–A) </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r>
              <w:t>48</w:t>
            </w:r>
            <w:r w:rsidRPr="004105DD">
              <w:t>,000</w:t>
            </w:r>
          </w:p>
        </w:tc>
      </w:tr>
      <w:tr w:rsidR="00941141" w:rsidRPr="007177DF" w:rsidTr="00BA221B">
        <w:tblPrEx>
          <w:tblCellMar>
            <w:top w:w="0" w:type="dxa"/>
            <w:left w:w="0" w:type="dxa"/>
            <w:bottom w:w="0" w:type="dxa"/>
            <w:right w:w="0" w:type="dxa"/>
          </w:tblCellMar>
        </w:tblPrEx>
        <w:trPr>
          <w:trHeight w:val="360"/>
        </w:trPr>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(4</w:t>
            </w:r>
            <w:r>
              <w:t>8</w:t>
            </w:r>
            <w:r w:rsidRPr="004105DD">
              <w:t>,000 shares x $</w:t>
            </w:r>
            <w:r>
              <w:t>1</w:t>
            </w:r>
            <w:r w:rsidRPr="004105DD">
              <w:t xml:space="preserve">)  </w:t>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ind w:left="180"/>
            </w:pPr>
            <w:r w:rsidRPr="004105DD">
              <w:t>d.</w:t>
            </w:r>
          </w:p>
        </w:tc>
        <w:tc>
          <w:tcPr>
            <w:tcW w:w="5460" w:type="dxa"/>
            <w:gridSpan w:val="3"/>
            <w:tcBorders>
              <w:top w:val="nil"/>
              <w:left w:val="nil"/>
              <w:bottom w:val="nil"/>
              <w:right w:val="nil"/>
            </w:tcBorders>
          </w:tcPr>
          <w:p w:rsidR="00941141" w:rsidRPr="004105DD" w:rsidRDefault="00941141" w:rsidP="00BA221B">
            <w:pPr>
              <w:pStyle w:val="text0r"/>
              <w:spacing w:after="0"/>
              <w:jc w:val="left"/>
            </w:pPr>
            <w:r w:rsidRPr="004105DD">
              <w:t>Year-end valuation:</w:t>
            </w: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470" w:type="dxa"/>
            <w:gridSpan w:val="2"/>
            <w:tcBorders>
              <w:top w:val="nil"/>
              <w:left w:val="nil"/>
              <w:bottom w:val="nil"/>
              <w:right w:val="nil"/>
            </w:tcBorders>
          </w:tcPr>
          <w:p w:rsidR="00941141" w:rsidRPr="004105DD" w:rsidRDefault="00941141" w:rsidP="00BA221B">
            <w:pPr>
              <w:pStyle w:val="textleaders"/>
              <w:tabs>
                <w:tab w:val="clear" w:pos="3120"/>
                <w:tab w:val="left" w:leader="dot" w:pos="4110"/>
              </w:tabs>
              <w:ind w:right="-90"/>
            </w:pPr>
            <w:r w:rsidRPr="004105DD">
              <w:t>Net unrealized gain</w:t>
            </w:r>
            <w:r>
              <w:t xml:space="preserve">s (losses) </w:t>
            </w:r>
            <w:r w:rsidRPr="004105DD">
              <w:t>(</w:t>
            </w:r>
            <w:r>
              <w:t xml:space="preserve">–OCI, </w:t>
            </w:r>
            <w:r w:rsidRPr="004105DD">
              <w:t>–SE)</w:t>
            </w:r>
          </w:p>
        </w:tc>
        <w:tc>
          <w:tcPr>
            <w:tcW w:w="990" w:type="dxa"/>
            <w:tcBorders>
              <w:top w:val="nil"/>
              <w:left w:val="nil"/>
              <w:bottom w:val="nil"/>
              <w:right w:val="nil"/>
            </w:tcBorders>
          </w:tcPr>
          <w:p w:rsidR="00941141" w:rsidRPr="004105DD" w:rsidRDefault="00941141" w:rsidP="00BA221B">
            <w:pPr>
              <w:pStyle w:val="text0r"/>
              <w:spacing w:after="0"/>
              <w:ind w:left="180"/>
            </w:pPr>
            <w:r>
              <w:t>30</w:t>
            </w:r>
            <w:r w:rsidRPr="004105DD">
              <w:t>,000</w:t>
            </w: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jc w:val="center"/>
            </w:pPr>
            <w:r w:rsidRPr="004105DD">
              <w:t>None</w:t>
            </w:r>
            <w:r w:rsidRPr="004105DD">
              <w:rPr>
                <w:vertAlign w:val="superscript"/>
              </w:rPr>
              <w:t>2</w:t>
            </w: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4290" w:type="dxa"/>
            <w:tcBorders>
              <w:top w:val="nil"/>
              <w:left w:val="nil"/>
              <w:bottom w:val="nil"/>
              <w:right w:val="nil"/>
            </w:tcBorders>
          </w:tcPr>
          <w:p w:rsidR="00941141" w:rsidRPr="004105DD" w:rsidRDefault="00941141" w:rsidP="00BA221B">
            <w:pPr>
              <w:pStyle w:val="textleaders"/>
              <w:tabs>
                <w:tab w:val="clear" w:pos="3120"/>
                <w:tab w:val="left" w:leader="dot" w:pos="3960"/>
              </w:tabs>
            </w:pPr>
            <w:r w:rsidRPr="004105DD">
              <w:t> </w:t>
            </w:r>
            <w:r>
              <w:t>Investments in AFS securities</w:t>
            </w:r>
            <w:r w:rsidRPr="004105DD">
              <w:t xml:space="preserve"> (–A)</w:t>
            </w:r>
            <w:r w:rsidRPr="004105DD">
              <w:tab/>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360" w:type="dxa"/>
            <w:tcBorders>
              <w:top w:val="nil"/>
              <w:left w:val="nil"/>
              <w:bottom w:val="nil"/>
              <w:right w:val="nil"/>
            </w:tcBorders>
          </w:tcPr>
          <w:p w:rsidR="00941141" w:rsidRPr="004105DD" w:rsidRDefault="00941141" w:rsidP="00BA221B">
            <w:pPr>
              <w:pStyle w:val="text0r"/>
              <w:spacing w:after="0"/>
              <w:ind w:left="180"/>
            </w:pPr>
          </w:p>
        </w:tc>
        <w:tc>
          <w:tcPr>
            <w:tcW w:w="1170" w:type="dxa"/>
            <w:gridSpan w:val="2"/>
            <w:tcBorders>
              <w:top w:val="nil"/>
              <w:left w:val="nil"/>
              <w:bottom w:val="nil"/>
              <w:right w:val="nil"/>
            </w:tcBorders>
          </w:tcPr>
          <w:p w:rsidR="00941141" w:rsidRPr="004105DD" w:rsidRDefault="00941141" w:rsidP="00BA221B">
            <w:pPr>
              <w:pStyle w:val="text0r"/>
              <w:spacing w:after="0"/>
              <w:ind w:left="180"/>
              <w:jc w:val="left"/>
            </w:pPr>
            <w:r>
              <w:t xml:space="preserve">   3</w:t>
            </w:r>
            <w:r w:rsidRPr="004105DD">
              <w:t>0,000</w:t>
            </w: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rPr>
          <w:cantSplit/>
        </w:trPr>
        <w:tc>
          <w:tcPr>
            <w:tcW w:w="480" w:type="dxa"/>
            <w:tcBorders>
              <w:top w:val="nil"/>
              <w:left w:val="nil"/>
              <w:bottom w:val="nil"/>
              <w:right w:val="nil"/>
            </w:tcBorders>
          </w:tcPr>
          <w:p w:rsidR="00941141" w:rsidRPr="004105DD" w:rsidRDefault="00941141" w:rsidP="00BA221B">
            <w:pPr>
              <w:pStyle w:val="textleaders"/>
              <w:tabs>
                <w:tab w:val="left" w:leader="dot" w:pos="3500"/>
              </w:tabs>
            </w:pPr>
          </w:p>
        </w:tc>
        <w:tc>
          <w:tcPr>
            <w:tcW w:w="5820" w:type="dxa"/>
            <w:gridSpan w:val="4"/>
            <w:tcBorders>
              <w:top w:val="nil"/>
              <w:left w:val="nil"/>
              <w:bottom w:val="nil"/>
              <w:right w:val="nil"/>
            </w:tcBorders>
          </w:tcPr>
          <w:p w:rsidR="00941141" w:rsidRPr="004105DD" w:rsidRDefault="00941141" w:rsidP="00BA221B">
            <w:pPr>
              <w:pStyle w:val="text0r"/>
              <w:spacing w:after="0"/>
              <w:ind w:left="180"/>
              <w:jc w:val="left"/>
            </w:pPr>
            <w:r w:rsidRPr="004105DD">
              <w:t>[1</w:t>
            </w:r>
            <w:r>
              <w:t>5</w:t>
            </w:r>
            <w:r w:rsidRPr="004105DD">
              <w:t>,000 x ($</w:t>
            </w:r>
            <w:r>
              <w:t>23</w:t>
            </w:r>
            <w:r w:rsidRPr="004105DD">
              <w:t xml:space="preserve"> </w:t>
            </w:r>
            <w:r>
              <w:t xml:space="preserve">fair value </w:t>
            </w:r>
            <w:r w:rsidRPr="004105DD">
              <w:t>– $2</w:t>
            </w:r>
            <w:r>
              <w:t>5</w:t>
            </w:r>
            <w:r w:rsidRPr="004105DD">
              <w:t xml:space="preserve"> cost) = </w:t>
            </w:r>
            <w:r w:rsidRPr="004105DD">
              <w:sym w:font="Symbol" w:char="F02D"/>
            </w:r>
            <w:r w:rsidRPr="004105DD">
              <w:t>$</w:t>
            </w:r>
            <w:r>
              <w:t>3</w:t>
            </w:r>
            <w:r w:rsidRPr="004105DD">
              <w:t>0,000]</w:t>
            </w:r>
          </w:p>
        </w:tc>
        <w:tc>
          <w:tcPr>
            <w:tcW w:w="1170" w:type="dxa"/>
            <w:gridSpan w:val="2"/>
            <w:tcBorders>
              <w:top w:val="nil"/>
              <w:left w:val="nil"/>
              <w:bottom w:val="nil"/>
              <w:right w:val="nil"/>
            </w:tcBorders>
          </w:tcPr>
          <w:p w:rsidR="00941141" w:rsidRPr="004105DD" w:rsidRDefault="00941141" w:rsidP="00BA221B">
            <w:pPr>
              <w:pStyle w:val="text0r"/>
              <w:spacing w:after="0"/>
              <w:ind w:left="180"/>
            </w:pPr>
          </w:p>
        </w:tc>
        <w:tc>
          <w:tcPr>
            <w:tcW w:w="180" w:type="dxa"/>
            <w:tcBorders>
              <w:top w:val="nil"/>
              <w:left w:val="nil"/>
              <w:bottom w:val="nil"/>
              <w:right w:val="nil"/>
            </w:tcBorders>
          </w:tcPr>
          <w:p w:rsidR="00941141" w:rsidRPr="004105DD" w:rsidRDefault="00941141" w:rsidP="00BA221B">
            <w:pPr>
              <w:pStyle w:val="text0r"/>
              <w:spacing w:after="0"/>
              <w:jc w:val="left"/>
            </w:pPr>
          </w:p>
        </w:tc>
        <w:tc>
          <w:tcPr>
            <w:tcW w:w="117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pPr>
          </w:p>
        </w:tc>
        <w:tc>
          <w:tcPr>
            <w:tcW w:w="1080" w:type="dxa"/>
            <w:tcBorders>
              <w:top w:val="nil"/>
              <w:left w:val="nil"/>
              <w:bottom w:val="nil"/>
              <w:right w:val="nil"/>
            </w:tcBorders>
          </w:tcPr>
          <w:p w:rsidR="00941141" w:rsidRPr="004105DD" w:rsidRDefault="00941141" w:rsidP="00BA221B">
            <w:pPr>
              <w:pStyle w:val="text0r"/>
              <w:spacing w:after="0"/>
            </w:pPr>
          </w:p>
        </w:tc>
      </w:tr>
    </w:tbl>
    <w:p w:rsidR="00941141" w:rsidRDefault="00941141" w:rsidP="00941141">
      <w:pPr>
        <w:rPr>
          <w:rFonts w:ascii="Arial" w:hAnsi="Arial"/>
          <w:vertAlign w:val="superscript"/>
        </w:rPr>
      </w:pPr>
    </w:p>
    <w:p w:rsidR="00941141" w:rsidRPr="004105DD" w:rsidRDefault="00941141" w:rsidP="00941141">
      <w:pPr>
        <w:rPr>
          <w:rFonts w:ascii="Arial" w:hAnsi="Arial"/>
        </w:rPr>
      </w:pPr>
      <w:r w:rsidRPr="004105DD">
        <w:rPr>
          <w:rFonts w:ascii="Arial" w:hAnsi="Arial"/>
          <w:vertAlign w:val="superscript"/>
        </w:rPr>
        <w:t xml:space="preserve">1  </w:t>
      </w:r>
      <w:r w:rsidRPr="004105DD">
        <w:rPr>
          <w:rFonts w:ascii="Arial" w:hAnsi="Arial" w:cs="Arial"/>
        </w:rPr>
        <w:t xml:space="preserve">Not recorded under </w:t>
      </w:r>
      <w:r>
        <w:rPr>
          <w:rFonts w:ascii="Arial" w:hAnsi="Arial" w:cs="Arial"/>
        </w:rPr>
        <w:t>fair value</w:t>
      </w:r>
      <w:r w:rsidRPr="004105DD">
        <w:rPr>
          <w:rFonts w:ascii="Arial" w:hAnsi="Arial" w:cs="Arial"/>
        </w:rPr>
        <w:t xml:space="preserve"> method</w:t>
      </w:r>
      <w:r w:rsidRPr="004105DD">
        <w:rPr>
          <w:rFonts w:ascii="Arial" w:hAnsi="Arial" w:cs="Arial"/>
          <w:b/>
        </w:rPr>
        <w:t>.</w:t>
      </w:r>
      <w:r w:rsidRPr="004105DD">
        <w:rPr>
          <w:rFonts w:ascii="Arial" w:hAnsi="Arial"/>
          <w:b/>
        </w:rPr>
        <w:t xml:space="preserve">    </w:t>
      </w:r>
      <w:r w:rsidRPr="004105DD">
        <w:rPr>
          <w:rFonts w:ascii="Arial" w:hAnsi="Arial"/>
          <w:b/>
          <w:vertAlign w:val="superscript"/>
        </w:rPr>
        <w:t>2</w:t>
      </w:r>
      <w:r w:rsidRPr="004105DD">
        <w:rPr>
          <w:rFonts w:ascii="Arial" w:hAnsi="Arial"/>
          <w:b/>
        </w:rPr>
        <w:t xml:space="preserve"> </w:t>
      </w:r>
      <w:r w:rsidRPr="004105DD">
        <w:rPr>
          <w:rFonts w:ascii="Arial" w:hAnsi="Arial"/>
        </w:rPr>
        <w:t xml:space="preserve">Not recorded under the equity method. </w:t>
      </w:r>
    </w:p>
    <w:p w:rsidR="00941141" w:rsidRDefault="00941141" w:rsidP="00941141">
      <w:pPr>
        <w:pStyle w:val="answers"/>
        <w:autoSpaceDE/>
        <w:autoSpaceDN/>
        <w:spacing w:before="0" w:line="240" w:lineRule="auto"/>
      </w:pPr>
    </w:p>
    <w:p w:rsidR="00941141" w:rsidRPr="004105DD" w:rsidRDefault="00941141" w:rsidP="00941141">
      <w:pPr>
        <w:pStyle w:val="answers"/>
        <w:autoSpaceDE/>
        <w:autoSpaceDN/>
        <w:spacing w:before="0" w:line="240" w:lineRule="auto"/>
      </w:pPr>
      <w:r w:rsidRPr="004105DD">
        <w:t>Req. 3</w:t>
      </w:r>
    </w:p>
    <w:tbl>
      <w:tblPr>
        <w:tblW w:w="0" w:type="auto"/>
        <w:tblLayout w:type="fixed"/>
        <w:tblCellMar>
          <w:left w:w="0" w:type="dxa"/>
          <w:right w:w="0" w:type="dxa"/>
        </w:tblCellMar>
        <w:tblLook w:val="0000" w:firstRow="0" w:lastRow="0" w:firstColumn="0" w:lastColumn="0" w:noHBand="0" w:noVBand="0"/>
      </w:tblPr>
      <w:tblGrid>
        <w:gridCol w:w="360"/>
        <w:gridCol w:w="6480"/>
        <w:gridCol w:w="1260"/>
        <w:gridCol w:w="270"/>
        <w:gridCol w:w="1260"/>
      </w:tblGrid>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pPr>
          </w:p>
        </w:tc>
        <w:tc>
          <w:tcPr>
            <w:tcW w:w="1260" w:type="dxa"/>
            <w:tcBorders>
              <w:top w:val="nil"/>
              <w:left w:val="nil"/>
              <w:bottom w:val="single" w:sz="2" w:space="0" w:color="auto"/>
              <w:right w:val="nil"/>
            </w:tcBorders>
          </w:tcPr>
          <w:p w:rsidR="00941141" w:rsidRPr="004105DD" w:rsidRDefault="00941141" w:rsidP="00BA221B">
            <w:pPr>
              <w:pStyle w:val="title"/>
            </w:pPr>
            <w:r w:rsidRPr="004105DD">
              <w:t>Case A</w:t>
            </w:r>
          </w:p>
        </w:tc>
        <w:tc>
          <w:tcPr>
            <w:tcW w:w="270" w:type="dxa"/>
            <w:tcBorders>
              <w:top w:val="nil"/>
              <w:left w:val="nil"/>
              <w:bottom w:val="nil"/>
              <w:right w:val="nil"/>
            </w:tcBorders>
          </w:tcPr>
          <w:p w:rsidR="00941141" w:rsidRPr="004105DD" w:rsidRDefault="00941141" w:rsidP="00BA221B">
            <w:pPr>
              <w:pStyle w:val="title"/>
            </w:pPr>
          </w:p>
        </w:tc>
        <w:tc>
          <w:tcPr>
            <w:tcW w:w="1260" w:type="dxa"/>
            <w:tcBorders>
              <w:top w:val="nil"/>
              <w:left w:val="nil"/>
              <w:bottom w:val="single" w:sz="2" w:space="0" w:color="auto"/>
              <w:right w:val="nil"/>
            </w:tcBorders>
          </w:tcPr>
          <w:p w:rsidR="00941141" w:rsidRPr="004105DD" w:rsidRDefault="00941141" w:rsidP="00BA221B">
            <w:pPr>
              <w:pStyle w:val="title"/>
            </w:pPr>
            <w:r w:rsidRPr="004105DD">
              <w:t>Case B</w:t>
            </w: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r w:rsidRPr="004105DD">
              <w:t>a.</w:t>
            </w: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pPr>
            <w:r w:rsidRPr="004105DD">
              <w:t>Balance Sheet:</w:t>
            </w:r>
          </w:p>
        </w:tc>
        <w:tc>
          <w:tcPr>
            <w:tcW w:w="1260" w:type="dxa"/>
            <w:tcBorders>
              <w:top w:val="single" w:sz="2" w:space="0" w:color="auto"/>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260" w:type="dxa"/>
            <w:tcBorders>
              <w:top w:val="single" w:sz="2" w:space="0" w:color="auto"/>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pPr>
            <w:r w:rsidRPr="004105DD">
              <w:t>Long-term Investments:</w:t>
            </w:r>
          </w:p>
        </w:tc>
        <w:tc>
          <w:tcPr>
            <w:tcW w:w="126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26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pPr>
            <w:r w:rsidRPr="004105DD">
              <w:rPr>
                <w:rFonts w:ascii="Cambria Math" w:hAnsi="Cambria Math" w:cs="Cambria Math"/>
              </w:rPr>
              <w:t> </w:t>
            </w:r>
            <w:r w:rsidRPr="004105DD">
              <w:t>Investment</w:t>
            </w:r>
            <w:r>
              <w:t>s</w:t>
            </w:r>
            <w:r w:rsidRPr="004105DD">
              <w:t xml:space="preserve"> in </w:t>
            </w:r>
            <w:r>
              <w:t>AFS securities</w:t>
            </w:r>
            <w:r w:rsidRPr="004105DD">
              <w:t xml:space="preserve">, at </w:t>
            </w:r>
            <w:r>
              <w:t xml:space="preserve">fair value </w:t>
            </w:r>
            <w:r w:rsidRPr="004105DD">
              <w:t>(1)</w:t>
            </w:r>
            <w:r w:rsidRPr="004105DD">
              <w:tab/>
            </w:r>
          </w:p>
        </w:tc>
        <w:tc>
          <w:tcPr>
            <w:tcW w:w="1260" w:type="dxa"/>
            <w:tcBorders>
              <w:top w:val="nil"/>
              <w:left w:val="nil"/>
              <w:bottom w:val="nil"/>
              <w:right w:val="nil"/>
            </w:tcBorders>
          </w:tcPr>
          <w:p w:rsidR="00941141" w:rsidRPr="004105DD" w:rsidRDefault="00941141" w:rsidP="00BA221B">
            <w:pPr>
              <w:pStyle w:val="text0r"/>
              <w:spacing w:after="0"/>
            </w:pPr>
            <w:r w:rsidRPr="004105DD">
              <w:t>$</w:t>
            </w:r>
            <w:r>
              <w:t>345</w:t>
            </w:r>
            <w:r w:rsidRPr="004105DD">
              <w:t>,000</w:t>
            </w: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26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pPr>
            <w:r w:rsidRPr="004105DD">
              <w:rPr>
                <w:rFonts w:ascii="Cambria Math" w:hAnsi="Cambria Math" w:cs="Cambria Math"/>
              </w:rPr>
              <w:t> </w:t>
            </w:r>
            <w:r w:rsidRPr="004105DD">
              <w:t>Investment</w:t>
            </w:r>
            <w:r>
              <w:t>s</w:t>
            </w:r>
            <w:r w:rsidRPr="004105DD">
              <w:t xml:space="preserve"> in affiliate</w:t>
            </w:r>
            <w:r>
              <w:t>s</w:t>
            </w:r>
            <w:r w:rsidRPr="004105DD">
              <w:t xml:space="preserve"> (2)</w:t>
            </w:r>
            <w:r w:rsidRPr="004105DD">
              <w:tab/>
            </w:r>
          </w:p>
        </w:tc>
        <w:tc>
          <w:tcPr>
            <w:tcW w:w="126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260" w:type="dxa"/>
            <w:tcBorders>
              <w:top w:val="nil"/>
              <w:left w:val="nil"/>
              <w:bottom w:val="nil"/>
              <w:right w:val="nil"/>
            </w:tcBorders>
          </w:tcPr>
          <w:p w:rsidR="00941141" w:rsidRPr="004105DD" w:rsidRDefault="00941141" w:rsidP="00BA221B">
            <w:pPr>
              <w:pStyle w:val="text0r"/>
              <w:spacing w:after="0"/>
            </w:pPr>
            <w:r w:rsidRPr="004105DD">
              <w:t>$</w:t>
            </w:r>
            <w:r>
              <w:t>1,222</w:t>
            </w:r>
            <w:r w:rsidRPr="004105DD">
              <w:t>,000</w:t>
            </w: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spacing w:before="120"/>
            </w:pPr>
            <w:r w:rsidRPr="004105DD">
              <w:t>b.</w:t>
            </w: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spacing w:before="120"/>
            </w:pPr>
            <w:r w:rsidRPr="004105DD">
              <w:t>Stockholders’ Equity</w:t>
            </w:r>
          </w:p>
        </w:tc>
        <w:tc>
          <w:tcPr>
            <w:tcW w:w="1260" w:type="dxa"/>
            <w:tcBorders>
              <w:top w:val="nil"/>
              <w:left w:val="nil"/>
              <w:bottom w:val="nil"/>
              <w:right w:val="nil"/>
            </w:tcBorders>
          </w:tcPr>
          <w:p w:rsidR="00941141" w:rsidRPr="004105DD" w:rsidRDefault="00941141" w:rsidP="00BA221B">
            <w:pPr>
              <w:pStyle w:val="text0r"/>
              <w:spacing w:before="120" w:after="0"/>
            </w:pPr>
          </w:p>
        </w:tc>
        <w:tc>
          <w:tcPr>
            <w:tcW w:w="270" w:type="dxa"/>
            <w:tcBorders>
              <w:top w:val="nil"/>
              <w:left w:val="nil"/>
              <w:bottom w:val="nil"/>
              <w:right w:val="nil"/>
            </w:tcBorders>
          </w:tcPr>
          <w:p w:rsidR="00941141" w:rsidRPr="004105DD" w:rsidRDefault="00941141" w:rsidP="00BA221B">
            <w:pPr>
              <w:pStyle w:val="text0r"/>
              <w:spacing w:before="120" w:after="0"/>
              <w:jc w:val="left"/>
            </w:pPr>
          </w:p>
        </w:tc>
        <w:tc>
          <w:tcPr>
            <w:tcW w:w="1260" w:type="dxa"/>
            <w:tcBorders>
              <w:top w:val="nil"/>
              <w:left w:val="nil"/>
              <w:bottom w:val="nil"/>
              <w:right w:val="nil"/>
            </w:tcBorders>
          </w:tcPr>
          <w:p w:rsidR="00941141" w:rsidRPr="004105DD" w:rsidRDefault="00941141" w:rsidP="00BA221B">
            <w:pPr>
              <w:pStyle w:val="text0r"/>
              <w:spacing w:before="120" w:after="0"/>
            </w:pP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pPr>
            <w:r w:rsidRPr="004105DD">
              <w:t xml:space="preserve">    Other comprehensive income:</w:t>
            </w:r>
          </w:p>
        </w:tc>
        <w:tc>
          <w:tcPr>
            <w:tcW w:w="1260" w:type="dxa"/>
            <w:tcBorders>
              <w:top w:val="nil"/>
              <w:left w:val="nil"/>
              <w:bottom w:val="nil"/>
              <w:right w:val="nil"/>
            </w:tcBorders>
          </w:tcPr>
          <w:p w:rsidR="00941141" w:rsidRPr="004105DD" w:rsidRDefault="00941141" w:rsidP="00BA221B">
            <w:pPr>
              <w:pStyle w:val="text0r"/>
              <w:spacing w:after="0"/>
            </w:pP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26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pPr>
            <w:r w:rsidRPr="004105DD">
              <w:rPr>
                <w:rFonts w:ascii="Cambria Math" w:hAnsi="Cambria Math" w:cs="Cambria Math"/>
              </w:rPr>
              <w:t> </w:t>
            </w:r>
            <w:r w:rsidRPr="004105DD">
              <w:t xml:space="preserve">     Net unrealized loss</w:t>
            </w:r>
            <w:r>
              <w:t>es</w:t>
            </w:r>
            <w:r w:rsidRPr="004105DD">
              <w:t>/gain</w:t>
            </w:r>
            <w:r>
              <w:t>s</w:t>
            </w:r>
            <w:r w:rsidRPr="004105DD">
              <w:tab/>
            </w:r>
          </w:p>
        </w:tc>
        <w:tc>
          <w:tcPr>
            <w:tcW w:w="1260" w:type="dxa"/>
            <w:tcBorders>
              <w:top w:val="nil"/>
              <w:left w:val="nil"/>
              <w:bottom w:val="nil"/>
              <w:right w:val="nil"/>
            </w:tcBorders>
          </w:tcPr>
          <w:p w:rsidR="00941141" w:rsidRPr="004105DD" w:rsidRDefault="00941141" w:rsidP="00BA221B">
            <w:pPr>
              <w:pStyle w:val="text0r"/>
              <w:spacing w:after="0"/>
            </w:pPr>
            <w:r w:rsidRPr="004105DD">
              <w:t>(</w:t>
            </w:r>
            <w:r>
              <w:t>3</w:t>
            </w:r>
            <w:r w:rsidRPr="004105DD">
              <w:t>0,000</w:t>
            </w:r>
          </w:p>
        </w:tc>
        <w:tc>
          <w:tcPr>
            <w:tcW w:w="270" w:type="dxa"/>
            <w:tcBorders>
              <w:top w:val="nil"/>
              <w:left w:val="nil"/>
              <w:bottom w:val="nil"/>
              <w:right w:val="nil"/>
            </w:tcBorders>
          </w:tcPr>
          <w:p w:rsidR="00941141" w:rsidRPr="004105DD" w:rsidRDefault="00941141" w:rsidP="00BA221B">
            <w:pPr>
              <w:pStyle w:val="text0r"/>
              <w:spacing w:after="0"/>
              <w:jc w:val="left"/>
            </w:pPr>
            <w:r w:rsidRPr="004105DD">
              <w:t>)</w:t>
            </w:r>
          </w:p>
        </w:tc>
        <w:tc>
          <w:tcPr>
            <w:tcW w:w="1260" w:type="dxa"/>
            <w:tcBorders>
              <w:top w:val="nil"/>
              <w:left w:val="nil"/>
              <w:bottom w:val="nil"/>
              <w:right w:val="nil"/>
            </w:tcBorders>
          </w:tcPr>
          <w:p w:rsidR="00941141" w:rsidRPr="004105DD" w:rsidRDefault="00941141" w:rsidP="00BA221B">
            <w:pPr>
              <w:pStyle w:val="text0r"/>
              <w:spacing w:after="0"/>
            </w:pP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spacing w:before="120"/>
            </w:pPr>
            <w:r w:rsidRPr="004105DD">
              <w:t>c.</w:t>
            </w: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60"/>
              </w:tabs>
              <w:spacing w:before="120"/>
            </w:pPr>
            <w:r w:rsidRPr="004105DD">
              <w:t>Income Statement:</w:t>
            </w:r>
          </w:p>
        </w:tc>
        <w:tc>
          <w:tcPr>
            <w:tcW w:w="1260" w:type="dxa"/>
            <w:tcBorders>
              <w:top w:val="nil"/>
              <w:left w:val="nil"/>
              <w:bottom w:val="nil"/>
              <w:right w:val="nil"/>
            </w:tcBorders>
          </w:tcPr>
          <w:p w:rsidR="00941141" w:rsidRPr="004105DD" w:rsidRDefault="00941141" w:rsidP="00BA221B">
            <w:pPr>
              <w:pStyle w:val="text0r"/>
              <w:spacing w:before="120" w:after="0"/>
            </w:pPr>
          </w:p>
        </w:tc>
        <w:tc>
          <w:tcPr>
            <w:tcW w:w="270" w:type="dxa"/>
            <w:tcBorders>
              <w:top w:val="nil"/>
              <w:left w:val="nil"/>
              <w:bottom w:val="nil"/>
              <w:right w:val="nil"/>
            </w:tcBorders>
          </w:tcPr>
          <w:p w:rsidR="00941141" w:rsidRPr="004105DD" w:rsidRDefault="00941141" w:rsidP="00BA221B">
            <w:pPr>
              <w:pStyle w:val="text0r"/>
              <w:spacing w:before="120" w:after="0"/>
              <w:jc w:val="left"/>
            </w:pPr>
          </w:p>
        </w:tc>
        <w:tc>
          <w:tcPr>
            <w:tcW w:w="1260" w:type="dxa"/>
            <w:tcBorders>
              <w:top w:val="nil"/>
              <w:left w:val="nil"/>
              <w:bottom w:val="nil"/>
              <w:right w:val="nil"/>
            </w:tcBorders>
          </w:tcPr>
          <w:p w:rsidR="00941141" w:rsidRPr="004105DD" w:rsidRDefault="00941141" w:rsidP="00BA221B">
            <w:pPr>
              <w:pStyle w:val="text0r"/>
              <w:spacing w:before="120" w:after="0"/>
            </w:pPr>
          </w:p>
        </w:tc>
      </w:tr>
      <w:tr w:rsidR="00941141" w:rsidRPr="007177DF" w:rsidTr="00BA221B">
        <w:tblPrEx>
          <w:tblCellMar>
            <w:top w:w="0" w:type="dxa"/>
            <w:left w:w="0" w:type="dxa"/>
            <w:bottom w:w="0" w:type="dxa"/>
            <w:right w:w="0" w:type="dxa"/>
          </w:tblCellMar>
        </w:tblPrEx>
        <w:tc>
          <w:tcPr>
            <w:tcW w:w="360" w:type="dxa"/>
            <w:tcBorders>
              <w:top w:val="nil"/>
              <w:left w:val="nil"/>
              <w:bottom w:val="nil"/>
              <w:right w:val="nil"/>
            </w:tcBorders>
          </w:tcPr>
          <w:p w:rsidR="00941141" w:rsidRPr="004105DD" w:rsidRDefault="00941141" w:rsidP="00BA221B">
            <w:pPr>
              <w:pStyle w:val="textleaders"/>
              <w:tabs>
                <w:tab w:val="left" w:leader="dot" w:pos="3500"/>
              </w:tabs>
            </w:pPr>
          </w:p>
        </w:tc>
        <w:tc>
          <w:tcPr>
            <w:tcW w:w="6480" w:type="dxa"/>
            <w:tcBorders>
              <w:top w:val="nil"/>
              <w:left w:val="nil"/>
              <w:bottom w:val="nil"/>
              <w:right w:val="nil"/>
            </w:tcBorders>
          </w:tcPr>
          <w:p w:rsidR="00941141" w:rsidRPr="004105DD" w:rsidRDefault="00941141" w:rsidP="00BA221B">
            <w:pPr>
              <w:pStyle w:val="textleaders"/>
              <w:tabs>
                <w:tab w:val="clear" w:pos="3120"/>
                <w:tab w:val="left" w:leader="dot" w:pos="6300"/>
              </w:tabs>
            </w:pPr>
            <w:r w:rsidRPr="004105DD">
              <w:t> </w:t>
            </w:r>
            <w:r>
              <w:t>Dividend revenue</w:t>
            </w:r>
            <w:r w:rsidRPr="004105DD">
              <w:tab/>
            </w:r>
          </w:p>
          <w:p w:rsidR="00941141" w:rsidRPr="004105DD" w:rsidRDefault="00941141" w:rsidP="00BA221B">
            <w:pPr>
              <w:pStyle w:val="textleaders"/>
              <w:tabs>
                <w:tab w:val="clear" w:pos="3120"/>
                <w:tab w:val="left" w:leader="dot" w:pos="6300"/>
              </w:tabs>
            </w:pPr>
            <w:r w:rsidRPr="004105DD">
              <w:t> </w:t>
            </w:r>
            <w:r w:rsidRPr="004105DD">
              <w:t xml:space="preserve">Equity in </w:t>
            </w:r>
            <w:r>
              <w:t>affiliate</w:t>
            </w:r>
            <w:r w:rsidRPr="004105DD">
              <w:t xml:space="preserve"> earnings</w:t>
            </w:r>
            <w:r w:rsidRPr="004105DD">
              <w:tab/>
            </w:r>
          </w:p>
        </w:tc>
        <w:tc>
          <w:tcPr>
            <w:tcW w:w="1260" w:type="dxa"/>
            <w:tcBorders>
              <w:top w:val="nil"/>
              <w:left w:val="nil"/>
              <w:bottom w:val="nil"/>
              <w:right w:val="nil"/>
            </w:tcBorders>
          </w:tcPr>
          <w:p w:rsidR="00941141" w:rsidRPr="004105DD" w:rsidRDefault="00941141" w:rsidP="00BA221B">
            <w:pPr>
              <w:pStyle w:val="text0r"/>
              <w:spacing w:after="0"/>
            </w:pPr>
            <w:r>
              <w:t>15</w:t>
            </w:r>
            <w:r w:rsidRPr="004105DD">
              <w:t>,000</w:t>
            </w:r>
          </w:p>
        </w:tc>
        <w:tc>
          <w:tcPr>
            <w:tcW w:w="270" w:type="dxa"/>
            <w:tcBorders>
              <w:top w:val="nil"/>
              <w:left w:val="nil"/>
              <w:bottom w:val="nil"/>
              <w:right w:val="nil"/>
            </w:tcBorders>
          </w:tcPr>
          <w:p w:rsidR="00941141" w:rsidRPr="004105DD" w:rsidRDefault="00941141" w:rsidP="00BA221B">
            <w:pPr>
              <w:pStyle w:val="text0r"/>
              <w:spacing w:after="0"/>
              <w:jc w:val="left"/>
            </w:pPr>
          </w:p>
        </w:tc>
        <w:tc>
          <w:tcPr>
            <w:tcW w:w="1260" w:type="dxa"/>
            <w:tcBorders>
              <w:top w:val="nil"/>
              <w:left w:val="nil"/>
              <w:bottom w:val="nil"/>
              <w:right w:val="nil"/>
            </w:tcBorders>
          </w:tcPr>
          <w:p w:rsidR="00941141" w:rsidRPr="004105DD" w:rsidRDefault="00941141" w:rsidP="00BA221B">
            <w:pPr>
              <w:pStyle w:val="text0r"/>
              <w:spacing w:after="0"/>
            </w:pPr>
          </w:p>
          <w:p w:rsidR="00941141" w:rsidRPr="004105DD" w:rsidRDefault="00941141" w:rsidP="00BA221B">
            <w:pPr>
              <w:pStyle w:val="text0r"/>
              <w:spacing w:after="0"/>
            </w:pPr>
            <w:r>
              <w:t>70</w:t>
            </w:r>
            <w:r w:rsidRPr="004105DD">
              <w:t>,000</w:t>
            </w:r>
          </w:p>
        </w:tc>
      </w:tr>
    </w:tbl>
    <w:p w:rsidR="00941141" w:rsidRPr="004105DD" w:rsidRDefault="00941141" w:rsidP="00941141">
      <w:pPr>
        <w:pStyle w:val="text"/>
        <w:numPr>
          <w:ilvl w:val="0"/>
          <w:numId w:val="2"/>
        </w:numPr>
      </w:pPr>
      <w:r w:rsidRPr="004105DD">
        <w:t>Cost $</w:t>
      </w:r>
      <w:r>
        <w:t>375</w:t>
      </w:r>
      <w:r w:rsidRPr="004105DD">
        <w:t xml:space="preserve">,000 </w:t>
      </w:r>
      <w:proofErr w:type="gramStart"/>
      <w:r w:rsidRPr="004105DD">
        <w:t xml:space="preserve">–  </w:t>
      </w:r>
      <w:r>
        <w:t>Year</w:t>
      </w:r>
      <w:proofErr w:type="gramEnd"/>
      <w:r>
        <w:t>-end adjustment to fair value</w:t>
      </w:r>
      <w:r w:rsidRPr="004105DD">
        <w:t xml:space="preserve"> $</w:t>
      </w:r>
      <w:r>
        <w:t>3</w:t>
      </w:r>
      <w:r w:rsidRPr="004105DD">
        <w:t xml:space="preserve">0,000 = </w:t>
      </w:r>
      <w:r>
        <w:t>Fair value</w:t>
      </w:r>
      <w:r w:rsidRPr="004105DD">
        <w:t xml:space="preserve"> $</w:t>
      </w:r>
      <w:r>
        <w:t>345</w:t>
      </w:r>
      <w:r w:rsidRPr="004105DD">
        <w:t>,000 reported on the balance sheet</w:t>
      </w:r>
    </w:p>
    <w:p w:rsidR="00941141" w:rsidRPr="004105DD" w:rsidRDefault="00941141" w:rsidP="00941141">
      <w:pPr>
        <w:pStyle w:val="text"/>
        <w:numPr>
          <w:ilvl w:val="0"/>
          <w:numId w:val="2"/>
        </w:numPr>
      </w:pPr>
      <w:r w:rsidRPr="004105DD">
        <w:t>Cost $</w:t>
      </w:r>
      <w:r>
        <w:t>1,2</w:t>
      </w:r>
      <w:r w:rsidRPr="004105DD">
        <w:t xml:space="preserve">00,000 + % </w:t>
      </w:r>
      <w:r>
        <w:t>Affiliate</w:t>
      </w:r>
      <w:r w:rsidRPr="004105DD">
        <w:t>’s net income $</w:t>
      </w:r>
      <w:r>
        <w:t>70</w:t>
      </w:r>
      <w:r w:rsidRPr="004105DD">
        <w:t xml:space="preserve">,000 – % </w:t>
      </w:r>
      <w:r>
        <w:t>Affiliate</w:t>
      </w:r>
      <w:r w:rsidRPr="004105DD">
        <w:t>’s dividends declared $</w:t>
      </w:r>
      <w:r>
        <w:t>48</w:t>
      </w:r>
      <w:r w:rsidRPr="004105DD">
        <w:t>,000 = $</w:t>
      </w:r>
      <w:r>
        <w:t>1,222</w:t>
      </w:r>
      <w:r w:rsidRPr="004105DD">
        <w:t>,000 reported on the balance sheet</w:t>
      </w:r>
    </w:p>
    <w:p w:rsidR="00941141" w:rsidRPr="004105DD" w:rsidRDefault="00941141" w:rsidP="00941141">
      <w:pPr>
        <w:pStyle w:val="text"/>
      </w:pPr>
      <w:r w:rsidRPr="004105DD">
        <w:t>Req. 4</w:t>
      </w:r>
    </w:p>
    <w:p w:rsidR="00941141" w:rsidRDefault="00941141" w:rsidP="00941141">
      <w:pPr>
        <w:pStyle w:val="text6"/>
        <w:widowControl/>
      </w:pPr>
      <w:r w:rsidRPr="004105DD">
        <w:t xml:space="preserve">The amounts reported in Requirement (3) are different because of (1) the two different </w:t>
      </w:r>
      <w:r>
        <w:t>app</w:t>
      </w:r>
      <w:r w:rsidRPr="004105DD">
        <w:t xml:space="preserve">roaches used in recognizing investment revenue and (2) adjustments for changes in </w:t>
      </w:r>
      <w:r>
        <w:t>fair value</w:t>
      </w:r>
      <w:r w:rsidRPr="004105DD">
        <w:t xml:space="preserve"> that are made only under the </w:t>
      </w:r>
      <w:r>
        <w:t>fair value</w:t>
      </w:r>
      <w:r w:rsidRPr="004105DD">
        <w:t xml:space="preserve"> method.</w:t>
      </w:r>
    </w:p>
    <w:p w:rsidR="00941141" w:rsidRDefault="00941141" w:rsidP="00941141">
      <w:pPr>
        <w:pStyle w:val="NLtop"/>
        <w:spacing w:before="0"/>
        <w:ind w:left="475" w:hanging="475"/>
        <w:rPr>
          <w:b/>
        </w:rPr>
      </w:pPr>
    </w:p>
    <w:p w:rsidR="00941141" w:rsidRDefault="00941141" w:rsidP="00941141">
      <w:pPr>
        <w:pStyle w:val="text"/>
      </w:pPr>
      <w:bookmarkStart w:id="2" w:name="_GoBack"/>
      <w:bookmarkEnd w:id="2"/>
    </w:p>
    <w:sectPr w:rsidR="00941141" w:rsidSect="006551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4841"/>
    <w:multiLevelType w:val="singleLevel"/>
    <w:tmpl w:val="4D7C13D0"/>
    <w:lvl w:ilvl="0">
      <w:start w:val="1"/>
      <w:numFmt w:val="decimal"/>
      <w:lvlText w:val="(%1)"/>
      <w:lvlJc w:val="left"/>
      <w:pPr>
        <w:tabs>
          <w:tab w:val="num" w:pos="360"/>
        </w:tabs>
        <w:ind w:left="360" w:hanging="360"/>
      </w:pPr>
      <w:rPr>
        <w:rFonts w:hint="default"/>
      </w:rPr>
    </w:lvl>
  </w:abstractNum>
  <w:abstractNum w:abstractNumId="1">
    <w:nsid w:val="6E963769"/>
    <w:multiLevelType w:val="singleLevel"/>
    <w:tmpl w:val="0B9821DE"/>
    <w:lvl w:ilvl="0">
      <w:start w:val="1"/>
      <w:numFmt w:val="decimal"/>
      <w:lvlText w:val="%1."/>
      <w:lvlJc w:val="left"/>
      <w:pPr>
        <w:tabs>
          <w:tab w:val="num" w:pos="480"/>
        </w:tabs>
        <w:ind w:left="480" w:hanging="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41"/>
    <w:rsid w:val="00655100"/>
    <w:rsid w:val="008E7AE3"/>
    <w:rsid w:val="00941141"/>
    <w:rsid w:val="009A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0AD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41"/>
    <w:rPr>
      <w:rFonts w:ascii="Times" w:eastAsia="Times New Roman" w:hAnsi="Time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941141"/>
    <w:pPr>
      <w:autoSpaceDE w:val="0"/>
      <w:autoSpaceDN w:val="0"/>
      <w:spacing w:before="240" w:after="120" w:line="280" w:lineRule="exact"/>
      <w:jc w:val="both"/>
    </w:pPr>
    <w:rPr>
      <w:rFonts w:ascii="Arial" w:eastAsia="Times New Roman" w:hAnsi="Arial" w:cs="Arial"/>
      <w:b/>
      <w:bCs/>
      <w:sz w:val="28"/>
      <w:szCs w:val="28"/>
      <w:lang w:eastAsia="en-US"/>
    </w:rPr>
  </w:style>
  <w:style w:type="paragraph" w:customStyle="1" w:styleId="NLa">
    <w:name w:val="NL+a"/>
    <w:basedOn w:val="Normal"/>
    <w:rsid w:val="00941141"/>
    <w:pPr>
      <w:widowControl w:val="0"/>
      <w:tabs>
        <w:tab w:val="left" w:pos="480"/>
      </w:tabs>
      <w:autoSpaceDE w:val="0"/>
      <w:autoSpaceDN w:val="0"/>
      <w:spacing w:before="240" w:line="240" w:lineRule="atLeast"/>
      <w:ind w:left="480" w:hanging="480"/>
    </w:pPr>
    <w:rPr>
      <w:rFonts w:ascii="Arial" w:hAnsi="Arial" w:cs="Arial"/>
      <w:noProof w:val="0"/>
      <w:sz w:val="24"/>
      <w:szCs w:val="24"/>
    </w:rPr>
  </w:style>
  <w:style w:type="paragraph" w:customStyle="1" w:styleId="NLtop">
    <w:name w:val="NLtop"/>
    <w:rsid w:val="00941141"/>
    <w:pPr>
      <w:tabs>
        <w:tab w:val="left" w:pos="480"/>
      </w:tabs>
      <w:autoSpaceDE w:val="0"/>
      <w:autoSpaceDN w:val="0"/>
      <w:spacing w:before="240" w:line="240" w:lineRule="atLeast"/>
      <w:ind w:left="480" w:hanging="480"/>
    </w:pPr>
    <w:rPr>
      <w:rFonts w:ascii="Arial" w:eastAsia="Times New Roman" w:hAnsi="Arial" w:cs="Arial"/>
      <w:sz w:val="24"/>
      <w:szCs w:val="24"/>
      <w:lang w:eastAsia="en-US"/>
    </w:rPr>
  </w:style>
  <w:style w:type="paragraph" w:customStyle="1" w:styleId="Exercises">
    <w:name w:val="Exercises"/>
    <w:rsid w:val="00941141"/>
    <w:pPr>
      <w:pageBreakBefore/>
      <w:autoSpaceDE w:val="0"/>
      <w:autoSpaceDN w:val="0"/>
      <w:spacing w:after="120" w:line="240" w:lineRule="exact"/>
      <w:jc w:val="both"/>
    </w:pPr>
    <w:rPr>
      <w:rFonts w:ascii="Arial" w:eastAsia="Times New Roman" w:hAnsi="Arial" w:cs="Arial"/>
      <w:b/>
      <w:bCs/>
      <w:sz w:val="28"/>
      <w:szCs w:val="28"/>
      <w:lang w:eastAsia="en-US"/>
    </w:rPr>
  </w:style>
  <w:style w:type="paragraph" w:customStyle="1" w:styleId="text">
    <w:name w:val="text"/>
    <w:rsid w:val="00941141"/>
    <w:pPr>
      <w:autoSpaceDE w:val="0"/>
      <w:autoSpaceDN w:val="0"/>
      <w:spacing w:before="240" w:line="240" w:lineRule="atLeast"/>
    </w:pPr>
    <w:rPr>
      <w:rFonts w:ascii="Arial" w:eastAsia="Times New Roman" w:hAnsi="Arial" w:cs="Arial"/>
      <w:sz w:val="24"/>
      <w:szCs w:val="24"/>
      <w:lang w:eastAsia="en-US"/>
    </w:rPr>
  </w:style>
  <w:style w:type="paragraph" w:customStyle="1" w:styleId="text0r">
    <w:name w:val="text+0r"/>
    <w:rsid w:val="00941141"/>
    <w:pPr>
      <w:autoSpaceDE w:val="0"/>
      <w:autoSpaceDN w:val="0"/>
      <w:spacing w:after="40" w:line="240" w:lineRule="atLeast"/>
      <w:jc w:val="right"/>
    </w:pPr>
    <w:rPr>
      <w:rFonts w:ascii="Arial" w:eastAsia="Times New Roman" w:hAnsi="Arial" w:cs="Arial"/>
      <w:sz w:val="24"/>
      <w:szCs w:val="24"/>
      <w:lang w:eastAsia="en-US"/>
    </w:rPr>
  </w:style>
  <w:style w:type="paragraph" w:customStyle="1" w:styleId="text24">
    <w:name w:val="text+24"/>
    <w:rsid w:val="00941141"/>
    <w:pPr>
      <w:autoSpaceDE w:val="0"/>
      <w:autoSpaceDN w:val="0"/>
      <w:spacing w:before="480" w:line="240" w:lineRule="atLeast"/>
    </w:pPr>
    <w:rPr>
      <w:rFonts w:ascii="Arial" w:eastAsia="Times New Roman" w:hAnsi="Arial" w:cs="Arial"/>
      <w:sz w:val="24"/>
      <w:szCs w:val="24"/>
      <w:lang w:eastAsia="en-US"/>
    </w:rPr>
  </w:style>
  <w:style w:type="paragraph" w:customStyle="1" w:styleId="textleaders">
    <w:name w:val="textleaders"/>
    <w:rsid w:val="00941141"/>
    <w:pPr>
      <w:tabs>
        <w:tab w:val="left" w:leader="dot" w:pos="3120"/>
      </w:tabs>
      <w:autoSpaceDE w:val="0"/>
      <w:autoSpaceDN w:val="0"/>
      <w:spacing w:line="240" w:lineRule="atLeast"/>
    </w:pPr>
    <w:rPr>
      <w:rFonts w:ascii="Arial" w:eastAsia="Times New Roman" w:hAnsi="Arial" w:cs="Arial"/>
      <w:sz w:val="24"/>
      <w:szCs w:val="24"/>
      <w:lang w:eastAsia="en-US"/>
    </w:rPr>
  </w:style>
  <w:style w:type="paragraph" w:customStyle="1" w:styleId="TH">
    <w:name w:val="TH"/>
    <w:basedOn w:val="Normal"/>
    <w:rsid w:val="00941141"/>
    <w:pPr>
      <w:keepLines/>
      <w:pBdr>
        <w:bottom w:val="single" w:sz="6" w:space="0" w:color="auto"/>
        <w:between w:val="single" w:sz="6" w:space="0" w:color="auto"/>
      </w:pBdr>
      <w:spacing w:before="20" w:after="80" w:line="180" w:lineRule="exact"/>
      <w:jc w:val="center"/>
    </w:pPr>
    <w:rPr>
      <w:rFonts w:ascii="Calibri" w:eastAsia="Calibri" w:hAnsi="Calibri"/>
      <w:b/>
      <w:noProof w:val="0"/>
      <w:sz w:val="15"/>
      <w:szCs w:val="22"/>
    </w:rPr>
  </w:style>
  <w:style w:type="paragraph" w:customStyle="1" w:styleId="text6">
    <w:name w:val="text+6"/>
    <w:rsid w:val="00941141"/>
    <w:pPr>
      <w:widowControl w:val="0"/>
      <w:autoSpaceDE w:val="0"/>
      <w:autoSpaceDN w:val="0"/>
      <w:spacing w:before="120" w:line="240" w:lineRule="atLeast"/>
    </w:pPr>
    <w:rPr>
      <w:rFonts w:ascii="Arial" w:eastAsia="Times New Roman" w:hAnsi="Arial" w:cs="Arial"/>
      <w:sz w:val="24"/>
      <w:szCs w:val="24"/>
      <w:lang w:eastAsia="en-US"/>
    </w:rPr>
  </w:style>
  <w:style w:type="paragraph" w:customStyle="1" w:styleId="NL">
    <w:name w:val="NL"/>
    <w:rsid w:val="00941141"/>
    <w:pPr>
      <w:widowControl w:val="0"/>
      <w:tabs>
        <w:tab w:val="left" w:pos="480"/>
      </w:tabs>
      <w:autoSpaceDE w:val="0"/>
      <w:autoSpaceDN w:val="0"/>
      <w:spacing w:line="240" w:lineRule="atLeast"/>
      <w:ind w:left="480" w:hanging="480"/>
    </w:pPr>
    <w:rPr>
      <w:rFonts w:ascii="Arial" w:eastAsia="Times New Roman" w:hAnsi="Arial" w:cs="Arial"/>
      <w:sz w:val="24"/>
      <w:szCs w:val="24"/>
      <w:lang w:eastAsia="en-US"/>
    </w:rPr>
  </w:style>
  <w:style w:type="paragraph" w:customStyle="1" w:styleId="answers">
    <w:name w:val="answers"/>
    <w:rsid w:val="00941141"/>
    <w:pPr>
      <w:autoSpaceDE w:val="0"/>
      <w:autoSpaceDN w:val="0"/>
      <w:spacing w:before="240" w:line="240" w:lineRule="atLeast"/>
    </w:pPr>
    <w:rPr>
      <w:rFonts w:ascii="Arial" w:eastAsia="Times New Roman" w:hAnsi="Arial" w:cs="Arial"/>
      <w:sz w:val="24"/>
      <w:szCs w:val="24"/>
      <w:lang w:eastAsia="en-US"/>
    </w:rPr>
  </w:style>
  <w:style w:type="paragraph" w:customStyle="1" w:styleId="title">
    <w:name w:val="title"/>
    <w:rsid w:val="00941141"/>
    <w:pPr>
      <w:tabs>
        <w:tab w:val="left" w:pos="240"/>
      </w:tabs>
      <w:autoSpaceDE w:val="0"/>
      <w:autoSpaceDN w:val="0"/>
      <w:spacing w:line="240" w:lineRule="atLeast"/>
      <w:jc w:val="center"/>
    </w:pPr>
    <w:rPr>
      <w:rFonts w:ascii="Arial" w:eastAsia="Times New Roman" w:hAnsi="Arial" w:cs="Arial"/>
      <w:i/>
      <w:i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41"/>
    <w:rPr>
      <w:rFonts w:ascii="Times" w:eastAsia="Times New Roman" w:hAnsi="Time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941141"/>
    <w:pPr>
      <w:autoSpaceDE w:val="0"/>
      <w:autoSpaceDN w:val="0"/>
      <w:spacing w:before="240" w:after="120" w:line="280" w:lineRule="exact"/>
      <w:jc w:val="both"/>
    </w:pPr>
    <w:rPr>
      <w:rFonts w:ascii="Arial" w:eastAsia="Times New Roman" w:hAnsi="Arial" w:cs="Arial"/>
      <w:b/>
      <w:bCs/>
      <w:sz w:val="28"/>
      <w:szCs w:val="28"/>
      <w:lang w:eastAsia="en-US"/>
    </w:rPr>
  </w:style>
  <w:style w:type="paragraph" w:customStyle="1" w:styleId="NLa">
    <w:name w:val="NL+a"/>
    <w:basedOn w:val="Normal"/>
    <w:rsid w:val="00941141"/>
    <w:pPr>
      <w:widowControl w:val="0"/>
      <w:tabs>
        <w:tab w:val="left" w:pos="480"/>
      </w:tabs>
      <w:autoSpaceDE w:val="0"/>
      <w:autoSpaceDN w:val="0"/>
      <w:spacing w:before="240" w:line="240" w:lineRule="atLeast"/>
      <w:ind w:left="480" w:hanging="480"/>
    </w:pPr>
    <w:rPr>
      <w:rFonts w:ascii="Arial" w:hAnsi="Arial" w:cs="Arial"/>
      <w:noProof w:val="0"/>
      <w:sz w:val="24"/>
      <w:szCs w:val="24"/>
    </w:rPr>
  </w:style>
  <w:style w:type="paragraph" w:customStyle="1" w:styleId="NLtop">
    <w:name w:val="NLtop"/>
    <w:rsid w:val="00941141"/>
    <w:pPr>
      <w:tabs>
        <w:tab w:val="left" w:pos="480"/>
      </w:tabs>
      <w:autoSpaceDE w:val="0"/>
      <w:autoSpaceDN w:val="0"/>
      <w:spacing w:before="240" w:line="240" w:lineRule="atLeast"/>
      <w:ind w:left="480" w:hanging="480"/>
    </w:pPr>
    <w:rPr>
      <w:rFonts w:ascii="Arial" w:eastAsia="Times New Roman" w:hAnsi="Arial" w:cs="Arial"/>
      <w:sz w:val="24"/>
      <w:szCs w:val="24"/>
      <w:lang w:eastAsia="en-US"/>
    </w:rPr>
  </w:style>
  <w:style w:type="paragraph" w:customStyle="1" w:styleId="Exercises">
    <w:name w:val="Exercises"/>
    <w:rsid w:val="00941141"/>
    <w:pPr>
      <w:pageBreakBefore/>
      <w:autoSpaceDE w:val="0"/>
      <w:autoSpaceDN w:val="0"/>
      <w:spacing w:after="120" w:line="240" w:lineRule="exact"/>
      <w:jc w:val="both"/>
    </w:pPr>
    <w:rPr>
      <w:rFonts w:ascii="Arial" w:eastAsia="Times New Roman" w:hAnsi="Arial" w:cs="Arial"/>
      <w:b/>
      <w:bCs/>
      <w:sz w:val="28"/>
      <w:szCs w:val="28"/>
      <w:lang w:eastAsia="en-US"/>
    </w:rPr>
  </w:style>
  <w:style w:type="paragraph" w:customStyle="1" w:styleId="text">
    <w:name w:val="text"/>
    <w:rsid w:val="00941141"/>
    <w:pPr>
      <w:autoSpaceDE w:val="0"/>
      <w:autoSpaceDN w:val="0"/>
      <w:spacing w:before="240" w:line="240" w:lineRule="atLeast"/>
    </w:pPr>
    <w:rPr>
      <w:rFonts w:ascii="Arial" w:eastAsia="Times New Roman" w:hAnsi="Arial" w:cs="Arial"/>
      <w:sz w:val="24"/>
      <w:szCs w:val="24"/>
      <w:lang w:eastAsia="en-US"/>
    </w:rPr>
  </w:style>
  <w:style w:type="paragraph" w:customStyle="1" w:styleId="text0r">
    <w:name w:val="text+0r"/>
    <w:rsid w:val="00941141"/>
    <w:pPr>
      <w:autoSpaceDE w:val="0"/>
      <w:autoSpaceDN w:val="0"/>
      <w:spacing w:after="40" w:line="240" w:lineRule="atLeast"/>
      <w:jc w:val="right"/>
    </w:pPr>
    <w:rPr>
      <w:rFonts w:ascii="Arial" w:eastAsia="Times New Roman" w:hAnsi="Arial" w:cs="Arial"/>
      <w:sz w:val="24"/>
      <w:szCs w:val="24"/>
      <w:lang w:eastAsia="en-US"/>
    </w:rPr>
  </w:style>
  <w:style w:type="paragraph" w:customStyle="1" w:styleId="text24">
    <w:name w:val="text+24"/>
    <w:rsid w:val="00941141"/>
    <w:pPr>
      <w:autoSpaceDE w:val="0"/>
      <w:autoSpaceDN w:val="0"/>
      <w:spacing w:before="480" w:line="240" w:lineRule="atLeast"/>
    </w:pPr>
    <w:rPr>
      <w:rFonts w:ascii="Arial" w:eastAsia="Times New Roman" w:hAnsi="Arial" w:cs="Arial"/>
      <w:sz w:val="24"/>
      <w:szCs w:val="24"/>
      <w:lang w:eastAsia="en-US"/>
    </w:rPr>
  </w:style>
  <w:style w:type="paragraph" w:customStyle="1" w:styleId="textleaders">
    <w:name w:val="textleaders"/>
    <w:rsid w:val="00941141"/>
    <w:pPr>
      <w:tabs>
        <w:tab w:val="left" w:leader="dot" w:pos="3120"/>
      </w:tabs>
      <w:autoSpaceDE w:val="0"/>
      <w:autoSpaceDN w:val="0"/>
      <w:spacing w:line="240" w:lineRule="atLeast"/>
    </w:pPr>
    <w:rPr>
      <w:rFonts w:ascii="Arial" w:eastAsia="Times New Roman" w:hAnsi="Arial" w:cs="Arial"/>
      <w:sz w:val="24"/>
      <w:szCs w:val="24"/>
      <w:lang w:eastAsia="en-US"/>
    </w:rPr>
  </w:style>
  <w:style w:type="paragraph" w:customStyle="1" w:styleId="TH">
    <w:name w:val="TH"/>
    <w:basedOn w:val="Normal"/>
    <w:rsid w:val="00941141"/>
    <w:pPr>
      <w:keepLines/>
      <w:pBdr>
        <w:bottom w:val="single" w:sz="6" w:space="0" w:color="auto"/>
        <w:between w:val="single" w:sz="6" w:space="0" w:color="auto"/>
      </w:pBdr>
      <w:spacing w:before="20" w:after="80" w:line="180" w:lineRule="exact"/>
      <w:jc w:val="center"/>
    </w:pPr>
    <w:rPr>
      <w:rFonts w:ascii="Calibri" w:eastAsia="Calibri" w:hAnsi="Calibri"/>
      <w:b/>
      <w:noProof w:val="0"/>
      <w:sz w:val="15"/>
      <w:szCs w:val="22"/>
    </w:rPr>
  </w:style>
  <w:style w:type="paragraph" w:customStyle="1" w:styleId="text6">
    <w:name w:val="text+6"/>
    <w:rsid w:val="00941141"/>
    <w:pPr>
      <w:widowControl w:val="0"/>
      <w:autoSpaceDE w:val="0"/>
      <w:autoSpaceDN w:val="0"/>
      <w:spacing w:before="120" w:line="240" w:lineRule="atLeast"/>
    </w:pPr>
    <w:rPr>
      <w:rFonts w:ascii="Arial" w:eastAsia="Times New Roman" w:hAnsi="Arial" w:cs="Arial"/>
      <w:sz w:val="24"/>
      <w:szCs w:val="24"/>
      <w:lang w:eastAsia="en-US"/>
    </w:rPr>
  </w:style>
  <w:style w:type="paragraph" w:customStyle="1" w:styleId="NL">
    <w:name w:val="NL"/>
    <w:rsid w:val="00941141"/>
    <w:pPr>
      <w:widowControl w:val="0"/>
      <w:tabs>
        <w:tab w:val="left" w:pos="480"/>
      </w:tabs>
      <w:autoSpaceDE w:val="0"/>
      <w:autoSpaceDN w:val="0"/>
      <w:spacing w:line="240" w:lineRule="atLeast"/>
      <w:ind w:left="480" w:hanging="480"/>
    </w:pPr>
    <w:rPr>
      <w:rFonts w:ascii="Arial" w:eastAsia="Times New Roman" w:hAnsi="Arial" w:cs="Arial"/>
      <w:sz w:val="24"/>
      <w:szCs w:val="24"/>
      <w:lang w:eastAsia="en-US"/>
    </w:rPr>
  </w:style>
  <w:style w:type="paragraph" w:customStyle="1" w:styleId="answers">
    <w:name w:val="answers"/>
    <w:rsid w:val="00941141"/>
    <w:pPr>
      <w:autoSpaceDE w:val="0"/>
      <w:autoSpaceDN w:val="0"/>
      <w:spacing w:before="240" w:line="240" w:lineRule="atLeast"/>
    </w:pPr>
    <w:rPr>
      <w:rFonts w:ascii="Arial" w:eastAsia="Times New Roman" w:hAnsi="Arial" w:cs="Arial"/>
      <w:sz w:val="24"/>
      <w:szCs w:val="24"/>
      <w:lang w:eastAsia="en-US"/>
    </w:rPr>
  </w:style>
  <w:style w:type="paragraph" w:customStyle="1" w:styleId="title">
    <w:name w:val="title"/>
    <w:rsid w:val="00941141"/>
    <w:pPr>
      <w:tabs>
        <w:tab w:val="left" w:pos="240"/>
      </w:tabs>
      <w:autoSpaceDE w:val="0"/>
      <w:autoSpaceDN w:val="0"/>
      <w:spacing w:line="240" w:lineRule="atLeast"/>
      <w:jc w:val="center"/>
    </w:pPr>
    <w:rPr>
      <w:rFonts w:ascii="Arial" w:eastAsia="Times New Roman"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2551</Words>
  <Characters>14547</Characters>
  <Application>Microsoft Macintosh Word</Application>
  <DocSecurity>0</DocSecurity>
  <Lines>121</Lines>
  <Paragraphs>34</Paragraphs>
  <ScaleCrop>false</ScaleCrop>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1</cp:revision>
  <dcterms:created xsi:type="dcterms:W3CDTF">2014-01-08T20:38:00Z</dcterms:created>
  <dcterms:modified xsi:type="dcterms:W3CDTF">2014-01-08T20:47:00Z</dcterms:modified>
</cp:coreProperties>
</file>