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568BB" w14:textId="77777777" w:rsidR="00845C0D" w:rsidRDefault="00845C0D" w:rsidP="005B594F">
      <w:pPr>
        <w:pStyle w:val="Style1"/>
        <w:jc w:val="center"/>
        <w:rPr>
          <w:b/>
          <w:sz w:val="28"/>
          <w:szCs w:val="28"/>
        </w:rPr>
      </w:pPr>
      <w:r>
        <w:rPr>
          <w:b/>
          <w:sz w:val="28"/>
          <w:szCs w:val="28"/>
        </w:rPr>
        <w:t>Slide Show Notes</w:t>
      </w:r>
    </w:p>
    <w:p w14:paraId="637D837B" w14:textId="6129E105" w:rsidR="001F5DD6" w:rsidRPr="00F67E30" w:rsidRDefault="001F5DD6" w:rsidP="005B594F">
      <w:pPr>
        <w:pStyle w:val="Style1"/>
        <w:jc w:val="center"/>
        <w:rPr>
          <w:b/>
          <w:sz w:val="28"/>
          <w:szCs w:val="28"/>
        </w:rPr>
      </w:pPr>
      <w:r>
        <w:rPr>
          <w:b/>
          <w:sz w:val="28"/>
          <w:szCs w:val="28"/>
        </w:rPr>
        <w:t>Harmonization of Standards</w:t>
      </w:r>
    </w:p>
    <w:p w14:paraId="5398DF06" w14:textId="77777777" w:rsidR="00A82AD5" w:rsidRPr="00F67E30" w:rsidRDefault="00A82AD5" w:rsidP="005B594F">
      <w:pPr>
        <w:pStyle w:val="Style1"/>
      </w:pPr>
    </w:p>
    <w:p w14:paraId="2AB0D60D" w14:textId="196BCEE4" w:rsidR="00A82AD5" w:rsidRPr="00F67E30" w:rsidRDefault="00A82AD5" w:rsidP="00E64CEC">
      <w:pPr>
        <w:pStyle w:val="Style1"/>
        <w:keepNext/>
        <w:numPr>
          <w:ilvl w:val="0"/>
          <w:numId w:val="29"/>
        </w:numPr>
      </w:pPr>
    </w:p>
    <w:p w14:paraId="5D1087A3" w14:textId="77777777" w:rsidR="00A82AD5" w:rsidRDefault="00A82AD5" w:rsidP="005B594F">
      <w:pPr>
        <w:pStyle w:val="Style1"/>
        <w:keepNext/>
      </w:pPr>
    </w:p>
    <w:p w14:paraId="4C1EEE4A" w14:textId="7CBA7868" w:rsidR="003445DB" w:rsidRDefault="003445DB" w:rsidP="005B594F">
      <w:pPr>
        <w:widowControl/>
        <w:tabs>
          <w:tab w:val="clear" w:pos="432"/>
          <w:tab w:val="left" w:pos="1051"/>
        </w:tabs>
        <w:rPr>
          <w:szCs w:val="24"/>
        </w:rPr>
      </w:pPr>
      <w:r>
        <w:rPr>
          <w:szCs w:val="24"/>
        </w:rPr>
        <w:t xml:space="preserve">Specialization and increasing returns to scale are important </w:t>
      </w:r>
      <w:r w:rsidR="00EF7FB5">
        <w:rPr>
          <w:szCs w:val="24"/>
        </w:rPr>
        <w:t xml:space="preserve">to the gains from trade, </w:t>
      </w:r>
      <w:r>
        <w:rPr>
          <w:szCs w:val="24"/>
        </w:rPr>
        <w:t>to productivity</w:t>
      </w:r>
      <w:r w:rsidR="008716C3">
        <w:rPr>
          <w:szCs w:val="24"/>
        </w:rPr>
        <w:t xml:space="preserve">, </w:t>
      </w:r>
      <w:r>
        <w:rPr>
          <w:szCs w:val="24"/>
        </w:rPr>
        <w:t xml:space="preserve">and </w:t>
      </w:r>
      <w:r w:rsidR="00106A76">
        <w:rPr>
          <w:szCs w:val="24"/>
        </w:rPr>
        <w:t xml:space="preserve">to </w:t>
      </w:r>
      <w:r>
        <w:rPr>
          <w:szCs w:val="24"/>
        </w:rPr>
        <w:t>living standards</w:t>
      </w:r>
      <w:r w:rsidR="00D30341">
        <w:rPr>
          <w:szCs w:val="24"/>
        </w:rPr>
        <w:t>.</w:t>
      </w:r>
      <w:r>
        <w:rPr>
          <w:szCs w:val="24"/>
        </w:rPr>
        <w:t xml:space="preserve">  </w:t>
      </w:r>
    </w:p>
    <w:p w14:paraId="2FBB3360" w14:textId="77777777" w:rsidR="003445DB" w:rsidRDefault="003445DB" w:rsidP="005B594F">
      <w:pPr>
        <w:widowControl/>
        <w:tabs>
          <w:tab w:val="clear" w:pos="432"/>
          <w:tab w:val="left" w:pos="1051"/>
        </w:tabs>
        <w:rPr>
          <w:szCs w:val="24"/>
        </w:rPr>
      </w:pPr>
    </w:p>
    <w:p w14:paraId="6C0F7B2D" w14:textId="34168384" w:rsidR="003445DB" w:rsidRDefault="003445DB" w:rsidP="005B594F">
      <w:pPr>
        <w:widowControl/>
        <w:tabs>
          <w:tab w:val="clear" w:pos="432"/>
          <w:tab w:val="left" w:pos="1051"/>
        </w:tabs>
        <w:rPr>
          <w:szCs w:val="24"/>
        </w:rPr>
      </w:pPr>
      <w:r>
        <w:rPr>
          <w:szCs w:val="24"/>
        </w:rPr>
        <w:t>But specialization itself would be hard, in an engineering sense, if the inputs that you bought from other firms didn't fit together when you tried to assemble them.  That</w:t>
      </w:r>
      <w:r w:rsidR="00807740">
        <w:rPr>
          <w:szCs w:val="24"/>
        </w:rPr>
        <w:t>'</w:t>
      </w:r>
      <w:r>
        <w:rPr>
          <w:szCs w:val="24"/>
        </w:rPr>
        <w:t>s the way it</w:t>
      </w:r>
      <w:r w:rsidR="00807740">
        <w:rPr>
          <w:szCs w:val="24"/>
        </w:rPr>
        <w:t xml:space="preserve"> is</w:t>
      </w:r>
      <w:r>
        <w:rPr>
          <w:szCs w:val="24"/>
        </w:rPr>
        <w:t xml:space="preserve"> when production is "artisanal"</w:t>
      </w:r>
      <w:r w:rsidR="00673705">
        <w:rPr>
          <w:szCs w:val="24"/>
        </w:rPr>
        <w:t>: i</w:t>
      </w:r>
      <w:r>
        <w:rPr>
          <w:szCs w:val="24"/>
        </w:rPr>
        <w:t xml:space="preserve">ndividual </w:t>
      </w:r>
      <w:r w:rsidR="0027568E">
        <w:rPr>
          <w:szCs w:val="24"/>
        </w:rPr>
        <w:t xml:space="preserve">artisans </w:t>
      </w:r>
      <w:r>
        <w:rPr>
          <w:szCs w:val="24"/>
        </w:rPr>
        <w:t>make parts fit together with one another</w:t>
      </w:r>
      <w:r w:rsidR="00807740">
        <w:rPr>
          <w:szCs w:val="24"/>
        </w:rPr>
        <w:t>, one by one</w:t>
      </w:r>
      <w:r>
        <w:rPr>
          <w:szCs w:val="24"/>
        </w:rPr>
        <w:t>.</w:t>
      </w:r>
      <w:r w:rsidR="00807740">
        <w:rPr>
          <w:szCs w:val="24"/>
        </w:rPr>
        <w:t xml:space="preserve">  A nut that screws on</w:t>
      </w:r>
      <w:r w:rsidR="00DF0921">
        <w:rPr>
          <w:szCs w:val="24"/>
        </w:rPr>
        <w:t>to</w:t>
      </w:r>
      <w:r w:rsidR="00807740">
        <w:rPr>
          <w:szCs w:val="24"/>
        </w:rPr>
        <w:t xml:space="preserve"> one bolt might not fit on another bolt, because the two bolts aren't standardized to be </w:t>
      </w:r>
      <w:r w:rsidR="00367F79">
        <w:rPr>
          <w:szCs w:val="24"/>
        </w:rPr>
        <w:t>the same</w:t>
      </w:r>
      <w:r w:rsidR="00807740">
        <w:rPr>
          <w:szCs w:val="24"/>
        </w:rPr>
        <w:t>.</w:t>
      </w:r>
    </w:p>
    <w:p w14:paraId="7F878685" w14:textId="0D409AE0" w:rsidR="003445DB" w:rsidRDefault="003445DB" w:rsidP="005B594F">
      <w:pPr>
        <w:widowControl/>
        <w:tabs>
          <w:tab w:val="clear" w:pos="432"/>
          <w:tab w:val="left" w:pos="1051"/>
        </w:tabs>
        <w:rPr>
          <w:szCs w:val="24"/>
        </w:rPr>
      </w:pPr>
    </w:p>
    <w:p w14:paraId="4100FA0F" w14:textId="40E5C7B7" w:rsidR="00301375" w:rsidRDefault="003445DB" w:rsidP="005B594F">
      <w:pPr>
        <w:widowControl/>
        <w:tabs>
          <w:tab w:val="clear" w:pos="432"/>
          <w:tab w:val="left" w:pos="1051"/>
        </w:tabs>
        <w:rPr>
          <w:szCs w:val="24"/>
        </w:rPr>
      </w:pPr>
      <w:r>
        <w:rPr>
          <w:szCs w:val="24"/>
        </w:rPr>
        <w:t>To achieve mass production</w:t>
      </w:r>
      <w:r w:rsidR="0069614B">
        <w:rPr>
          <w:szCs w:val="24"/>
        </w:rPr>
        <w:t xml:space="preserve">, </w:t>
      </w:r>
      <w:r>
        <w:rPr>
          <w:szCs w:val="24"/>
        </w:rPr>
        <w:t xml:space="preserve">parts need to </w:t>
      </w:r>
      <w:r w:rsidR="00301375">
        <w:rPr>
          <w:szCs w:val="24"/>
        </w:rPr>
        <w:t xml:space="preserve">be </w:t>
      </w:r>
      <w:r w:rsidR="009A0A95">
        <w:rPr>
          <w:szCs w:val="24"/>
        </w:rPr>
        <w:t xml:space="preserve">identical and </w:t>
      </w:r>
      <w:r w:rsidR="00301375">
        <w:rPr>
          <w:szCs w:val="24"/>
        </w:rPr>
        <w:t>available in large quantities</w:t>
      </w:r>
      <w:r w:rsidR="009F742F">
        <w:rPr>
          <w:szCs w:val="24"/>
        </w:rPr>
        <w:t xml:space="preserve"> from competitive </w:t>
      </w:r>
      <w:r w:rsidR="009A0A95">
        <w:rPr>
          <w:szCs w:val="24"/>
        </w:rPr>
        <w:t>suppliers</w:t>
      </w:r>
      <w:r w:rsidR="00301375">
        <w:rPr>
          <w:szCs w:val="24"/>
        </w:rPr>
        <w:t xml:space="preserve">.  For distant </w:t>
      </w:r>
      <w:r w:rsidR="009F742F">
        <w:rPr>
          <w:szCs w:val="24"/>
        </w:rPr>
        <w:t>suppliers</w:t>
      </w:r>
      <w:r w:rsidR="00301375">
        <w:rPr>
          <w:szCs w:val="24"/>
        </w:rPr>
        <w:t xml:space="preserve"> to </w:t>
      </w:r>
      <w:r w:rsidR="009F742F">
        <w:rPr>
          <w:szCs w:val="24"/>
        </w:rPr>
        <w:t>provide</w:t>
      </w:r>
      <w:r w:rsidR="00301375">
        <w:rPr>
          <w:szCs w:val="24"/>
        </w:rPr>
        <w:t xml:space="preserve"> </w:t>
      </w:r>
      <w:r w:rsidR="009A0A95">
        <w:rPr>
          <w:szCs w:val="24"/>
        </w:rPr>
        <w:t xml:space="preserve">identical items in </w:t>
      </w:r>
      <w:r w:rsidR="00FC5B9D">
        <w:rPr>
          <w:szCs w:val="24"/>
        </w:rPr>
        <w:t xml:space="preserve">large </w:t>
      </w:r>
      <w:r w:rsidR="009A0A95">
        <w:rPr>
          <w:szCs w:val="24"/>
        </w:rPr>
        <w:t>quantit</w:t>
      </w:r>
      <w:r w:rsidR="00FC5B9D">
        <w:rPr>
          <w:szCs w:val="24"/>
        </w:rPr>
        <w:t>ies</w:t>
      </w:r>
      <w:r w:rsidR="00301375">
        <w:rPr>
          <w:szCs w:val="24"/>
        </w:rPr>
        <w:t xml:space="preserve">, the specifications need to be precise and agreed upon between the parts </w:t>
      </w:r>
      <w:r w:rsidR="009F742F">
        <w:rPr>
          <w:szCs w:val="24"/>
        </w:rPr>
        <w:t>suppliers</w:t>
      </w:r>
      <w:r w:rsidR="00301375">
        <w:rPr>
          <w:szCs w:val="24"/>
        </w:rPr>
        <w:t xml:space="preserve"> and the parts buyer</w:t>
      </w:r>
      <w:r w:rsidR="00EA4170">
        <w:rPr>
          <w:szCs w:val="24"/>
        </w:rPr>
        <w:t>s</w:t>
      </w:r>
      <w:r w:rsidR="00301375">
        <w:rPr>
          <w:szCs w:val="24"/>
        </w:rPr>
        <w:t xml:space="preserve">.  In other words, they need to </w:t>
      </w:r>
      <w:r w:rsidR="00AB63E8">
        <w:rPr>
          <w:szCs w:val="24"/>
        </w:rPr>
        <w:t>conform to</w:t>
      </w:r>
      <w:r w:rsidR="00301375">
        <w:rPr>
          <w:szCs w:val="24"/>
        </w:rPr>
        <w:t xml:space="preserve"> a standard.</w:t>
      </w:r>
    </w:p>
    <w:p w14:paraId="72FCC5F2" w14:textId="77777777" w:rsidR="00301375" w:rsidRDefault="00301375" w:rsidP="005B594F">
      <w:pPr>
        <w:widowControl/>
        <w:tabs>
          <w:tab w:val="clear" w:pos="432"/>
          <w:tab w:val="left" w:pos="1051"/>
        </w:tabs>
        <w:rPr>
          <w:szCs w:val="24"/>
        </w:rPr>
      </w:pPr>
    </w:p>
    <w:p w14:paraId="0476107B" w14:textId="4BAFEF04" w:rsidR="00301375" w:rsidRDefault="00301375" w:rsidP="005B594F">
      <w:pPr>
        <w:widowControl/>
        <w:tabs>
          <w:tab w:val="clear" w:pos="432"/>
          <w:tab w:val="left" w:pos="1051"/>
        </w:tabs>
        <w:rPr>
          <w:szCs w:val="24"/>
        </w:rPr>
      </w:pPr>
      <w:r>
        <w:rPr>
          <w:szCs w:val="24"/>
        </w:rPr>
        <w:t xml:space="preserve">But what if each </w:t>
      </w:r>
      <w:r w:rsidR="00753766">
        <w:rPr>
          <w:szCs w:val="24"/>
        </w:rPr>
        <w:t xml:space="preserve">consumer </w:t>
      </w:r>
      <w:r w:rsidR="007217FC">
        <w:rPr>
          <w:szCs w:val="24"/>
        </w:rPr>
        <w:t>product</w:t>
      </w:r>
      <w:r>
        <w:rPr>
          <w:szCs w:val="24"/>
        </w:rPr>
        <w:t xml:space="preserve"> has its own standards</w:t>
      </w:r>
      <w:r w:rsidR="00753766">
        <w:rPr>
          <w:szCs w:val="24"/>
        </w:rPr>
        <w:t xml:space="preserve"> for its parts</w:t>
      </w:r>
      <w:r>
        <w:rPr>
          <w:szCs w:val="24"/>
        </w:rPr>
        <w:t xml:space="preserve">?  Do parts suppliers have to re-tool for every different customer?  </w:t>
      </w:r>
    </w:p>
    <w:p w14:paraId="2FC876DE" w14:textId="77777777" w:rsidR="00301375" w:rsidRDefault="00301375" w:rsidP="005B594F">
      <w:pPr>
        <w:widowControl/>
        <w:tabs>
          <w:tab w:val="clear" w:pos="432"/>
          <w:tab w:val="left" w:pos="1051"/>
        </w:tabs>
        <w:rPr>
          <w:szCs w:val="24"/>
        </w:rPr>
      </w:pPr>
    </w:p>
    <w:p w14:paraId="02822EEA" w14:textId="37713EBA" w:rsidR="003445DB" w:rsidRDefault="00301375" w:rsidP="005B594F">
      <w:pPr>
        <w:widowControl/>
        <w:tabs>
          <w:tab w:val="clear" w:pos="432"/>
          <w:tab w:val="left" w:pos="1051"/>
        </w:tabs>
        <w:rPr>
          <w:szCs w:val="24"/>
        </w:rPr>
      </w:pPr>
      <w:r>
        <w:rPr>
          <w:szCs w:val="24"/>
        </w:rPr>
        <w:t xml:space="preserve">Yes, to some extent they do — </w:t>
      </w:r>
      <w:r w:rsidR="00DF77C1">
        <w:rPr>
          <w:szCs w:val="24"/>
        </w:rPr>
        <w:t>at least</w:t>
      </w:r>
      <w:r>
        <w:rPr>
          <w:szCs w:val="24"/>
        </w:rPr>
        <w:t xml:space="preserve"> for the aspects of the final product</w:t>
      </w:r>
      <w:r w:rsidR="00753766">
        <w:rPr>
          <w:szCs w:val="24"/>
        </w:rPr>
        <w:t>s</w:t>
      </w:r>
      <w:r>
        <w:rPr>
          <w:szCs w:val="24"/>
        </w:rPr>
        <w:t xml:space="preserve"> that are </w:t>
      </w:r>
      <w:r w:rsidR="007217FC">
        <w:rPr>
          <w:szCs w:val="24"/>
        </w:rPr>
        <w:t xml:space="preserve">the </w:t>
      </w:r>
      <w:r>
        <w:rPr>
          <w:szCs w:val="24"/>
        </w:rPr>
        <w:t>unique selling points of a given brand.</w:t>
      </w:r>
    </w:p>
    <w:p w14:paraId="29760F1E" w14:textId="312EB9AE" w:rsidR="00301375" w:rsidRDefault="00301375" w:rsidP="005B594F">
      <w:pPr>
        <w:widowControl/>
        <w:tabs>
          <w:tab w:val="clear" w:pos="432"/>
          <w:tab w:val="left" w:pos="1051"/>
        </w:tabs>
        <w:rPr>
          <w:szCs w:val="24"/>
        </w:rPr>
      </w:pPr>
    </w:p>
    <w:p w14:paraId="6896227F" w14:textId="4D2FF987" w:rsidR="00301375" w:rsidRDefault="00301375" w:rsidP="005B594F">
      <w:pPr>
        <w:widowControl/>
        <w:tabs>
          <w:tab w:val="clear" w:pos="432"/>
          <w:tab w:val="left" w:pos="1051"/>
        </w:tabs>
        <w:rPr>
          <w:szCs w:val="24"/>
        </w:rPr>
      </w:pPr>
      <w:r>
        <w:rPr>
          <w:szCs w:val="24"/>
        </w:rPr>
        <w:t xml:space="preserve">But for any number of "invisible" internal parts, components, or ingredients, the supplying industry is going to be a lot more efficient if </w:t>
      </w:r>
      <w:r w:rsidR="007217FC">
        <w:rPr>
          <w:szCs w:val="24"/>
        </w:rPr>
        <w:t>there is just one standard for the part.  That m</w:t>
      </w:r>
      <w:r w:rsidR="00675F4E">
        <w:rPr>
          <w:szCs w:val="24"/>
        </w:rPr>
        <w:t>ay</w:t>
      </w:r>
      <w:r w:rsidR="007217FC">
        <w:rPr>
          <w:szCs w:val="24"/>
        </w:rPr>
        <w:t xml:space="preserve"> require </w:t>
      </w:r>
      <w:r w:rsidR="00675F4E">
        <w:rPr>
          <w:szCs w:val="24"/>
        </w:rPr>
        <w:t xml:space="preserve">that </w:t>
      </w:r>
      <w:r w:rsidR="007217FC">
        <w:rPr>
          <w:szCs w:val="24"/>
        </w:rPr>
        <w:t xml:space="preserve">initially differing </w:t>
      </w:r>
      <w:r>
        <w:rPr>
          <w:szCs w:val="24"/>
        </w:rPr>
        <w:t xml:space="preserve">standards </w:t>
      </w:r>
      <w:r w:rsidR="007217FC">
        <w:rPr>
          <w:szCs w:val="24"/>
        </w:rPr>
        <w:t xml:space="preserve">be </w:t>
      </w:r>
      <w:r>
        <w:rPr>
          <w:szCs w:val="24"/>
        </w:rPr>
        <w:t>harmonized into a common standard.</w:t>
      </w:r>
    </w:p>
    <w:p w14:paraId="481DFD15" w14:textId="4182FB80" w:rsidR="00301375" w:rsidRDefault="00301375" w:rsidP="005B594F">
      <w:pPr>
        <w:widowControl/>
        <w:tabs>
          <w:tab w:val="clear" w:pos="432"/>
          <w:tab w:val="left" w:pos="1051"/>
        </w:tabs>
        <w:rPr>
          <w:szCs w:val="24"/>
        </w:rPr>
      </w:pPr>
    </w:p>
    <w:p w14:paraId="322C411A" w14:textId="2C1F3B12" w:rsidR="00301375" w:rsidRDefault="00301375" w:rsidP="005B594F">
      <w:pPr>
        <w:widowControl/>
        <w:tabs>
          <w:tab w:val="clear" w:pos="432"/>
          <w:tab w:val="left" w:pos="1051"/>
        </w:tabs>
        <w:rPr>
          <w:szCs w:val="24"/>
        </w:rPr>
      </w:pPr>
      <w:r>
        <w:rPr>
          <w:szCs w:val="24"/>
        </w:rPr>
        <w:t>In particular, if industry wants to source parts globally</w:t>
      </w:r>
      <w:r w:rsidR="006B1E6B">
        <w:rPr>
          <w:szCs w:val="24"/>
        </w:rPr>
        <w:t>,</w:t>
      </w:r>
      <w:r>
        <w:rPr>
          <w:szCs w:val="24"/>
        </w:rPr>
        <w:t xml:space="preserve"> </w:t>
      </w:r>
      <w:r w:rsidR="006B1E6B">
        <w:rPr>
          <w:szCs w:val="24"/>
        </w:rPr>
        <w:t>starting from</w:t>
      </w:r>
      <w:r>
        <w:rPr>
          <w:szCs w:val="24"/>
        </w:rPr>
        <w:t xml:space="preserve"> a context where different standards were traditionally used in different countries, then international harmonization of traditional national standards is going to be worth considering.</w:t>
      </w:r>
    </w:p>
    <w:p w14:paraId="00B0DCBD" w14:textId="77777777" w:rsidR="00BA35B7" w:rsidRDefault="00BA35B7" w:rsidP="005B594F">
      <w:pPr>
        <w:widowControl/>
        <w:tabs>
          <w:tab w:val="clear" w:pos="432"/>
          <w:tab w:val="left" w:pos="1051"/>
        </w:tabs>
        <w:rPr>
          <w:szCs w:val="24"/>
        </w:rPr>
      </w:pPr>
    </w:p>
    <w:p w14:paraId="4369E891" w14:textId="6A857D9A" w:rsidR="00441756" w:rsidRPr="00F67E30" w:rsidRDefault="00441756" w:rsidP="00F22970">
      <w:pPr>
        <w:pStyle w:val="Style1"/>
        <w:keepNext/>
        <w:numPr>
          <w:ilvl w:val="0"/>
          <w:numId w:val="29"/>
        </w:numPr>
      </w:pPr>
    </w:p>
    <w:p w14:paraId="510BEE32" w14:textId="77777777" w:rsidR="00441756" w:rsidRDefault="00441756" w:rsidP="005B594F">
      <w:pPr>
        <w:pStyle w:val="Style1"/>
        <w:keepNext/>
      </w:pPr>
    </w:p>
    <w:p w14:paraId="23C85EAC" w14:textId="47893681" w:rsidR="000A023D" w:rsidRDefault="009F7A25" w:rsidP="005B594F">
      <w:pPr>
        <w:widowControl/>
        <w:tabs>
          <w:tab w:val="clear" w:pos="432"/>
          <w:tab w:val="left" w:pos="1051"/>
        </w:tabs>
        <w:rPr>
          <w:szCs w:val="24"/>
        </w:rPr>
      </w:pPr>
      <w:r>
        <w:rPr>
          <w:szCs w:val="24"/>
        </w:rPr>
        <w:t xml:space="preserve">The institutionalization of that effort </w:t>
      </w:r>
      <w:r w:rsidR="00BB1123">
        <w:rPr>
          <w:szCs w:val="24"/>
        </w:rPr>
        <w:t xml:space="preserve">for global harmonization of national standards </w:t>
      </w:r>
      <w:r>
        <w:rPr>
          <w:szCs w:val="24"/>
        </w:rPr>
        <w:t>is the topic of this module.</w:t>
      </w:r>
      <w:r w:rsidR="003824CF">
        <w:rPr>
          <w:szCs w:val="24"/>
        </w:rPr>
        <w:t xml:space="preserve">  </w:t>
      </w:r>
    </w:p>
    <w:p w14:paraId="0F46D0F0" w14:textId="2ACA3F16" w:rsidR="003824CF" w:rsidRDefault="003824CF" w:rsidP="005B594F">
      <w:pPr>
        <w:widowControl/>
        <w:tabs>
          <w:tab w:val="clear" w:pos="432"/>
          <w:tab w:val="left" w:pos="1051"/>
        </w:tabs>
        <w:rPr>
          <w:szCs w:val="24"/>
        </w:rPr>
      </w:pPr>
    </w:p>
    <w:p w14:paraId="77AACB22" w14:textId="0B840122" w:rsidR="00472328" w:rsidRDefault="003824CF" w:rsidP="005B594F">
      <w:pPr>
        <w:widowControl/>
        <w:tabs>
          <w:tab w:val="clear" w:pos="432"/>
          <w:tab w:val="left" w:pos="1051"/>
        </w:tabs>
        <w:rPr>
          <w:szCs w:val="24"/>
        </w:rPr>
      </w:pPr>
      <w:r>
        <w:rPr>
          <w:szCs w:val="24"/>
        </w:rPr>
        <w:t xml:space="preserve">This is something that I hadn't known about until it came to my attention in my work as a USAID economist in Peru, as I'll describe later.  It seems </w:t>
      </w:r>
      <w:r w:rsidR="00367F79">
        <w:rPr>
          <w:szCs w:val="24"/>
        </w:rPr>
        <w:t>important</w:t>
      </w:r>
      <w:r>
        <w:rPr>
          <w:szCs w:val="24"/>
        </w:rPr>
        <w:t xml:space="preserve"> to me, as a practical matter.  Since </w:t>
      </w:r>
      <w:r w:rsidR="0089082B">
        <w:rPr>
          <w:szCs w:val="24"/>
        </w:rPr>
        <w:t>the subject</w:t>
      </w:r>
      <w:r>
        <w:rPr>
          <w:szCs w:val="24"/>
        </w:rPr>
        <w:t xml:space="preserve"> doesn't appear in the economists' textbook that I was initially using for this course (KOM), I was strengthened in my conclusion that I should re-design the course and move it away from economists' textbooks.</w:t>
      </w:r>
    </w:p>
    <w:p w14:paraId="716E7D54" w14:textId="77777777" w:rsidR="009F7A25" w:rsidRDefault="009F7A25" w:rsidP="005B594F">
      <w:pPr>
        <w:widowControl/>
        <w:tabs>
          <w:tab w:val="clear" w:pos="432"/>
          <w:tab w:val="left" w:pos="1051"/>
        </w:tabs>
        <w:rPr>
          <w:szCs w:val="24"/>
        </w:rPr>
      </w:pPr>
    </w:p>
    <w:p w14:paraId="528FC5D8" w14:textId="60795F9A" w:rsidR="000A023D" w:rsidRPr="00F67E30" w:rsidRDefault="000A023D" w:rsidP="00F22970">
      <w:pPr>
        <w:pStyle w:val="Style1"/>
        <w:keepNext/>
        <w:numPr>
          <w:ilvl w:val="0"/>
          <w:numId w:val="29"/>
        </w:numPr>
      </w:pPr>
    </w:p>
    <w:p w14:paraId="70A5C9D4" w14:textId="77777777" w:rsidR="000A023D" w:rsidRDefault="000A023D" w:rsidP="005B594F">
      <w:pPr>
        <w:pStyle w:val="Style1"/>
        <w:keepNext/>
      </w:pPr>
    </w:p>
    <w:p w14:paraId="6F7BE4CB" w14:textId="23D28206" w:rsidR="006F4064" w:rsidRDefault="00FF1D83" w:rsidP="005B594F">
      <w:pPr>
        <w:widowControl/>
        <w:tabs>
          <w:tab w:val="clear" w:pos="432"/>
          <w:tab w:val="left" w:pos="1051"/>
        </w:tabs>
        <w:rPr>
          <w:szCs w:val="24"/>
        </w:rPr>
      </w:pPr>
      <w:r>
        <w:rPr>
          <w:szCs w:val="24"/>
        </w:rPr>
        <w:t>U.S. schools usually include in their lessons about U.S. history the story of Eli Whitney.  He's most</w:t>
      </w:r>
      <w:r w:rsidR="006F4064">
        <w:rPr>
          <w:szCs w:val="24"/>
        </w:rPr>
        <w:t>ly</w:t>
      </w:r>
      <w:r>
        <w:rPr>
          <w:szCs w:val="24"/>
        </w:rPr>
        <w:t xml:space="preserve"> famous for the cotton gin, a machine that quickly removed cotton seeds from large quantities of raw cotton.  But we're also taught that he</w:t>
      </w:r>
      <w:r w:rsidR="00014CDF">
        <w:rPr>
          <w:szCs w:val="24"/>
        </w:rPr>
        <w:t xml:space="preserve"> championed</w:t>
      </w:r>
      <w:r>
        <w:rPr>
          <w:szCs w:val="24"/>
        </w:rPr>
        <w:t xml:space="preserve"> the use of "interchangeable parts" in manufacturing.  </w:t>
      </w:r>
    </w:p>
    <w:p w14:paraId="04D27D4A" w14:textId="77777777" w:rsidR="006F4064" w:rsidRDefault="006F4064" w:rsidP="005B594F">
      <w:pPr>
        <w:widowControl/>
        <w:tabs>
          <w:tab w:val="clear" w:pos="432"/>
          <w:tab w:val="left" w:pos="1051"/>
        </w:tabs>
        <w:rPr>
          <w:szCs w:val="24"/>
        </w:rPr>
      </w:pPr>
    </w:p>
    <w:p w14:paraId="3AD53F70" w14:textId="1AFADB95" w:rsidR="00FF1D83" w:rsidRDefault="006F4064" w:rsidP="005B594F">
      <w:pPr>
        <w:widowControl/>
        <w:tabs>
          <w:tab w:val="clear" w:pos="432"/>
          <w:tab w:val="left" w:pos="1051"/>
        </w:tabs>
        <w:rPr>
          <w:szCs w:val="24"/>
        </w:rPr>
      </w:pPr>
      <w:r>
        <w:rPr>
          <w:szCs w:val="24"/>
        </w:rPr>
        <w:t>This technique</w:t>
      </w:r>
      <w:r w:rsidR="00FF1D83">
        <w:rPr>
          <w:szCs w:val="24"/>
        </w:rPr>
        <w:t xml:space="preserve"> was initially applied to assembling </w:t>
      </w:r>
      <w:r w:rsidR="00AF485F">
        <w:rPr>
          <w:szCs w:val="24"/>
        </w:rPr>
        <w:t>large numbers of muskets (primitive rifles) for large orders by the U.S. military.</w:t>
      </w:r>
      <w:r>
        <w:rPr>
          <w:szCs w:val="24"/>
        </w:rPr>
        <w:t xml:space="preserve">  Apparently</w:t>
      </w:r>
      <w:r w:rsidR="00472328">
        <w:rPr>
          <w:szCs w:val="24"/>
        </w:rPr>
        <w:t xml:space="preserve">, </w:t>
      </w:r>
      <w:r>
        <w:rPr>
          <w:szCs w:val="24"/>
        </w:rPr>
        <w:t xml:space="preserve">the </w:t>
      </w:r>
      <w:r w:rsidR="009F781F">
        <w:rPr>
          <w:szCs w:val="24"/>
        </w:rPr>
        <w:t xml:space="preserve">technique of </w:t>
      </w:r>
      <w:r w:rsidR="00472328">
        <w:rPr>
          <w:szCs w:val="24"/>
        </w:rPr>
        <w:t xml:space="preserve">interchangeable parts </w:t>
      </w:r>
      <w:r>
        <w:rPr>
          <w:szCs w:val="24"/>
        </w:rPr>
        <w:t>was initially used more in the U.S. than in Europe, and so was called "the American system."</w:t>
      </w:r>
    </w:p>
    <w:p w14:paraId="7B66EEC8" w14:textId="77777777" w:rsidR="00FF1D83" w:rsidRDefault="00FF1D83" w:rsidP="005B594F">
      <w:pPr>
        <w:widowControl/>
        <w:tabs>
          <w:tab w:val="clear" w:pos="432"/>
          <w:tab w:val="left" w:pos="1051"/>
        </w:tabs>
        <w:rPr>
          <w:szCs w:val="24"/>
        </w:rPr>
      </w:pPr>
    </w:p>
    <w:p w14:paraId="15042807" w14:textId="7645A586" w:rsidR="00401215" w:rsidRDefault="00C90E12" w:rsidP="005B594F">
      <w:pPr>
        <w:widowControl/>
        <w:tabs>
          <w:tab w:val="clear" w:pos="432"/>
          <w:tab w:val="left" w:pos="1051"/>
        </w:tabs>
        <w:rPr>
          <w:szCs w:val="24"/>
        </w:rPr>
      </w:pPr>
      <w:r>
        <w:rPr>
          <w:szCs w:val="24"/>
        </w:rPr>
        <w:t xml:space="preserve">Key words in this </w:t>
      </w:r>
      <w:r w:rsidR="002B090F">
        <w:rPr>
          <w:szCs w:val="24"/>
        </w:rPr>
        <w:t xml:space="preserve">subject </w:t>
      </w:r>
      <w:r>
        <w:rPr>
          <w:szCs w:val="24"/>
        </w:rPr>
        <w:t xml:space="preserve">area </w:t>
      </w:r>
      <w:r w:rsidR="002B090F">
        <w:rPr>
          <w:szCs w:val="24"/>
        </w:rPr>
        <w:t xml:space="preserve">also </w:t>
      </w:r>
      <w:r>
        <w:rPr>
          <w:szCs w:val="24"/>
        </w:rPr>
        <w:t xml:space="preserve">include </w:t>
      </w:r>
      <w:r w:rsidR="00EA38BF">
        <w:rPr>
          <w:szCs w:val="24"/>
        </w:rPr>
        <w:t>"</w:t>
      </w:r>
      <w:r>
        <w:rPr>
          <w:szCs w:val="24"/>
        </w:rPr>
        <w:t>interoperable systems</w:t>
      </w:r>
      <w:r w:rsidR="002B090F">
        <w:rPr>
          <w:szCs w:val="24"/>
        </w:rPr>
        <w:t>,</w:t>
      </w:r>
      <w:r w:rsidR="00EA38BF">
        <w:rPr>
          <w:szCs w:val="24"/>
        </w:rPr>
        <w:t>"</w:t>
      </w:r>
      <w:r w:rsidR="002B090F">
        <w:rPr>
          <w:szCs w:val="24"/>
        </w:rPr>
        <w:t xml:space="preserve"> which is relevant </w:t>
      </w:r>
      <w:r w:rsidR="00472328">
        <w:rPr>
          <w:szCs w:val="24"/>
        </w:rPr>
        <w:t xml:space="preserve">both </w:t>
      </w:r>
      <w:r w:rsidR="002B090F">
        <w:rPr>
          <w:szCs w:val="24"/>
        </w:rPr>
        <w:t xml:space="preserve">to different chunks of computer software </w:t>
      </w:r>
      <w:r w:rsidR="00472328">
        <w:rPr>
          <w:szCs w:val="24"/>
        </w:rPr>
        <w:t>and</w:t>
      </w:r>
      <w:r w:rsidR="00BF317C">
        <w:rPr>
          <w:szCs w:val="24"/>
        </w:rPr>
        <w:t xml:space="preserve"> </w:t>
      </w:r>
      <w:r w:rsidR="002B090F">
        <w:rPr>
          <w:szCs w:val="24"/>
        </w:rPr>
        <w:t>to services in general</w:t>
      </w:r>
      <w:r>
        <w:rPr>
          <w:szCs w:val="24"/>
        </w:rPr>
        <w:t>.</w:t>
      </w:r>
    </w:p>
    <w:p w14:paraId="5CED684E" w14:textId="1AC75AB8" w:rsidR="00BB1804" w:rsidRDefault="00BB1804" w:rsidP="005B594F">
      <w:pPr>
        <w:widowControl/>
        <w:tabs>
          <w:tab w:val="clear" w:pos="432"/>
          <w:tab w:val="left" w:pos="1051"/>
        </w:tabs>
        <w:rPr>
          <w:szCs w:val="24"/>
        </w:rPr>
      </w:pPr>
    </w:p>
    <w:p w14:paraId="43D60AED" w14:textId="7D16EE26" w:rsidR="00CA7272" w:rsidRPr="00F67E30" w:rsidRDefault="00CA7272" w:rsidP="00F22970">
      <w:pPr>
        <w:pStyle w:val="Style1"/>
        <w:keepNext/>
        <w:numPr>
          <w:ilvl w:val="0"/>
          <w:numId w:val="29"/>
        </w:numPr>
      </w:pPr>
    </w:p>
    <w:p w14:paraId="1F0BF930" w14:textId="77777777" w:rsidR="00BC384F" w:rsidRDefault="00BC384F" w:rsidP="005B594F">
      <w:pPr>
        <w:keepNext/>
        <w:widowControl/>
        <w:tabs>
          <w:tab w:val="clear" w:pos="432"/>
          <w:tab w:val="left" w:pos="1051"/>
        </w:tabs>
        <w:rPr>
          <w:szCs w:val="24"/>
        </w:rPr>
      </w:pPr>
    </w:p>
    <w:p w14:paraId="05151262" w14:textId="555122A9" w:rsidR="00BC384F" w:rsidRDefault="00C4489F" w:rsidP="005B594F">
      <w:pPr>
        <w:widowControl/>
        <w:tabs>
          <w:tab w:val="clear" w:pos="432"/>
          <w:tab w:val="left" w:pos="1051"/>
        </w:tabs>
        <w:rPr>
          <w:szCs w:val="24"/>
        </w:rPr>
      </w:pPr>
      <w:r>
        <w:rPr>
          <w:szCs w:val="24"/>
        </w:rPr>
        <w:t>In speaking of standardization</w:t>
      </w:r>
      <w:r w:rsidR="00D101FA">
        <w:rPr>
          <w:szCs w:val="24"/>
        </w:rPr>
        <w:t>, let's distinguish between "meeting a standard of acceptable quality" and "conforming exactly to standard specifications</w:t>
      </w:r>
      <w:r w:rsidR="00BC384F">
        <w:rPr>
          <w:szCs w:val="24"/>
        </w:rPr>
        <w:t>.</w:t>
      </w:r>
      <w:r w:rsidR="00D101FA">
        <w:rPr>
          <w:szCs w:val="24"/>
        </w:rPr>
        <w:t>"  It's the latter that's "standardization."</w:t>
      </w:r>
      <w:r>
        <w:rPr>
          <w:szCs w:val="24"/>
        </w:rPr>
        <w:t xml:space="preserve"> </w:t>
      </w:r>
    </w:p>
    <w:p w14:paraId="2E4CE498" w14:textId="56EA66D2" w:rsidR="005E5CD2" w:rsidRDefault="005E5CD2" w:rsidP="005B594F">
      <w:pPr>
        <w:widowControl/>
        <w:tabs>
          <w:tab w:val="clear" w:pos="432"/>
          <w:tab w:val="left" w:pos="1051"/>
        </w:tabs>
        <w:rPr>
          <w:szCs w:val="24"/>
        </w:rPr>
      </w:pPr>
    </w:p>
    <w:p w14:paraId="79776AB1" w14:textId="1E19656F" w:rsidR="005E5CD2" w:rsidRDefault="005E5CD2" w:rsidP="005B594F">
      <w:pPr>
        <w:widowControl/>
        <w:tabs>
          <w:tab w:val="clear" w:pos="432"/>
          <w:tab w:val="left" w:pos="1051"/>
        </w:tabs>
        <w:rPr>
          <w:szCs w:val="24"/>
        </w:rPr>
      </w:pPr>
      <w:r>
        <w:rPr>
          <w:szCs w:val="24"/>
        </w:rPr>
        <w:t xml:space="preserve">To illustrate the difference: One standard that I wish existed is for airline seats.  </w:t>
      </w:r>
      <w:r w:rsidR="00516AD0">
        <w:rPr>
          <w:szCs w:val="24"/>
        </w:rPr>
        <w:t xml:space="preserve">In terms of quality, </w:t>
      </w:r>
      <w:r>
        <w:rPr>
          <w:szCs w:val="24"/>
        </w:rPr>
        <w:t>I don't expect to get a huge, first-class type seat for a discount fare.  But</w:t>
      </w:r>
      <w:r w:rsidR="00516AD0">
        <w:rPr>
          <w:szCs w:val="24"/>
        </w:rPr>
        <w:t xml:space="preserve"> in terms of uniformity,</w:t>
      </w:r>
      <w:r>
        <w:rPr>
          <w:szCs w:val="24"/>
        </w:rPr>
        <w:t xml:space="preserve"> I wish there were standard seat designations so that I </w:t>
      </w:r>
      <w:r w:rsidR="00D13A67">
        <w:rPr>
          <w:szCs w:val="24"/>
        </w:rPr>
        <w:t>don't</w:t>
      </w:r>
      <w:r>
        <w:rPr>
          <w:szCs w:val="24"/>
        </w:rPr>
        <w:t xml:space="preserve"> have a surprise when I board the aircraft.  I know that there are some private services that try to inform travelers, but it still doesn't seem transparent to me.</w:t>
      </w:r>
    </w:p>
    <w:p w14:paraId="5DA7B076" w14:textId="05297E8E" w:rsidR="00D101FA" w:rsidRDefault="00D101FA" w:rsidP="005B594F">
      <w:pPr>
        <w:widowControl/>
        <w:tabs>
          <w:tab w:val="clear" w:pos="432"/>
          <w:tab w:val="left" w:pos="1051"/>
        </w:tabs>
        <w:rPr>
          <w:szCs w:val="24"/>
        </w:rPr>
      </w:pPr>
    </w:p>
    <w:p w14:paraId="09005D9B" w14:textId="625A1680" w:rsidR="00956ECB" w:rsidRDefault="00B2341E" w:rsidP="001A1A5A">
      <w:pPr>
        <w:widowControl/>
        <w:tabs>
          <w:tab w:val="clear" w:pos="432"/>
          <w:tab w:val="left" w:pos="1051"/>
        </w:tabs>
        <w:rPr>
          <w:szCs w:val="24"/>
        </w:rPr>
      </w:pPr>
      <w:r>
        <w:rPr>
          <w:szCs w:val="24"/>
        </w:rPr>
        <w:t>"</w:t>
      </w:r>
      <w:r w:rsidR="001A1A5A">
        <w:rPr>
          <w:szCs w:val="24"/>
        </w:rPr>
        <w:t>Network externalities</w:t>
      </w:r>
      <w:r>
        <w:rPr>
          <w:szCs w:val="24"/>
        </w:rPr>
        <w:t>"</w:t>
      </w:r>
      <w:r w:rsidR="001A1A5A">
        <w:rPr>
          <w:szCs w:val="24"/>
        </w:rPr>
        <w:t xml:space="preserve"> can lead to standardization and are one example of external returns to scale.  The idea is that, once enough people are using your standard, then new producers will adopt that standard because of the large market that demands it.  </w:t>
      </w:r>
    </w:p>
    <w:p w14:paraId="0788957A" w14:textId="77777777" w:rsidR="00956ECB" w:rsidRDefault="00956ECB" w:rsidP="001A1A5A">
      <w:pPr>
        <w:widowControl/>
        <w:tabs>
          <w:tab w:val="clear" w:pos="432"/>
          <w:tab w:val="left" w:pos="1051"/>
        </w:tabs>
        <w:rPr>
          <w:szCs w:val="24"/>
        </w:rPr>
      </w:pPr>
    </w:p>
    <w:p w14:paraId="7D61DEA3" w14:textId="77777777" w:rsidR="00956ECB" w:rsidRDefault="001A1A5A" w:rsidP="001A1A5A">
      <w:pPr>
        <w:widowControl/>
        <w:tabs>
          <w:tab w:val="clear" w:pos="432"/>
          <w:tab w:val="left" w:pos="1051"/>
        </w:tabs>
        <w:rPr>
          <w:szCs w:val="24"/>
        </w:rPr>
      </w:pPr>
      <w:r>
        <w:rPr>
          <w:szCs w:val="24"/>
        </w:rPr>
        <w:t>Other standards will lose traction, not because they are</w:t>
      </w:r>
      <w:r w:rsidR="0020643B">
        <w:rPr>
          <w:szCs w:val="24"/>
        </w:rPr>
        <w:t xml:space="preserve"> technically</w:t>
      </w:r>
      <w:r>
        <w:rPr>
          <w:szCs w:val="24"/>
        </w:rPr>
        <w:t xml:space="preserve"> inferior, but because they can't get enough volume to benefit from returns to scale, so they lose cost competitiveness.  The victorious product standard becomes a better value, in that, even if its intrinsic quality isn't better, its </w:t>
      </w:r>
      <w:r w:rsidR="0020643B">
        <w:rPr>
          <w:szCs w:val="24"/>
        </w:rPr>
        <w:t>"</w:t>
      </w:r>
      <w:r>
        <w:rPr>
          <w:szCs w:val="24"/>
        </w:rPr>
        <w:t>quality for the price</w:t>
      </w:r>
      <w:r w:rsidR="0020643B">
        <w:rPr>
          <w:szCs w:val="24"/>
        </w:rPr>
        <w:t>"</w:t>
      </w:r>
      <w:r>
        <w:rPr>
          <w:szCs w:val="24"/>
        </w:rPr>
        <w:t xml:space="preserve"> becomes better as volume production brings it</w:t>
      </w:r>
      <w:r w:rsidR="0020643B">
        <w:rPr>
          <w:szCs w:val="24"/>
        </w:rPr>
        <w:t>s</w:t>
      </w:r>
      <w:r>
        <w:rPr>
          <w:szCs w:val="24"/>
        </w:rPr>
        <w:t xml:space="preserve"> unit costs down.  </w:t>
      </w:r>
    </w:p>
    <w:p w14:paraId="5A22474F" w14:textId="77777777" w:rsidR="00956ECB" w:rsidRDefault="00956ECB" w:rsidP="001A1A5A">
      <w:pPr>
        <w:widowControl/>
        <w:tabs>
          <w:tab w:val="clear" w:pos="432"/>
          <w:tab w:val="left" w:pos="1051"/>
        </w:tabs>
        <w:rPr>
          <w:szCs w:val="24"/>
        </w:rPr>
      </w:pPr>
    </w:p>
    <w:p w14:paraId="23E8BF57" w14:textId="325D2A8B" w:rsidR="00D101FA" w:rsidRDefault="001A1A5A" w:rsidP="005B594F">
      <w:pPr>
        <w:widowControl/>
        <w:tabs>
          <w:tab w:val="clear" w:pos="432"/>
          <w:tab w:val="left" w:pos="1051"/>
        </w:tabs>
        <w:rPr>
          <w:szCs w:val="24"/>
        </w:rPr>
      </w:pPr>
      <w:r>
        <w:rPr>
          <w:szCs w:val="24"/>
        </w:rPr>
        <w:t xml:space="preserve">Another distinction is between standards and regulations. </w:t>
      </w:r>
      <w:r w:rsidR="00D101FA">
        <w:rPr>
          <w:szCs w:val="24"/>
        </w:rPr>
        <w:t xml:space="preserve"> </w:t>
      </w:r>
      <w:r>
        <w:rPr>
          <w:szCs w:val="24"/>
        </w:rPr>
        <w:t>S</w:t>
      </w:r>
      <w:r w:rsidR="00D101FA">
        <w:rPr>
          <w:szCs w:val="24"/>
        </w:rPr>
        <w:t>tandards are often voluntary agreements</w:t>
      </w:r>
      <w:r w:rsidR="00274569">
        <w:rPr>
          <w:szCs w:val="24"/>
        </w:rPr>
        <w:t>, while r</w:t>
      </w:r>
      <w:r w:rsidR="00D101FA">
        <w:rPr>
          <w:szCs w:val="24"/>
        </w:rPr>
        <w:t xml:space="preserve">egulations </w:t>
      </w:r>
      <w:r w:rsidR="00274569">
        <w:rPr>
          <w:szCs w:val="24"/>
        </w:rPr>
        <w:t xml:space="preserve">are </w:t>
      </w:r>
      <w:r>
        <w:rPr>
          <w:szCs w:val="24"/>
        </w:rPr>
        <w:t xml:space="preserve">usually </w:t>
      </w:r>
      <w:r w:rsidR="00D101FA">
        <w:rPr>
          <w:szCs w:val="24"/>
        </w:rPr>
        <w:t>legal enforcement mechanisms</w:t>
      </w:r>
      <w:r>
        <w:rPr>
          <w:szCs w:val="24"/>
        </w:rPr>
        <w:t xml:space="preserve">.  Of course, it's possible that a standard might be enforced by a legal regulation, but (especially thanks to network externalities) </w:t>
      </w:r>
      <w:r w:rsidR="00300729">
        <w:rPr>
          <w:szCs w:val="24"/>
        </w:rPr>
        <w:t>that</w:t>
      </w:r>
      <w:r>
        <w:rPr>
          <w:szCs w:val="24"/>
        </w:rPr>
        <w:t xml:space="preserve"> may not be necessary</w:t>
      </w:r>
      <w:r w:rsidR="000F4913">
        <w:rPr>
          <w:szCs w:val="24"/>
        </w:rPr>
        <w:t>.</w:t>
      </w:r>
      <w:r w:rsidR="00300729">
        <w:rPr>
          <w:szCs w:val="24"/>
        </w:rPr>
        <w:t xml:space="preserve"> </w:t>
      </w:r>
      <w:r w:rsidR="000F4913">
        <w:rPr>
          <w:szCs w:val="24"/>
        </w:rPr>
        <w:t xml:space="preserve"> Some s</w:t>
      </w:r>
      <w:r w:rsidR="00300729">
        <w:rPr>
          <w:szCs w:val="24"/>
        </w:rPr>
        <w:t>tandard</w:t>
      </w:r>
      <w:r w:rsidR="000F4913">
        <w:rPr>
          <w:szCs w:val="24"/>
        </w:rPr>
        <w:t>s</w:t>
      </w:r>
      <w:r w:rsidR="00300729">
        <w:rPr>
          <w:szCs w:val="24"/>
        </w:rPr>
        <w:t xml:space="preserve"> </w:t>
      </w:r>
      <w:r w:rsidR="000F4913">
        <w:rPr>
          <w:szCs w:val="24"/>
        </w:rPr>
        <w:t>ar</w:t>
      </w:r>
      <w:r w:rsidR="00300729">
        <w:rPr>
          <w:szCs w:val="24"/>
        </w:rPr>
        <w:t>e widely adopted</w:t>
      </w:r>
      <w:r w:rsidR="000F4913">
        <w:rPr>
          <w:szCs w:val="24"/>
        </w:rPr>
        <w:t xml:space="preserve"> on a purely voluntary basis</w:t>
      </w:r>
      <w:r w:rsidR="00D101FA">
        <w:rPr>
          <w:szCs w:val="24"/>
        </w:rPr>
        <w:t>.</w:t>
      </w:r>
    </w:p>
    <w:p w14:paraId="146EDED8" w14:textId="77777777" w:rsidR="00BC384F" w:rsidRDefault="00BC384F" w:rsidP="005B594F">
      <w:pPr>
        <w:widowControl/>
        <w:tabs>
          <w:tab w:val="clear" w:pos="432"/>
          <w:tab w:val="left" w:pos="1051"/>
        </w:tabs>
        <w:rPr>
          <w:szCs w:val="24"/>
        </w:rPr>
      </w:pPr>
    </w:p>
    <w:p w14:paraId="30E018D7" w14:textId="49B1A35D" w:rsidR="00A60E59" w:rsidRPr="00F67E30" w:rsidRDefault="00A60E59" w:rsidP="00F22970">
      <w:pPr>
        <w:pStyle w:val="Style1"/>
        <w:keepNext/>
        <w:numPr>
          <w:ilvl w:val="0"/>
          <w:numId w:val="29"/>
        </w:numPr>
      </w:pPr>
    </w:p>
    <w:p w14:paraId="2025C620" w14:textId="77777777" w:rsidR="00A60E59" w:rsidRDefault="00A60E59" w:rsidP="005B594F">
      <w:pPr>
        <w:pStyle w:val="Style1"/>
        <w:keepNext/>
      </w:pPr>
    </w:p>
    <w:p w14:paraId="5F481B5D" w14:textId="060CE100" w:rsidR="00E42A7E" w:rsidRDefault="004B7995" w:rsidP="005B594F">
      <w:pPr>
        <w:widowControl/>
        <w:tabs>
          <w:tab w:val="clear" w:pos="432"/>
          <w:tab w:val="left" w:pos="1051"/>
        </w:tabs>
        <w:rPr>
          <w:szCs w:val="24"/>
        </w:rPr>
      </w:pPr>
      <w:r>
        <w:rPr>
          <w:szCs w:val="24"/>
        </w:rPr>
        <w:t xml:space="preserve">From the WTO's perspective </w:t>
      </w:r>
      <w:r w:rsidR="00CB0859">
        <w:rPr>
          <w:szCs w:val="24"/>
        </w:rPr>
        <w:t xml:space="preserve">— </w:t>
      </w:r>
      <w:r w:rsidR="00113315">
        <w:rPr>
          <w:szCs w:val="24"/>
        </w:rPr>
        <w:t xml:space="preserve">which </w:t>
      </w:r>
      <w:r w:rsidR="00CB0859">
        <w:rPr>
          <w:szCs w:val="24"/>
        </w:rPr>
        <w:t>focus</w:t>
      </w:r>
      <w:r w:rsidR="00113315">
        <w:rPr>
          <w:szCs w:val="24"/>
        </w:rPr>
        <w:t>ses</w:t>
      </w:r>
      <w:r w:rsidR="00CB0859">
        <w:rPr>
          <w:szCs w:val="24"/>
        </w:rPr>
        <w:t xml:space="preserve"> on</w:t>
      </w:r>
      <w:r>
        <w:rPr>
          <w:szCs w:val="24"/>
        </w:rPr>
        <w:t xml:space="preserve"> reducing discrimination at the borders between sovereigns</w:t>
      </w:r>
      <w:r w:rsidR="00CB0859">
        <w:rPr>
          <w:szCs w:val="24"/>
        </w:rPr>
        <w:t xml:space="preserve"> —</w:t>
      </w:r>
      <w:r>
        <w:rPr>
          <w:szCs w:val="24"/>
        </w:rPr>
        <w:t xml:space="preserve"> there is a risk that a</w:t>
      </w:r>
      <w:r w:rsidR="00CB0859">
        <w:rPr>
          <w:szCs w:val="24"/>
        </w:rPr>
        <w:t xml:space="preserve"> local </w:t>
      </w:r>
      <w:r>
        <w:rPr>
          <w:szCs w:val="24"/>
        </w:rPr>
        <w:t>standard can become a discriminatory barrier, especially if it's legally required by the government</w:t>
      </w:r>
      <w:r w:rsidR="00E42A7E">
        <w:rPr>
          <w:szCs w:val="24"/>
        </w:rPr>
        <w:t>.</w:t>
      </w:r>
      <w:r>
        <w:rPr>
          <w:szCs w:val="24"/>
        </w:rPr>
        <w:t xml:space="preserve">  Outside producers who have achieved low </w:t>
      </w:r>
      <w:r>
        <w:rPr>
          <w:szCs w:val="24"/>
        </w:rPr>
        <w:lastRenderedPageBreak/>
        <w:t>costs by networking around a different standard may be deterred by high costs of re-tooling for the standards of just one market.</w:t>
      </w:r>
    </w:p>
    <w:p w14:paraId="08F2B5DD" w14:textId="623789B1" w:rsidR="004B7995" w:rsidRDefault="004B7995" w:rsidP="005B594F">
      <w:pPr>
        <w:widowControl/>
        <w:tabs>
          <w:tab w:val="clear" w:pos="432"/>
          <w:tab w:val="left" w:pos="1051"/>
        </w:tabs>
        <w:rPr>
          <w:szCs w:val="24"/>
        </w:rPr>
      </w:pPr>
    </w:p>
    <w:p w14:paraId="07AA442A" w14:textId="48AEDB2E" w:rsidR="004B7995" w:rsidRDefault="004B7995" w:rsidP="005B594F">
      <w:pPr>
        <w:widowControl/>
        <w:tabs>
          <w:tab w:val="clear" w:pos="432"/>
          <w:tab w:val="left" w:pos="1051"/>
        </w:tabs>
        <w:rPr>
          <w:szCs w:val="24"/>
        </w:rPr>
      </w:pPr>
      <w:r>
        <w:rPr>
          <w:szCs w:val="24"/>
        </w:rPr>
        <w:t xml:space="preserve">This </w:t>
      </w:r>
      <w:r w:rsidR="009774BE">
        <w:rPr>
          <w:szCs w:val="24"/>
        </w:rPr>
        <w:t xml:space="preserve">sort of local standard </w:t>
      </w:r>
      <w:r w:rsidR="00F34693">
        <w:rPr>
          <w:szCs w:val="24"/>
        </w:rPr>
        <w:t>can be</w:t>
      </w:r>
      <w:r>
        <w:rPr>
          <w:szCs w:val="24"/>
        </w:rPr>
        <w:t xml:space="preserve"> a "technical" barrier to trade, or TBT, </w:t>
      </w:r>
      <w:r w:rsidR="00F34693">
        <w:rPr>
          <w:szCs w:val="24"/>
        </w:rPr>
        <w:t>but only if it is applied in a discriminatory fashion to outside sources and not to inside sources.</w:t>
      </w:r>
    </w:p>
    <w:p w14:paraId="72AC1DAE" w14:textId="4FFBA448" w:rsidR="00933E83" w:rsidRDefault="00933E83" w:rsidP="005B594F">
      <w:pPr>
        <w:widowControl/>
        <w:tabs>
          <w:tab w:val="clear" w:pos="432"/>
          <w:tab w:val="left" w:pos="1051"/>
        </w:tabs>
        <w:rPr>
          <w:szCs w:val="24"/>
        </w:rPr>
      </w:pPr>
    </w:p>
    <w:p w14:paraId="03DA329B" w14:textId="4B2083BF" w:rsidR="00933E83" w:rsidRDefault="00933E83" w:rsidP="005B594F">
      <w:pPr>
        <w:widowControl/>
        <w:tabs>
          <w:tab w:val="clear" w:pos="432"/>
          <w:tab w:val="left" w:pos="1051"/>
        </w:tabs>
        <w:rPr>
          <w:szCs w:val="24"/>
        </w:rPr>
      </w:pPr>
      <w:r>
        <w:rPr>
          <w:szCs w:val="24"/>
        </w:rPr>
        <w:t xml:space="preserve">Application of the standard is done in two steps.  First, the standard is </w:t>
      </w:r>
      <w:r w:rsidR="000E2F42">
        <w:rPr>
          <w:szCs w:val="24"/>
        </w:rPr>
        <w:t>established</w:t>
      </w:r>
      <w:r>
        <w:rPr>
          <w:szCs w:val="24"/>
        </w:rPr>
        <w:t>.  Second, a test is performed to see if a product conforms to the standard.</w:t>
      </w:r>
    </w:p>
    <w:p w14:paraId="24FA4117" w14:textId="2F9FC3BB" w:rsidR="00933E83" w:rsidRDefault="00933E83" w:rsidP="005B594F">
      <w:pPr>
        <w:widowControl/>
        <w:tabs>
          <w:tab w:val="clear" w:pos="432"/>
          <w:tab w:val="left" w:pos="1051"/>
        </w:tabs>
        <w:rPr>
          <w:szCs w:val="24"/>
        </w:rPr>
      </w:pPr>
    </w:p>
    <w:p w14:paraId="611C5C39" w14:textId="77777777" w:rsidR="008A2FE6" w:rsidRDefault="00933E83" w:rsidP="005B594F">
      <w:pPr>
        <w:widowControl/>
        <w:tabs>
          <w:tab w:val="clear" w:pos="432"/>
          <w:tab w:val="left" w:pos="1051"/>
        </w:tabs>
        <w:rPr>
          <w:szCs w:val="24"/>
        </w:rPr>
      </w:pPr>
      <w:r>
        <w:rPr>
          <w:szCs w:val="24"/>
        </w:rPr>
        <w:t xml:space="preserve">Discrimination can occur at either step.  </w:t>
      </w:r>
    </w:p>
    <w:p w14:paraId="5FD37FFA" w14:textId="77777777" w:rsidR="008A2FE6" w:rsidRDefault="00933E83" w:rsidP="008A2FE6">
      <w:pPr>
        <w:pStyle w:val="ListParagraph"/>
        <w:widowControl/>
        <w:numPr>
          <w:ilvl w:val="0"/>
          <w:numId w:val="28"/>
        </w:numPr>
        <w:tabs>
          <w:tab w:val="clear" w:pos="432"/>
          <w:tab w:val="left" w:pos="1051"/>
        </w:tabs>
        <w:rPr>
          <w:szCs w:val="24"/>
        </w:rPr>
      </w:pPr>
      <w:r w:rsidRPr="008A2FE6">
        <w:rPr>
          <w:szCs w:val="24"/>
        </w:rPr>
        <w:t>The standard can be "idiosyncratic," so that outside producers are at a disadvantage in meeting it</w:t>
      </w:r>
      <w:r w:rsidR="00543883" w:rsidRPr="008A2FE6">
        <w:rPr>
          <w:szCs w:val="24"/>
        </w:rPr>
        <w:t xml:space="preserve"> (compared to inside producers)</w:t>
      </w:r>
      <w:r w:rsidRPr="008A2FE6">
        <w:rPr>
          <w:szCs w:val="24"/>
        </w:rPr>
        <w:t xml:space="preserve">.  </w:t>
      </w:r>
    </w:p>
    <w:p w14:paraId="1F24B580" w14:textId="075D35CF" w:rsidR="00933E83" w:rsidRPr="008A2FE6" w:rsidRDefault="00367F79" w:rsidP="008A2FE6">
      <w:pPr>
        <w:pStyle w:val="ListParagraph"/>
        <w:widowControl/>
        <w:numPr>
          <w:ilvl w:val="0"/>
          <w:numId w:val="28"/>
        </w:numPr>
        <w:tabs>
          <w:tab w:val="clear" w:pos="432"/>
          <w:tab w:val="left" w:pos="1051"/>
        </w:tabs>
        <w:rPr>
          <w:szCs w:val="24"/>
        </w:rPr>
      </w:pPr>
      <w:r>
        <w:rPr>
          <w:szCs w:val="24"/>
        </w:rPr>
        <w:t>T</w:t>
      </w:r>
      <w:r w:rsidR="00933E83" w:rsidRPr="008A2FE6">
        <w:rPr>
          <w:szCs w:val="24"/>
        </w:rPr>
        <w:t xml:space="preserve">he test of conformity can be applied in a </w:t>
      </w:r>
      <w:r w:rsidR="00243119" w:rsidRPr="008A2FE6">
        <w:rPr>
          <w:szCs w:val="24"/>
        </w:rPr>
        <w:t>biased</w:t>
      </w:r>
      <w:r w:rsidR="00933E83" w:rsidRPr="008A2FE6">
        <w:rPr>
          <w:szCs w:val="24"/>
        </w:rPr>
        <w:t xml:space="preserve"> way.</w:t>
      </w:r>
    </w:p>
    <w:p w14:paraId="4002CDA0" w14:textId="469751E9" w:rsidR="00B63617" w:rsidRDefault="00B63617" w:rsidP="005B594F">
      <w:pPr>
        <w:widowControl/>
        <w:tabs>
          <w:tab w:val="clear" w:pos="432"/>
          <w:tab w:val="left" w:pos="1051"/>
        </w:tabs>
        <w:rPr>
          <w:szCs w:val="24"/>
        </w:rPr>
      </w:pPr>
    </w:p>
    <w:p w14:paraId="0532D980" w14:textId="239C08C5" w:rsidR="00B63617" w:rsidRDefault="00B63617" w:rsidP="00F22970">
      <w:pPr>
        <w:pStyle w:val="Style1"/>
        <w:keepNext/>
        <w:numPr>
          <w:ilvl w:val="0"/>
          <w:numId w:val="29"/>
        </w:numPr>
        <w:rPr>
          <w:b/>
        </w:rPr>
      </w:pPr>
    </w:p>
    <w:p w14:paraId="34092F81" w14:textId="77777777" w:rsidR="00F22970" w:rsidRDefault="00F22970" w:rsidP="005B594F">
      <w:pPr>
        <w:pStyle w:val="Style1"/>
        <w:keepNext/>
      </w:pPr>
    </w:p>
    <w:p w14:paraId="39DC9FBC" w14:textId="5E100C5C" w:rsidR="008C2A7A" w:rsidRDefault="00933E83" w:rsidP="005B594F">
      <w:pPr>
        <w:widowControl/>
        <w:tabs>
          <w:tab w:val="clear" w:pos="432"/>
          <w:tab w:val="left" w:pos="1051"/>
        </w:tabs>
        <w:rPr>
          <w:szCs w:val="24"/>
        </w:rPr>
      </w:pPr>
      <w:r>
        <w:rPr>
          <w:szCs w:val="24"/>
        </w:rPr>
        <w:t>The WTO's solution, as embodied in the agreement on TBT</w:t>
      </w:r>
      <w:r w:rsidR="001A1943">
        <w:rPr>
          <w:szCs w:val="24"/>
        </w:rPr>
        <w:t xml:space="preserve"> (which is one of the annexes to the WTO agreement)</w:t>
      </w:r>
      <w:r>
        <w:rPr>
          <w:szCs w:val="24"/>
        </w:rPr>
        <w:t>, is twofold</w:t>
      </w:r>
      <w:r w:rsidR="008C2A7A">
        <w:rPr>
          <w:szCs w:val="24"/>
        </w:rPr>
        <w:t>.</w:t>
      </w:r>
    </w:p>
    <w:p w14:paraId="359D7323" w14:textId="7456C421" w:rsidR="00933E83" w:rsidRDefault="00933E83" w:rsidP="005B594F">
      <w:pPr>
        <w:widowControl/>
        <w:tabs>
          <w:tab w:val="clear" w:pos="432"/>
          <w:tab w:val="left" w:pos="1051"/>
        </w:tabs>
        <w:rPr>
          <w:szCs w:val="24"/>
        </w:rPr>
      </w:pPr>
    </w:p>
    <w:p w14:paraId="3FAF0B97" w14:textId="4DB5FE31" w:rsidR="00933E83" w:rsidRDefault="00933E83" w:rsidP="005B594F">
      <w:pPr>
        <w:widowControl/>
        <w:tabs>
          <w:tab w:val="clear" w:pos="432"/>
          <w:tab w:val="left" w:pos="1051"/>
        </w:tabs>
        <w:rPr>
          <w:szCs w:val="24"/>
        </w:rPr>
      </w:pPr>
      <w:r w:rsidRPr="008A7285">
        <w:rPr>
          <w:szCs w:val="24"/>
          <w:u w:val="single"/>
        </w:rPr>
        <w:t>First</w:t>
      </w:r>
      <w:r>
        <w:rPr>
          <w:szCs w:val="24"/>
        </w:rPr>
        <w:t xml:space="preserve">, </w:t>
      </w:r>
      <w:r w:rsidR="00543883">
        <w:rPr>
          <w:szCs w:val="24"/>
        </w:rPr>
        <w:t>the WTO's TBT agreement makes it</w:t>
      </w:r>
      <w:r>
        <w:rPr>
          <w:szCs w:val="24"/>
        </w:rPr>
        <w:t xml:space="preserve"> explicit that national standards and tests of conformity should not </w:t>
      </w:r>
      <w:r w:rsidR="0012471E">
        <w:rPr>
          <w:szCs w:val="24"/>
        </w:rPr>
        <w:t>impose discriminatory burdens on</w:t>
      </w:r>
      <w:r>
        <w:rPr>
          <w:szCs w:val="24"/>
        </w:rPr>
        <w:t xml:space="preserve"> outside producers </w:t>
      </w:r>
      <w:r w:rsidR="0012471E">
        <w:rPr>
          <w:szCs w:val="24"/>
        </w:rPr>
        <w:t>as a trade barrier</w:t>
      </w:r>
      <w:r>
        <w:rPr>
          <w:szCs w:val="24"/>
        </w:rPr>
        <w:t>.</w:t>
      </w:r>
    </w:p>
    <w:p w14:paraId="59440523" w14:textId="21860009" w:rsidR="0043074B" w:rsidRDefault="0043074B" w:rsidP="005B594F">
      <w:pPr>
        <w:widowControl/>
        <w:tabs>
          <w:tab w:val="clear" w:pos="432"/>
          <w:tab w:val="left" w:pos="1051"/>
        </w:tabs>
        <w:rPr>
          <w:szCs w:val="24"/>
        </w:rPr>
      </w:pPr>
    </w:p>
    <w:p w14:paraId="2CBC1776" w14:textId="54DC0B07" w:rsidR="0043074B" w:rsidRDefault="0043074B" w:rsidP="005B594F">
      <w:pPr>
        <w:widowControl/>
        <w:tabs>
          <w:tab w:val="clear" w:pos="432"/>
          <w:tab w:val="left" w:pos="1051"/>
        </w:tabs>
        <w:rPr>
          <w:szCs w:val="24"/>
        </w:rPr>
      </w:pPr>
      <w:r>
        <w:rPr>
          <w:szCs w:val="24"/>
        </w:rPr>
        <w:t xml:space="preserve">One famous example </w:t>
      </w:r>
      <w:r w:rsidR="00D16A76">
        <w:rPr>
          <w:szCs w:val="24"/>
        </w:rPr>
        <w:t xml:space="preserve">of a technical trade barrier </w:t>
      </w:r>
      <w:r>
        <w:rPr>
          <w:szCs w:val="24"/>
        </w:rPr>
        <w:t xml:space="preserve">was </w:t>
      </w:r>
      <w:r w:rsidR="00EC04A9">
        <w:rPr>
          <w:szCs w:val="24"/>
        </w:rPr>
        <w:t>when</w:t>
      </w:r>
      <w:r>
        <w:rPr>
          <w:szCs w:val="24"/>
        </w:rPr>
        <w:t xml:space="preserve"> the USG</w:t>
      </w:r>
      <w:r w:rsidR="002278F6">
        <w:rPr>
          <w:szCs w:val="24"/>
        </w:rPr>
        <w:t xml:space="preserve">, </w:t>
      </w:r>
      <w:r w:rsidR="00367F79">
        <w:rPr>
          <w:szCs w:val="24"/>
        </w:rPr>
        <w:t>to</w:t>
      </w:r>
      <w:r w:rsidR="002278F6">
        <w:rPr>
          <w:szCs w:val="24"/>
        </w:rPr>
        <w:t xml:space="preserve"> discourage young people from smoking,</w:t>
      </w:r>
      <w:r>
        <w:rPr>
          <w:szCs w:val="24"/>
        </w:rPr>
        <w:t xml:space="preserve"> banned some flavoring for cigarettes but didn't ban other flavoring.  In particular, clove flavoring, a </w:t>
      </w:r>
      <w:r w:rsidR="00243119">
        <w:rPr>
          <w:szCs w:val="24"/>
        </w:rPr>
        <w:t>specialty</w:t>
      </w:r>
      <w:r>
        <w:rPr>
          <w:szCs w:val="24"/>
        </w:rPr>
        <w:t xml:space="preserve"> of Indonesia, was banned while menthol flavoring</w:t>
      </w:r>
      <w:r w:rsidR="002278F6">
        <w:rPr>
          <w:szCs w:val="24"/>
        </w:rPr>
        <w:t xml:space="preserve">, </w:t>
      </w:r>
      <w:r>
        <w:rPr>
          <w:szCs w:val="24"/>
        </w:rPr>
        <w:t>common in the U.S.</w:t>
      </w:r>
      <w:r w:rsidR="002278F6">
        <w:rPr>
          <w:szCs w:val="24"/>
        </w:rPr>
        <w:t>,</w:t>
      </w:r>
      <w:r>
        <w:rPr>
          <w:szCs w:val="24"/>
        </w:rPr>
        <w:t xml:space="preserve"> was not.  </w:t>
      </w:r>
      <w:r w:rsidR="00CD5F20">
        <w:rPr>
          <w:szCs w:val="24"/>
        </w:rPr>
        <w:t>W</w:t>
      </w:r>
      <w:r>
        <w:rPr>
          <w:szCs w:val="24"/>
        </w:rPr>
        <w:t>hen</w:t>
      </w:r>
      <w:r w:rsidR="00B764B1">
        <w:rPr>
          <w:szCs w:val="24"/>
        </w:rPr>
        <w:t xml:space="preserve"> in 2010</w:t>
      </w:r>
      <w:r>
        <w:rPr>
          <w:szCs w:val="24"/>
        </w:rPr>
        <w:t xml:space="preserve"> Indonesia filed a complaint, the WTO panel agreed</w:t>
      </w:r>
      <w:r w:rsidR="00CD5F20">
        <w:rPr>
          <w:szCs w:val="24"/>
        </w:rPr>
        <w:t xml:space="preserve"> that,</w:t>
      </w:r>
      <w:r w:rsidR="00FC27CD">
        <w:rPr>
          <w:szCs w:val="24"/>
        </w:rPr>
        <w:t xml:space="preserve"> </w:t>
      </w:r>
      <w:r w:rsidR="00CD5F20">
        <w:rPr>
          <w:szCs w:val="24"/>
        </w:rPr>
        <w:t xml:space="preserve">since the distinction had no public-health function, </w:t>
      </w:r>
      <w:r w:rsidR="00FC27CD">
        <w:rPr>
          <w:szCs w:val="24"/>
        </w:rPr>
        <w:t>the U.S. rule was a technical barrier to trade</w:t>
      </w:r>
      <w:r w:rsidR="006F55F9">
        <w:rPr>
          <w:szCs w:val="24"/>
        </w:rPr>
        <w:t>, violating the U.S. commitment to the TBT agreement</w:t>
      </w:r>
      <w:r>
        <w:rPr>
          <w:szCs w:val="24"/>
        </w:rPr>
        <w:t>.</w:t>
      </w:r>
    </w:p>
    <w:p w14:paraId="4D8425EB" w14:textId="61AF9158" w:rsidR="00933E83" w:rsidRDefault="00933E83" w:rsidP="005B594F">
      <w:pPr>
        <w:widowControl/>
        <w:tabs>
          <w:tab w:val="clear" w:pos="432"/>
          <w:tab w:val="left" w:pos="1051"/>
        </w:tabs>
        <w:rPr>
          <w:szCs w:val="24"/>
        </w:rPr>
      </w:pPr>
    </w:p>
    <w:p w14:paraId="2767C92B" w14:textId="5D1FB225" w:rsidR="00933E83" w:rsidRDefault="00933E83" w:rsidP="005B594F">
      <w:pPr>
        <w:widowControl/>
        <w:tabs>
          <w:tab w:val="clear" w:pos="432"/>
          <w:tab w:val="left" w:pos="1051"/>
        </w:tabs>
        <w:rPr>
          <w:szCs w:val="24"/>
        </w:rPr>
      </w:pPr>
      <w:r w:rsidRPr="008A7285">
        <w:rPr>
          <w:szCs w:val="24"/>
          <w:u w:val="single"/>
        </w:rPr>
        <w:t>Second</w:t>
      </w:r>
      <w:r>
        <w:rPr>
          <w:szCs w:val="24"/>
        </w:rPr>
        <w:t xml:space="preserve">, </w:t>
      </w:r>
      <w:r w:rsidR="002F1D96">
        <w:rPr>
          <w:szCs w:val="24"/>
        </w:rPr>
        <w:t xml:space="preserve">the WTO </w:t>
      </w:r>
      <w:r>
        <w:rPr>
          <w:szCs w:val="24"/>
        </w:rPr>
        <w:t>encourage</w:t>
      </w:r>
      <w:r w:rsidR="002F1D96">
        <w:rPr>
          <w:szCs w:val="24"/>
        </w:rPr>
        <w:t>s</w:t>
      </w:r>
      <w:r>
        <w:rPr>
          <w:szCs w:val="24"/>
        </w:rPr>
        <w:t xml:space="preserve"> all members to help create international standards and to adopt international standards for use in their </w:t>
      </w:r>
      <w:r w:rsidR="00AA58AF">
        <w:rPr>
          <w:szCs w:val="24"/>
        </w:rPr>
        <w:t xml:space="preserve">own </w:t>
      </w:r>
      <w:r>
        <w:rPr>
          <w:szCs w:val="24"/>
        </w:rPr>
        <w:t>countries.</w:t>
      </w:r>
    </w:p>
    <w:p w14:paraId="0AC35DFC" w14:textId="03F945A5" w:rsidR="00933E83" w:rsidRDefault="00933E83" w:rsidP="005B594F">
      <w:pPr>
        <w:widowControl/>
        <w:tabs>
          <w:tab w:val="clear" w:pos="432"/>
          <w:tab w:val="left" w:pos="1051"/>
        </w:tabs>
        <w:rPr>
          <w:szCs w:val="24"/>
        </w:rPr>
      </w:pPr>
    </w:p>
    <w:p w14:paraId="0CF18E28" w14:textId="317EC93F" w:rsidR="00933E83" w:rsidRDefault="00933E83" w:rsidP="005B594F">
      <w:pPr>
        <w:widowControl/>
        <w:tabs>
          <w:tab w:val="clear" w:pos="432"/>
          <w:tab w:val="left" w:pos="1051"/>
        </w:tabs>
        <w:rPr>
          <w:szCs w:val="24"/>
        </w:rPr>
      </w:pPr>
      <w:r>
        <w:rPr>
          <w:szCs w:val="24"/>
        </w:rPr>
        <w:t>International (global) standards not only prevent discrimination, but by making the standards more transparent to producers around the world, they facilitate development of new industries</w:t>
      </w:r>
      <w:r w:rsidR="00817C2A">
        <w:rPr>
          <w:szCs w:val="24"/>
        </w:rPr>
        <w:t>, particularly</w:t>
      </w:r>
      <w:r>
        <w:rPr>
          <w:szCs w:val="24"/>
        </w:rPr>
        <w:t xml:space="preserve"> in emerging-market countries.  South Korean producers d</w:t>
      </w:r>
      <w:r w:rsidR="006803B9">
        <w:rPr>
          <w:szCs w:val="24"/>
        </w:rPr>
        <w:t>id</w:t>
      </w:r>
      <w:r>
        <w:rPr>
          <w:szCs w:val="24"/>
        </w:rPr>
        <w:t xml:space="preserve">n't need to "discover" German standards </w:t>
      </w:r>
      <w:r w:rsidR="006803B9">
        <w:rPr>
          <w:szCs w:val="24"/>
        </w:rPr>
        <w:t>when</w:t>
      </w:r>
      <w:r>
        <w:rPr>
          <w:szCs w:val="24"/>
        </w:rPr>
        <w:t xml:space="preserve"> Germany adopt</w:t>
      </w:r>
      <w:r w:rsidR="006803B9">
        <w:rPr>
          <w:szCs w:val="24"/>
        </w:rPr>
        <w:t>ed</w:t>
      </w:r>
      <w:r>
        <w:rPr>
          <w:szCs w:val="24"/>
        </w:rPr>
        <w:t xml:space="preserve"> global standard</w:t>
      </w:r>
      <w:r w:rsidR="006803B9">
        <w:rPr>
          <w:szCs w:val="24"/>
        </w:rPr>
        <w:t>s</w:t>
      </w:r>
      <w:r>
        <w:rPr>
          <w:szCs w:val="24"/>
        </w:rPr>
        <w:t>.</w:t>
      </w:r>
    </w:p>
    <w:p w14:paraId="5FE8BF8B" w14:textId="77777777" w:rsidR="008C2A7A" w:rsidRDefault="008C2A7A" w:rsidP="005B594F">
      <w:pPr>
        <w:widowControl/>
        <w:tabs>
          <w:tab w:val="clear" w:pos="432"/>
          <w:tab w:val="left" w:pos="1051"/>
        </w:tabs>
        <w:rPr>
          <w:szCs w:val="24"/>
        </w:rPr>
      </w:pPr>
    </w:p>
    <w:p w14:paraId="7A481AD5" w14:textId="23022E37" w:rsidR="00E419A0" w:rsidRPr="00F67E30" w:rsidRDefault="00E419A0" w:rsidP="00F22970">
      <w:pPr>
        <w:pStyle w:val="Style1"/>
        <w:keepNext/>
        <w:numPr>
          <w:ilvl w:val="0"/>
          <w:numId w:val="29"/>
        </w:numPr>
      </w:pPr>
    </w:p>
    <w:p w14:paraId="3B3A478E" w14:textId="77777777" w:rsidR="00E419A0" w:rsidRDefault="00E419A0" w:rsidP="005B594F">
      <w:pPr>
        <w:pStyle w:val="Style1"/>
        <w:keepNext/>
      </w:pPr>
    </w:p>
    <w:p w14:paraId="4147EDB8" w14:textId="69E02F76" w:rsidR="00552524" w:rsidRDefault="000A5821" w:rsidP="005B594F">
      <w:pPr>
        <w:widowControl/>
        <w:tabs>
          <w:tab w:val="clear" w:pos="432"/>
          <w:tab w:val="left" w:pos="1051"/>
        </w:tabs>
        <w:rPr>
          <w:szCs w:val="24"/>
        </w:rPr>
      </w:pPr>
      <w:r>
        <w:rPr>
          <w:szCs w:val="24"/>
        </w:rPr>
        <w:t>Along with adopting global standards, a</w:t>
      </w:r>
      <w:r w:rsidR="004B44D2">
        <w:rPr>
          <w:szCs w:val="24"/>
        </w:rPr>
        <w:t xml:space="preserve">nother short-cut is "mutual recognition."  </w:t>
      </w:r>
      <w:r w:rsidR="0077567C">
        <w:rPr>
          <w:szCs w:val="24"/>
        </w:rPr>
        <w:t>In a mutual recognition agreement (MRA), e</w:t>
      </w:r>
      <w:r w:rsidR="004B44D2">
        <w:rPr>
          <w:szCs w:val="24"/>
        </w:rPr>
        <w:t>ach of two countries says to the other, "I agree with your standards and I trust your conformity testing.  If your producer passes your conformity tests</w:t>
      </w:r>
      <w:r w:rsidR="009168F3">
        <w:rPr>
          <w:szCs w:val="24"/>
        </w:rPr>
        <w:t xml:space="preserve"> of your standards</w:t>
      </w:r>
      <w:r w:rsidR="004B44D2">
        <w:rPr>
          <w:szCs w:val="24"/>
        </w:rPr>
        <w:t xml:space="preserve">, then the product can be sold in my country, just as if my own testers </w:t>
      </w:r>
      <w:r w:rsidR="00300C1D">
        <w:rPr>
          <w:szCs w:val="24"/>
        </w:rPr>
        <w:t xml:space="preserve">had </w:t>
      </w:r>
      <w:r w:rsidR="004B44D2">
        <w:rPr>
          <w:szCs w:val="24"/>
        </w:rPr>
        <w:t>certified that it conformed to my standards."</w:t>
      </w:r>
    </w:p>
    <w:p w14:paraId="3DCA3AE2" w14:textId="1241BDBB" w:rsidR="00552524" w:rsidRDefault="00552524" w:rsidP="005B594F">
      <w:pPr>
        <w:widowControl/>
        <w:tabs>
          <w:tab w:val="clear" w:pos="432"/>
          <w:tab w:val="left" w:pos="1051"/>
        </w:tabs>
        <w:rPr>
          <w:szCs w:val="24"/>
        </w:rPr>
      </w:pPr>
    </w:p>
    <w:p w14:paraId="06EAD803" w14:textId="43C8A80B" w:rsidR="00552524" w:rsidRDefault="00552524" w:rsidP="00F22970">
      <w:pPr>
        <w:pStyle w:val="Style1"/>
        <w:keepNext/>
        <w:numPr>
          <w:ilvl w:val="0"/>
          <w:numId w:val="29"/>
        </w:numPr>
      </w:pPr>
    </w:p>
    <w:p w14:paraId="03E37CAD" w14:textId="4932A1AF" w:rsidR="00F22970" w:rsidRDefault="00F22970" w:rsidP="00F22970">
      <w:pPr>
        <w:pStyle w:val="Style1"/>
        <w:keepNext/>
        <w:numPr>
          <w:ilvl w:val="0"/>
          <w:numId w:val="29"/>
        </w:numPr>
      </w:pPr>
    </w:p>
    <w:p w14:paraId="36719030" w14:textId="3DB56491" w:rsidR="00F22970" w:rsidRDefault="00F22970" w:rsidP="00F22970">
      <w:pPr>
        <w:pStyle w:val="Style1"/>
        <w:keepNext/>
        <w:numPr>
          <w:ilvl w:val="0"/>
          <w:numId w:val="29"/>
        </w:numPr>
      </w:pPr>
    </w:p>
    <w:p w14:paraId="72DFF46D" w14:textId="77777777" w:rsidR="00F22970" w:rsidRPr="00F67E30" w:rsidRDefault="00F22970" w:rsidP="00F22970">
      <w:pPr>
        <w:pStyle w:val="Style1"/>
        <w:keepNext/>
        <w:numPr>
          <w:ilvl w:val="0"/>
          <w:numId w:val="29"/>
        </w:numPr>
      </w:pPr>
    </w:p>
    <w:p w14:paraId="7A6DB172" w14:textId="77777777" w:rsidR="00552524" w:rsidRDefault="00552524" w:rsidP="005B594F">
      <w:pPr>
        <w:pStyle w:val="Style1"/>
        <w:keepNext/>
      </w:pPr>
    </w:p>
    <w:p w14:paraId="04406626" w14:textId="77777777" w:rsidR="002D0950" w:rsidRDefault="00D76DA8" w:rsidP="005B594F">
      <w:pPr>
        <w:widowControl/>
        <w:tabs>
          <w:tab w:val="clear" w:pos="432"/>
          <w:tab w:val="left" w:pos="1051"/>
        </w:tabs>
        <w:rPr>
          <w:szCs w:val="24"/>
        </w:rPr>
      </w:pPr>
      <w:r>
        <w:rPr>
          <w:szCs w:val="24"/>
        </w:rPr>
        <w:t>These four slides list the WTO's principles applying to product standards</w:t>
      </w:r>
      <w:r w:rsidR="002D0950">
        <w:rPr>
          <w:szCs w:val="24"/>
        </w:rPr>
        <w:t>.</w:t>
      </w:r>
    </w:p>
    <w:p w14:paraId="29E71434" w14:textId="77777777" w:rsidR="002D0950" w:rsidRDefault="002D0950" w:rsidP="005B594F">
      <w:pPr>
        <w:widowControl/>
        <w:tabs>
          <w:tab w:val="clear" w:pos="432"/>
          <w:tab w:val="left" w:pos="1051"/>
        </w:tabs>
        <w:rPr>
          <w:szCs w:val="24"/>
        </w:rPr>
      </w:pPr>
    </w:p>
    <w:p w14:paraId="7F18694D" w14:textId="343D8095" w:rsidR="00552524" w:rsidRDefault="002D0950" w:rsidP="005B594F">
      <w:pPr>
        <w:widowControl/>
        <w:tabs>
          <w:tab w:val="clear" w:pos="432"/>
          <w:tab w:val="left" w:pos="1051"/>
        </w:tabs>
        <w:rPr>
          <w:szCs w:val="24"/>
        </w:rPr>
      </w:pPr>
      <w:r>
        <w:rPr>
          <w:szCs w:val="24"/>
        </w:rPr>
        <w:t>Y</w:t>
      </w:r>
      <w:r w:rsidR="00392FE7">
        <w:rPr>
          <w:szCs w:val="24"/>
        </w:rPr>
        <w:t xml:space="preserve">ou should </w:t>
      </w:r>
      <w:r>
        <w:rPr>
          <w:szCs w:val="24"/>
        </w:rPr>
        <w:t>recognize these principles</w:t>
      </w:r>
      <w:r w:rsidR="00392FE7">
        <w:rPr>
          <w:szCs w:val="24"/>
        </w:rPr>
        <w:t>, given our previous discussion of the WTO</w:t>
      </w:r>
      <w:r w:rsidR="00BD3C1C">
        <w:rPr>
          <w:szCs w:val="24"/>
        </w:rPr>
        <w:t>.</w:t>
      </w:r>
      <w:r w:rsidR="00392FE7">
        <w:rPr>
          <w:szCs w:val="24"/>
        </w:rPr>
        <w:t xml:space="preserve">  For example, you already know about transparency mechanisms</w:t>
      </w:r>
      <w:r w:rsidR="00BD3C1C">
        <w:rPr>
          <w:szCs w:val="24"/>
        </w:rPr>
        <w:t xml:space="preserve"> </w:t>
      </w:r>
      <w:r w:rsidR="00392FE7">
        <w:rPr>
          <w:szCs w:val="24"/>
        </w:rPr>
        <w:t>like inquiry points, notifications, and the Trade Policy Reviews.</w:t>
      </w:r>
    </w:p>
    <w:p w14:paraId="18F0E525" w14:textId="6C938CD6" w:rsidR="00BD3C1C" w:rsidRDefault="00BD3C1C" w:rsidP="005B594F">
      <w:pPr>
        <w:widowControl/>
        <w:tabs>
          <w:tab w:val="clear" w:pos="432"/>
          <w:tab w:val="left" w:pos="1051"/>
        </w:tabs>
        <w:rPr>
          <w:szCs w:val="24"/>
        </w:rPr>
      </w:pPr>
    </w:p>
    <w:p w14:paraId="1843595E" w14:textId="77777777" w:rsidR="002D0950" w:rsidRDefault="00BD3C1C" w:rsidP="005B594F">
      <w:pPr>
        <w:widowControl/>
        <w:tabs>
          <w:tab w:val="clear" w:pos="432"/>
          <w:tab w:val="left" w:pos="1051"/>
        </w:tabs>
        <w:rPr>
          <w:szCs w:val="24"/>
        </w:rPr>
      </w:pPr>
      <w:r>
        <w:rPr>
          <w:szCs w:val="24"/>
        </w:rPr>
        <w:t xml:space="preserve">In the "Files" folder in Canvas, you can find the text of the TBT agreement with my highlighting.  I think you'll find it quite clear on all these issues, </w:t>
      </w:r>
      <w:r w:rsidR="00250223">
        <w:rPr>
          <w:szCs w:val="24"/>
        </w:rPr>
        <w:t>even though</w:t>
      </w:r>
      <w:r>
        <w:rPr>
          <w:szCs w:val="24"/>
        </w:rPr>
        <w:t xml:space="preserve"> it is careful in its wording. </w:t>
      </w:r>
    </w:p>
    <w:p w14:paraId="1C87B810" w14:textId="77777777" w:rsidR="002D0950" w:rsidRDefault="002D0950" w:rsidP="005B594F">
      <w:pPr>
        <w:widowControl/>
        <w:tabs>
          <w:tab w:val="clear" w:pos="432"/>
          <w:tab w:val="left" w:pos="1051"/>
        </w:tabs>
        <w:rPr>
          <w:szCs w:val="24"/>
        </w:rPr>
      </w:pPr>
    </w:p>
    <w:p w14:paraId="738EEA1F" w14:textId="5874C820" w:rsidR="00BD3C1C" w:rsidRDefault="00BD3C1C" w:rsidP="005B594F">
      <w:pPr>
        <w:widowControl/>
        <w:tabs>
          <w:tab w:val="clear" w:pos="432"/>
          <w:tab w:val="left" w:pos="1051"/>
        </w:tabs>
        <w:rPr>
          <w:szCs w:val="24"/>
        </w:rPr>
      </w:pPr>
      <w:r>
        <w:rPr>
          <w:szCs w:val="24"/>
        </w:rPr>
        <w:t>The folder also has a "WTO Briefer" document</w:t>
      </w:r>
      <w:r w:rsidR="00E63CB8">
        <w:rPr>
          <w:szCs w:val="24"/>
        </w:rPr>
        <w:t xml:space="preserve">, which </w:t>
      </w:r>
      <w:r w:rsidR="00556AA7">
        <w:rPr>
          <w:szCs w:val="24"/>
        </w:rPr>
        <w:t>has an excellent explanation of</w:t>
      </w:r>
      <w:r>
        <w:rPr>
          <w:szCs w:val="24"/>
        </w:rPr>
        <w:t xml:space="preserve"> </w:t>
      </w:r>
      <w:r w:rsidR="00250223">
        <w:rPr>
          <w:szCs w:val="24"/>
        </w:rPr>
        <w:t>the various aspects of the TBT agreement</w:t>
      </w:r>
      <w:r w:rsidR="008A2204">
        <w:rPr>
          <w:szCs w:val="24"/>
        </w:rPr>
        <w:t xml:space="preserve"> and </w:t>
      </w:r>
      <w:r>
        <w:rPr>
          <w:szCs w:val="24"/>
        </w:rPr>
        <w:t>a summary of TBT disputes brought to the WTO</w:t>
      </w:r>
      <w:r w:rsidR="00250223">
        <w:rPr>
          <w:szCs w:val="24"/>
        </w:rPr>
        <w:t xml:space="preserve">, </w:t>
      </w:r>
      <w:r w:rsidR="008A2204">
        <w:rPr>
          <w:szCs w:val="24"/>
        </w:rPr>
        <w:t xml:space="preserve">including the </w:t>
      </w:r>
      <w:r w:rsidR="00250223">
        <w:rPr>
          <w:szCs w:val="24"/>
        </w:rPr>
        <w:t xml:space="preserve">decisions </w:t>
      </w:r>
      <w:r w:rsidR="008A2204">
        <w:rPr>
          <w:szCs w:val="24"/>
        </w:rPr>
        <w:t>of</w:t>
      </w:r>
      <w:r w:rsidR="00250223">
        <w:rPr>
          <w:szCs w:val="24"/>
        </w:rPr>
        <w:t xml:space="preserve"> the WTO's TBT committee.</w:t>
      </w:r>
    </w:p>
    <w:p w14:paraId="6CE09674" w14:textId="7EF8DF4A" w:rsidR="00D7259A" w:rsidRDefault="00D7259A" w:rsidP="005B594F">
      <w:pPr>
        <w:widowControl/>
        <w:tabs>
          <w:tab w:val="clear" w:pos="432"/>
          <w:tab w:val="left" w:pos="1051"/>
        </w:tabs>
        <w:rPr>
          <w:szCs w:val="24"/>
        </w:rPr>
      </w:pPr>
    </w:p>
    <w:p w14:paraId="56AEBF71" w14:textId="3E5A6C06" w:rsidR="00D7259A" w:rsidRPr="00F67E30" w:rsidRDefault="00D7259A" w:rsidP="00F22970">
      <w:pPr>
        <w:pStyle w:val="Style1"/>
        <w:keepNext/>
        <w:numPr>
          <w:ilvl w:val="0"/>
          <w:numId w:val="29"/>
        </w:numPr>
      </w:pPr>
    </w:p>
    <w:p w14:paraId="08F3443F" w14:textId="77777777" w:rsidR="00D7259A" w:rsidRDefault="00D7259A" w:rsidP="005B594F">
      <w:pPr>
        <w:pStyle w:val="Style1"/>
        <w:keepNext/>
      </w:pPr>
    </w:p>
    <w:p w14:paraId="0449E38C" w14:textId="6AEECF47" w:rsidR="006A5953" w:rsidRDefault="003A4E41" w:rsidP="005B594F">
      <w:pPr>
        <w:widowControl/>
        <w:tabs>
          <w:tab w:val="clear" w:pos="432"/>
          <w:tab w:val="left" w:pos="1051"/>
        </w:tabs>
        <w:rPr>
          <w:szCs w:val="24"/>
        </w:rPr>
      </w:pPr>
      <w:r>
        <w:rPr>
          <w:szCs w:val="24"/>
        </w:rPr>
        <w:t>The TBT agreement refers to ISO a couple times</w:t>
      </w:r>
      <w:r w:rsidR="006A5953">
        <w:rPr>
          <w:szCs w:val="24"/>
        </w:rPr>
        <w:t>.</w:t>
      </w:r>
      <w:r>
        <w:rPr>
          <w:szCs w:val="24"/>
        </w:rPr>
        <w:t xml:space="preserve">  You've probably heard "ISO" before, in phrases like </w:t>
      </w:r>
      <w:r w:rsidR="00914771">
        <w:rPr>
          <w:szCs w:val="24"/>
        </w:rPr>
        <w:t xml:space="preserve">"ISO 9000" (which refers to standards for quality control), </w:t>
      </w:r>
      <w:r w:rsidR="00E04F04">
        <w:rPr>
          <w:szCs w:val="24"/>
        </w:rPr>
        <w:t xml:space="preserve">but maybe </w:t>
      </w:r>
      <w:r w:rsidR="00914771">
        <w:rPr>
          <w:szCs w:val="24"/>
        </w:rPr>
        <w:t>without any real idea of what "ISO" referred to.</w:t>
      </w:r>
    </w:p>
    <w:p w14:paraId="4B1BB380" w14:textId="00C20FDE" w:rsidR="00914771" w:rsidRDefault="00914771" w:rsidP="005B594F">
      <w:pPr>
        <w:widowControl/>
        <w:tabs>
          <w:tab w:val="clear" w:pos="432"/>
          <w:tab w:val="left" w:pos="1051"/>
        </w:tabs>
        <w:rPr>
          <w:szCs w:val="24"/>
        </w:rPr>
      </w:pPr>
    </w:p>
    <w:p w14:paraId="2FE76D60" w14:textId="5840D0F8" w:rsidR="00914771" w:rsidRDefault="00914771" w:rsidP="005B594F">
      <w:pPr>
        <w:widowControl/>
        <w:tabs>
          <w:tab w:val="clear" w:pos="432"/>
          <w:tab w:val="left" w:pos="1051"/>
        </w:tabs>
        <w:rPr>
          <w:szCs w:val="24"/>
        </w:rPr>
      </w:pPr>
      <w:r>
        <w:rPr>
          <w:szCs w:val="24"/>
        </w:rPr>
        <w:t>So, let's have an ISO Awareness poll.</w:t>
      </w:r>
    </w:p>
    <w:p w14:paraId="719A36E8" w14:textId="443945A3" w:rsidR="00914771" w:rsidRDefault="00914771" w:rsidP="005B594F">
      <w:pPr>
        <w:widowControl/>
        <w:tabs>
          <w:tab w:val="clear" w:pos="432"/>
          <w:tab w:val="left" w:pos="1051"/>
        </w:tabs>
        <w:rPr>
          <w:szCs w:val="24"/>
        </w:rPr>
      </w:pPr>
    </w:p>
    <w:p w14:paraId="643152A8" w14:textId="18FEC6AA" w:rsidR="00914771" w:rsidRDefault="00914771" w:rsidP="005B594F">
      <w:pPr>
        <w:widowControl/>
        <w:tabs>
          <w:tab w:val="clear" w:pos="432"/>
          <w:tab w:val="left" w:pos="1051"/>
        </w:tabs>
        <w:rPr>
          <w:szCs w:val="24"/>
        </w:rPr>
      </w:pPr>
      <w:r>
        <w:rPr>
          <w:szCs w:val="24"/>
        </w:rPr>
        <w:t xml:space="preserve">ISO turns out to be a real thing that is </w:t>
      </w:r>
      <w:r w:rsidR="00367F79">
        <w:rPr>
          <w:szCs w:val="24"/>
        </w:rPr>
        <w:t>important</w:t>
      </w:r>
      <w:r>
        <w:rPr>
          <w:szCs w:val="24"/>
        </w:rPr>
        <w:t xml:space="preserve"> to international trade and to the economy in general.</w:t>
      </w:r>
    </w:p>
    <w:p w14:paraId="77862525" w14:textId="704BF599" w:rsidR="000F3DC2" w:rsidRDefault="000F3DC2" w:rsidP="005B594F">
      <w:pPr>
        <w:widowControl/>
        <w:tabs>
          <w:tab w:val="clear" w:pos="432"/>
          <w:tab w:val="left" w:pos="1051"/>
        </w:tabs>
        <w:rPr>
          <w:szCs w:val="24"/>
        </w:rPr>
      </w:pPr>
    </w:p>
    <w:p w14:paraId="185BC103" w14:textId="73084928" w:rsidR="00365FC9" w:rsidRDefault="000F3DC2" w:rsidP="005B594F">
      <w:pPr>
        <w:widowControl/>
        <w:tabs>
          <w:tab w:val="clear" w:pos="432"/>
          <w:tab w:val="left" w:pos="1051"/>
        </w:tabs>
        <w:rPr>
          <w:szCs w:val="24"/>
        </w:rPr>
      </w:pPr>
      <w:r>
        <w:rPr>
          <w:szCs w:val="24"/>
        </w:rPr>
        <w:t xml:space="preserve">The International Organization for Standardization keeps the initials </w:t>
      </w:r>
      <w:r w:rsidR="004B31D1">
        <w:rPr>
          <w:szCs w:val="24"/>
        </w:rPr>
        <w:t>"</w:t>
      </w:r>
      <w:r>
        <w:rPr>
          <w:szCs w:val="24"/>
        </w:rPr>
        <w:t>ISO</w:t>
      </w:r>
      <w:r w:rsidR="004B31D1">
        <w:rPr>
          <w:szCs w:val="24"/>
        </w:rPr>
        <w:t>"</w:t>
      </w:r>
      <w:r>
        <w:rPr>
          <w:szCs w:val="24"/>
        </w:rPr>
        <w:t xml:space="preserve"> from an earlier name it was known under</w:t>
      </w:r>
      <w:r w:rsidR="00365FC9">
        <w:rPr>
          <w:szCs w:val="24"/>
        </w:rPr>
        <w:t xml:space="preserve">: "iso" from classical Greek for "equal," as in "isovalue </w:t>
      </w:r>
      <w:r w:rsidR="007D0951">
        <w:rPr>
          <w:szCs w:val="24"/>
        </w:rPr>
        <w:t>line</w:t>
      </w:r>
      <w:r w:rsidR="00365FC9">
        <w:rPr>
          <w:szCs w:val="24"/>
        </w:rPr>
        <w:t xml:space="preserve">."  </w:t>
      </w:r>
    </w:p>
    <w:p w14:paraId="42CC588A" w14:textId="77777777" w:rsidR="00365FC9" w:rsidRDefault="00365FC9" w:rsidP="005B594F">
      <w:pPr>
        <w:widowControl/>
        <w:tabs>
          <w:tab w:val="clear" w:pos="432"/>
          <w:tab w:val="left" w:pos="1051"/>
        </w:tabs>
        <w:rPr>
          <w:szCs w:val="24"/>
        </w:rPr>
      </w:pPr>
    </w:p>
    <w:p w14:paraId="4AAA2D0F" w14:textId="346D9088" w:rsidR="006A5953" w:rsidRDefault="00365FC9" w:rsidP="005B594F">
      <w:pPr>
        <w:widowControl/>
        <w:tabs>
          <w:tab w:val="clear" w:pos="432"/>
          <w:tab w:val="left" w:pos="1051"/>
        </w:tabs>
        <w:rPr>
          <w:szCs w:val="24"/>
        </w:rPr>
      </w:pPr>
      <w:r>
        <w:rPr>
          <w:szCs w:val="24"/>
        </w:rPr>
        <w:t>Organizationally, ISO</w:t>
      </w:r>
      <w:r w:rsidR="000F3DC2">
        <w:rPr>
          <w:szCs w:val="24"/>
        </w:rPr>
        <w:t xml:space="preserve"> is the culmination of a long history of mainly private initiatives by engineers from various countries.  </w:t>
      </w:r>
      <w:r w:rsidR="007E112F">
        <w:rPr>
          <w:szCs w:val="24"/>
        </w:rPr>
        <w:t xml:space="preserve">The </w:t>
      </w:r>
      <w:r w:rsidR="00500631">
        <w:rPr>
          <w:szCs w:val="24"/>
        </w:rPr>
        <w:t>required reading</w:t>
      </w:r>
      <w:r w:rsidR="00100336">
        <w:rPr>
          <w:szCs w:val="24"/>
        </w:rPr>
        <w:t xml:space="preserve"> by Yates and Murphy has several interesting tidbits go</w:t>
      </w:r>
      <w:r w:rsidR="00C71C7F">
        <w:rPr>
          <w:szCs w:val="24"/>
        </w:rPr>
        <w:t>ing</w:t>
      </w:r>
      <w:r w:rsidR="00100336">
        <w:rPr>
          <w:szCs w:val="24"/>
        </w:rPr>
        <w:t xml:space="preserve"> back to the mid-1800s</w:t>
      </w:r>
      <w:r w:rsidR="00C71C7F">
        <w:rPr>
          <w:szCs w:val="24"/>
        </w:rPr>
        <w:t xml:space="preserve">.  Famous </w:t>
      </w:r>
      <w:r w:rsidR="00100336">
        <w:rPr>
          <w:szCs w:val="24"/>
        </w:rPr>
        <w:t xml:space="preserve">brand names, Siemens and Toshiba, </w:t>
      </w:r>
      <w:r w:rsidR="00C71C7F">
        <w:rPr>
          <w:szCs w:val="24"/>
        </w:rPr>
        <w:t xml:space="preserve">come up as their </w:t>
      </w:r>
      <w:r w:rsidR="00100336">
        <w:rPr>
          <w:szCs w:val="24"/>
        </w:rPr>
        <w:t>founders were involved as electrical engineers in the predecessor of ISO that "pioneered many of the techniques and institutional mechanisms" that are</w:t>
      </w:r>
      <w:r w:rsidR="0019245C">
        <w:rPr>
          <w:szCs w:val="24"/>
        </w:rPr>
        <w:t xml:space="preserve"> still</w:t>
      </w:r>
      <w:r w:rsidR="00100336">
        <w:rPr>
          <w:szCs w:val="24"/>
        </w:rPr>
        <w:t xml:space="preserve"> in use today.</w:t>
      </w:r>
    </w:p>
    <w:p w14:paraId="4FF66970" w14:textId="3B37BCF6" w:rsidR="003F1D67" w:rsidRDefault="003F1D67" w:rsidP="005B594F">
      <w:pPr>
        <w:widowControl/>
        <w:tabs>
          <w:tab w:val="clear" w:pos="432"/>
          <w:tab w:val="left" w:pos="1051"/>
        </w:tabs>
        <w:rPr>
          <w:szCs w:val="24"/>
        </w:rPr>
      </w:pPr>
    </w:p>
    <w:p w14:paraId="42D5866F" w14:textId="0ADCEFA0" w:rsidR="00100336" w:rsidRDefault="003F1D67" w:rsidP="005B594F">
      <w:pPr>
        <w:widowControl/>
        <w:tabs>
          <w:tab w:val="clear" w:pos="432"/>
          <w:tab w:val="left" w:pos="1051"/>
        </w:tabs>
        <w:rPr>
          <w:szCs w:val="24"/>
        </w:rPr>
      </w:pPr>
      <w:r>
        <w:rPr>
          <w:szCs w:val="24"/>
        </w:rPr>
        <w:t>Yates and Murphy mention the special problem for standardization posed by "the inch countries," the U.S. and the UK</w:t>
      </w:r>
      <w:r w:rsidR="00A32DA2">
        <w:rPr>
          <w:szCs w:val="24"/>
        </w:rPr>
        <w:t>, vs. the metric countries</w:t>
      </w:r>
      <w:r>
        <w:rPr>
          <w:szCs w:val="24"/>
        </w:rPr>
        <w:t xml:space="preserve">.  I was reminded of this recently by a news article about </w:t>
      </w:r>
      <w:r w:rsidR="00A32DA2">
        <w:rPr>
          <w:szCs w:val="24"/>
        </w:rPr>
        <w:t>how "the U.S. has two feet"</w:t>
      </w:r>
      <w:r w:rsidR="003A68D5">
        <w:rPr>
          <w:szCs w:val="24"/>
        </w:rPr>
        <w:t xml:space="preserve"> (that is, two different standards for how long "a foot" is).</w:t>
      </w:r>
      <w:r w:rsidR="004D3D35">
        <w:rPr>
          <w:szCs w:val="24"/>
        </w:rPr>
        <w:t xml:space="preserve">  </w:t>
      </w:r>
      <w:r w:rsidR="003A68D5">
        <w:rPr>
          <w:szCs w:val="24"/>
        </w:rPr>
        <w:t>This article is</w:t>
      </w:r>
      <w:r w:rsidR="004D3D35">
        <w:rPr>
          <w:szCs w:val="24"/>
        </w:rPr>
        <w:t xml:space="preserve"> in Canvas, in case you're interested.</w:t>
      </w:r>
    </w:p>
    <w:p w14:paraId="38D03E74" w14:textId="77777777" w:rsidR="004D3D35" w:rsidRDefault="004D3D35" w:rsidP="005B594F">
      <w:pPr>
        <w:widowControl/>
        <w:tabs>
          <w:tab w:val="clear" w:pos="432"/>
          <w:tab w:val="left" w:pos="1051"/>
        </w:tabs>
        <w:rPr>
          <w:szCs w:val="24"/>
        </w:rPr>
      </w:pPr>
    </w:p>
    <w:p w14:paraId="5EF8F598" w14:textId="081FE24A" w:rsidR="00385F55" w:rsidRPr="00F67E30" w:rsidRDefault="00385F55" w:rsidP="00F22970">
      <w:pPr>
        <w:pStyle w:val="Style1"/>
        <w:keepNext/>
        <w:numPr>
          <w:ilvl w:val="0"/>
          <w:numId w:val="29"/>
        </w:numPr>
      </w:pPr>
    </w:p>
    <w:p w14:paraId="0FF2B3BE" w14:textId="77777777" w:rsidR="00385F55" w:rsidRDefault="00385F55" w:rsidP="005B594F">
      <w:pPr>
        <w:pStyle w:val="Style1"/>
        <w:keepNext/>
      </w:pPr>
    </w:p>
    <w:p w14:paraId="3B4692A0" w14:textId="32908990" w:rsidR="00D6271B" w:rsidRDefault="000960E3" w:rsidP="005B594F">
      <w:pPr>
        <w:widowControl/>
        <w:tabs>
          <w:tab w:val="clear" w:pos="432"/>
          <w:tab w:val="left" w:pos="1051"/>
        </w:tabs>
        <w:rPr>
          <w:szCs w:val="24"/>
        </w:rPr>
      </w:pPr>
      <w:r>
        <w:rPr>
          <w:szCs w:val="24"/>
        </w:rPr>
        <w:t xml:space="preserve">ISO is an international organization </w:t>
      </w:r>
      <w:r w:rsidR="00E63F58">
        <w:rPr>
          <w:szCs w:val="24"/>
        </w:rPr>
        <w:t>whose members are national standards bodies, coming from</w:t>
      </w:r>
      <w:r>
        <w:rPr>
          <w:szCs w:val="24"/>
        </w:rPr>
        <w:t xml:space="preserve"> over 160 </w:t>
      </w:r>
      <w:r w:rsidR="00E63F58">
        <w:rPr>
          <w:szCs w:val="24"/>
        </w:rPr>
        <w:t>countries.  ISO has</w:t>
      </w:r>
      <w:r>
        <w:rPr>
          <w:szCs w:val="24"/>
        </w:rPr>
        <w:t xml:space="preserve"> relatively small staff of just over 150 (full-time) </w:t>
      </w:r>
      <w:r w:rsidR="006608B0">
        <w:rPr>
          <w:szCs w:val="24"/>
        </w:rPr>
        <w:t xml:space="preserve">people, </w:t>
      </w:r>
      <w:r>
        <w:rPr>
          <w:szCs w:val="24"/>
        </w:rPr>
        <w:t>located in Geneva (like the WTO).</w:t>
      </w:r>
    </w:p>
    <w:p w14:paraId="5E75260F" w14:textId="4F41F0CE" w:rsidR="00E63F58" w:rsidRDefault="00E63F58" w:rsidP="005B594F">
      <w:pPr>
        <w:widowControl/>
        <w:tabs>
          <w:tab w:val="clear" w:pos="432"/>
          <w:tab w:val="left" w:pos="1051"/>
        </w:tabs>
        <w:rPr>
          <w:szCs w:val="24"/>
        </w:rPr>
      </w:pPr>
    </w:p>
    <w:p w14:paraId="2FBFE322" w14:textId="67C6D40E" w:rsidR="00E63F58" w:rsidRDefault="00E63F58" w:rsidP="005B594F">
      <w:pPr>
        <w:widowControl/>
        <w:tabs>
          <w:tab w:val="clear" w:pos="432"/>
          <w:tab w:val="left" w:pos="1051"/>
        </w:tabs>
        <w:rPr>
          <w:szCs w:val="24"/>
        </w:rPr>
      </w:pPr>
      <w:r>
        <w:rPr>
          <w:szCs w:val="24"/>
        </w:rPr>
        <w:t xml:space="preserve">The </w:t>
      </w:r>
      <w:r w:rsidR="003D4C86">
        <w:rPr>
          <w:szCs w:val="24"/>
        </w:rPr>
        <w:t xml:space="preserve">bulk of </w:t>
      </w:r>
      <w:r w:rsidR="00FB5BC4">
        <w:rPr>
          <w:szCs w:val="24"/>
        </w:rPr>
        <w:t>ISO's</w:t>
      </w:r>
      <w:r>
        <w:rPr>
          <w:szCs w:val="24"/>
        </w:rPr>
        <w:t xml:space="preserve"> </w:t>
      </w:r>
      <w:r w:rsidR="003D4C86">
        <w:rPr>
          <w:szCs w:val="24"/>
        </w:rPr>
        <w:t>standards development</w:t>
      </w:r>
      <w:r>
        <w:rPr>
          <w:szCs w:val="24"/>
        </w:rPr>
        <w:t xml:space="preserve"> is done by technical committees </w:t>
      </w:r>
      <w:r w:rsidR="00FC20DE">
        <w:rPr>
          <w:szCs w:val="24"/>
        </w:rPr>
        <w:t xml:space="preserve">composed and </w:t>
      </w:r>
      <w:r>
        <w:rPr>
          <w:szCs w:val="24"/>
        </w:rPr>
        <w:t>driven mainly by the needs of industry and by representatives from industry.</w:t>
      </w:r>
    </w:p>
    <w:p w14:paraId="1F3DFC91" w14:textId="280F07A4" w:rsidR="00FD5F8D" w:rsidRDefault="00FD5F8D" w:rsidP="005B594F">
      <w:pPr>
        <w:widowControl/>
        <w:tabs>
          <w:tab w:val="clear" w:pos="432"/>
          <w:tab w:val="left" w:pos="1051"/>
        </w:tabs>
        <w:rPr>
          <w:szCs w:val="24"/>
        </w:rPr>
      </w:pPr>
    </w:p>
    <w:p w14:paraId="47E134D0" w14:textId="0BD9BAF9" w:rsidR="00FD5F8D" w:rsidRPr="00F67E30" w:rsidRDefault="00FD5F8D" w:rsidP="00F22970">
      <w:pPr>
        <w:pStyle w:val="Style1"/>
        <w:keepNext/>
        <w:numPr>
          <w:ilvl w:val="0"/>
          <w:numId w:val="29"/>
        </w:numPr>
      </w:pPr>
    </w:p>
    <w:p w14:paraId="25B3FADD" w14:textId="77777777" w:rsidR="00FD5F8D" w:rsidRDefault="00FD5F8D" w:rsidP="005B594F">
      <w:pPr>
        <w:pStyle w:val="Style1"/>
        <w:keepNext/>
      </w:pPr>
    </w:p>
    <w:p w14:paraId="70812969" w14:textId="713B4BE9" w:rsidR="002F0022" w:rsidRDefault="00E63F58" w:rsidP="005B594F">
      <w:pPr>
        <w:widowControl/>
        <w:tabs>
          <w:tab w:val="clear" w:pos="432"/>
          <w:tab w:val="left" w:pos="1051"/>
        </w:tabs>
        <w:rPr>
          <w:szCs w:val="24"/>
        </w:rPr>
      </w:pPr>
      <w:r>
        <w:rPr>
          <w:szCs w:val="24"/>
        </w:rPr>
        <w:t xml:space="preserve">The way this works is </w:t>
      </w:r>
      <w:r w:rsidR="00E21DB7">
        <w:rPr>
          <w:szCs w:val="24"/>
        </w:rPr>
        <w:t xml:space="preserve">somewhat </w:t>
      </w:r>
      <w:r>
        <w:rPr>
          <w:szCs w:val="24"/>
        </w:rPr>
        <w:t>analogous to a dispute at the WTO</w:t>
      </w:r>
      <w:r w:rsidR="000E30DF">
        <w:rPr>
          <w:szCs w:val="24"/>
        </w:rPr>
        <w:t xml:space="preserve"> (</w:t>
      </w:r>
      <w:r w:rsidR="005038FD">
        <w:rPr>
          <w:szCs w:val="24"/>
        </w:rPr>
        <w:t>except in a positive way</w:t>
      </w:r>
      <w:r w:rsidR="000E30DF">
        <w:rPr>
          <w:szCs w:val="24"/>
        </w:rPr>
        <w:t>)</w:t>
      </w:r>
      <w:r w:rsidR="0044089C">
        <w:rPr>
          <w:szCs w:val="24"/>
        </w:rPr>
        <w:t>.</w:t>
      </w:r>
      <w:r>
        <w:rPr>
          <w:szCs w:val="24"/>
        </w:rPr>
        <w:t xml:space="preserve">  Industry </w:t>
      </w:r>
      <w:r w:rsidR="00191710">
        <w:rPr>
          <w:szCs w:val="24"/>
        </w:rPr>
        <w:t xml:space="preserve">takes the initiative by </w:t>
      </w:r>
      <w:r>
        <w:rPr>
          <w:szCs w:val="24"/>
        </w:rPr>
        <w:t>decid</w:t>
      </w:r>
      <w:r w:rsidR="00191710">
        <w:rPr>
          <w:szCs w:val="24"/>
        </w:rPr>
        <w:t>ing</w:t>
      </w:r>
      <w:r>
        <w:rPr>
          <w:szCs w:val="24"/>
        </w:rPr>
        <w:t xml:space="preserve"> that international action on a standard is desirable</w:t>
      </w:r>
      <w:r w:rsidR="00C925CF">
        <w:rPr>
          <w:szCs w:val="24"/>
        </w:rPr>
        <w:t>.  Industry then</w:t>
      </w:r>
      <w:r w:rsidR="00191710">
        <w:rPr>
          <w:szCs w:val="24"/>
        </w:rPr>
        <w:t xml:space="preserve"> approach</w:t>
      </w:r>
      <w:r w:rsidR="00C925CF">
        <w:rPr>
          <w:szCs w:val="24"/>
        </w:rPr>
        <w:t>es</w:t>
      </w:r>
      <w:r w:rsidR="00191710">
        <w:rPr>
          <w:szCs w:val="24"/>
        </w:rPr>
        <w:t xml:space="preserve"> their national standards organization</w:t>
      </w:r>
      <w:r w:rsidR="00C925CF">
        <w:rPr>
          <w:szCs w:val="24"/>
        </w:rPr>
        <w:t xml:space="preserve"> to take action to the international level</w:t>
      </w:r>
      <w:r w:rsidR="00191710">
        <w:rPr>
          <w:szCs w:val="24"/>
        </w:rPr>
        <w:t>.  I</w:t>
      </w:r>
      <w:r>
        <w:rPr>
          <w:szCs w:val="24"/>
        </w:rPr>
        <w:t>n response</w:t>
      </w:r>
      <w:r w:rsidR="00191710">
        <w:rPr>
          <w:szCs w:val="24"/>
        </w:rPr>
        <w:t>,</w:t>
      </w:r>
      <w:r>
        <w:rPr>
          <w:szCs w:val="24"/>
        </w:rPr>
        <w:t xml:space="preserve"> </w:t>
      </w:r>
      <w:r w:rsidR="00C925CF">
        <w:rPr>
          <w:szCs w:val="24"/>
        </w:rPr>
        <w:t>industry</w:t>
      </w:r>
      <w:r>
        <w:rPr>
          <w:szCs w:val="24"/>
        </w:rPr>
        <w:t xml:space="preserve"> and the national standards organizations work together within an ISO technical committee to draft </w:t>
      </w:r>
      <w:r w:rsidR="00191710">
        <w:rPr>
          <w:szCs w:val="24"/>
        </w:rPr>
        <w:t>a new</w:t>
      </w:r>
      <w:r>
        <w:rPr>
          <w:szCs w:val="24"/>
        </w:rPr>
        <w:t xml:space="preserve"> standard.  </w:t>
      </w:r>
    </w:p>
    <w:p w14:paraId="005182CF" w14:textId="77777777" w:rsidR="002F0022" w:rsidRDefault="002F0022" w:rsidP="005B594F">
      <w:pPr>
        <w:widowControl/>
        <w:tabs>
          <w:tab w:val="clear" w:pos="432"/>
          <w:tab w:val="left" w:pos="1051"/>
        </w:tabs>
        <w:rPr>
          <w:szCs w:val="24"/>
        </w:rPr>
      </w:pPr>
    </w:p>
    <w:p w14:paraId="05E3E0DF" w14:textId="4CFB4690" w:rsidR="0044089C" w:rsidRDefault="002F0022" w:rsidP="005B594F">
      <w:pPr>
        <w:widowControl/>
        <w:tabs>
          <w:tab w:val="clear" w:pos="432"/>
          <w:tab w:val="left" w:pos="1051"/>
        </w:tabs>
        <w:rPr>
          <w:szCs w:val="24"/>
        </w:rPr>
      </w:pPr>
      <w:r>
        <w:rPr>
          <w:szCs w:val="24"/>
        </w:rPr>
        <w:t xml:space="preserve">Creating a new </w:t>
      </w:r>
      <w:r w:rsidR="00A12F6C">
        <w:rPr>
          <w:szCs w:val="24"/>
        </w:rPr>
        <w:t xml:space="preserve">international </w:t>
      </w:r>
      <w:r>
        <w:rPr>
          <w:szCs w:val="24"/>
        </w:rPr>
        <w:t>standard i</w:t>
      </w:r>
      <w:r w:rsidR="00E63F58">
        <w:rPr>
          <w:szCs w:val="24"/>
        </w:rPr>
        <w:t xml:space="preserve">s a high-stakes </w:t>
      </w:r>
      <w:r w:rsidR="00367F79">
        <w:rPr>
          <w:szCs w:val="24"/>
        </w:rPr>
        <w:t>endeavor because</w:t>
      </w:r>
      <w:r w:rsidR="00E63F58">
        <w:rPr>
          <w:szCs w:val="24"/>
        </w:rPr>
        <w:t xml:space="preserve"> it will shape industry around the world.  ISO says it typically takes three years to develop a new standard.</w:t>
      </w:r>
    </w:p>
    <w:p w14:paraId="6B218C14" w14:textId="0107D9AC" w:rsidR="0044089C" w:rsidRDefault="0044089C" w:rsidP="005B594F">
      <w:pPr>
        <w:widowControl/>
        <w:tabs>
          <w:tab w:val="clear" w:pos="432"/>
          <w:tab w:val="left" w:pos="1051"/>
        </w:tabs>
        <w:rPr>
          <w:szCs w:val="24"/>
        </w:rPr>
      </w:pPr>
    </w:p>
    <w:p w14:paraId="31F86897" w14:textId="2D291D16" w:rsidR="0044089C" w:rsidRPr="00F67E30" w:rsidRDefault="0044089C" w:rsidP="00F22970">
      <w:pPr>
        <w:pStyle w:val="Style1"/>
        <w:keepNext/>
        <w:numPr>
          <w:ilvl w:val="0"/>
          <w:numId w:val="29"/>
        </w:numPr>
      </w:pPr>
    </w:p>
    <w:p w14:paraId="21D13579" w14:textId="77777777" w:rsidR="0044089C" w:rsidRDefault="0044089C" w:rsidP="005B594F">
      <w:pPr>
        <w:pStyle w:val="Style1"/>
        <w:keepNext/>
      </w:pPr>
    </w:p>
    <w:p w14:paraId="03F08D7E" w14:textId="1654A7C3" w:rsidR="00976E0D" w:rsidRDefault="00976E0D" w:rsidP="005B594F">
      <w:pPr>
        <w:widowControl/>
        <w:tabs>
          <w:tab w:val="clear" w:pos="432"/>
          <w:tab w:val="left" w:pos="1051"/>
        </w:tabs>
        <w:rPr>
          <w:szCs w:val="24"/>
        </w:rPr>
      </w:pPr>
      <w:r>
        <w:rPr>
          <w:szCs w:val="24"/>
        </w:rPr>
        <w:t>Many of ISO's case studies note that companies economize on their procurements by using standardized specs.</w:t>
      </w:r>
      <w:r w:rsidR="00013D2A">
        <w:rPr>
          <w:szCs w:val="24"/>
        </w:rPr>
        <w:t xml:space="preserve">  This allows them to compete their sourcing from various companies with confidence that the input will fit their needs.</w:t>
      </w:r>
      <w:r>
        <w:rPr>
          <w:szCs w:val="24"/>
        </w:rPr>
        <w:t xml:space="preserve">  </w:t>
      </w:r>
      <w:r w:rsidR="00013D2A">
        <w:rPr>
          <w:szCs w:val="24"/>
        </w:rPr>
        <w:t>F</w:t>
      </w:r>
      <w:r>
        <w:rPr>
          <w:szCs w:val="24"/>
        </w:rPr>
        <w:t>or suppliers</w:t>
      </w:r>
      <w:r w:rsidR="00013D2A">
        <w:rPr>
          <w:szCs w:val="24"/>
        </w:rPr>
        <w:t>, it o</w:t>
      </w:r>
      <w:r>
        <w:rPr>
          <w:szCs w:val="24"/>
        </w:rPr>
        <w:t>bviously</w:t>
      </w:r>
      <w:r w:rsidR="00013D2A">
        <w:rPr>
          <w:szCs w:val="24"/>
        </w:rPr>
        <w:t xml:space="preserve"> means</w:t>
      </w:r>
      <w:r>
        <w:rPr>
          <w:szCs w:val="24"/>
        </w:rPr>
        <w:t xml:space="preserve"> they want to offer products that hit </w:t>
      </w:r>
      <w:r w:rsidR="00013D2A">
        <w:rPr>
          <w:szCs w:val="24"/>
        </w:rPr>
        <w:t>the standardized</w:t>
      </w:r>
      <w:r>
        <w:rPr>
          <w:szCs w:val="24"/>
        </w:rPr>
        <w:t xml:space="preserve"> specs!</w:t>
      </w:r>
    </w:p>
    <w:p w14:paraId="08ADDE8A" w14:textId="77777777" w:rsidR="00976E0D" w:rsidRDefault="00976E0D" w:rsidP="005B594F">
      <w:pPr>
        <w:widowControl/>
        <w:tabs>
          <w:tab w:val="clear" w:pos="432"/>
          <w:tab w:val="left" w:pos="1051"/>
        </w:tabs>
        <w:rPr>
          <w:szCs w:val="24"/>
        </w:rPr>
      </w:pPr>
    </w:p>
    <w:p w14:paraId="7A22838F" w14:textId="3E70CE79" w:rsidR="00446D7E" w:rsidRDefault="00BF4514" w:rsidP="005B594F">
      <w:pPr>
        <w:widowControl/>
        <w:tabs>
          <w:tab w:val="clear" w:pos="432"/>
          <w:tab w:val="left" w:pos="1051"/>
        </w:tabs>
        <w:rPr>
          <w:szCs w:val="24"/>
        </w:rPr>
      </w:pPr>
      <w:r>
        <w:rPr>
          <w:szCs w:val="24"/>
        </w:rPr>
        <w:t xml:space="preserve">This slide summarizes an example from ISO's website </w:t>
      </w:r>
      <w:r w:rsidR="00FF0AFF">
        <w:rPr>
          <w:szCs w:val="24"/>
        </w:rPr>
        <w:t>(filed in Canvas's File</w:t>
      </w:r>
      <w:r w:rsidR="00135760">
        <w:rPr>
          <w:szCs w:val="24"/>
        </w:rPr>
        <w:t>s</w:t>
      </w:r>
      <w:r w:rsidR="00FF0AFF">
        <w:rPr>
          <w:szCs w:val="24"/>
        </w:rPr>
        <w:t xml:space="preserve"> folder) </w:t>
      </w:r>
      <w:r>
        <w:rPr>
          <w:szCs w:val="24"/>
        </w:rPr>
        <w:t>of how standards are used</w:t>
      </w:r>
      <w:r w:rsidR="00CE6206">
        <w:rPr>
          <w:szCs w:val="24"/>
        </w:rPr>
        <w:t>.</w:t>
      </w:r>
      <w:r>
        <w:rPr>
          <w:szCs w:val="24"/>
        </w:rPr>
        <w:t xml:space="preserve">  </w:t>
      </w:r>
    </w:p>
    <w:p w14:paraId="2F4E1FC7" w14:textId="77777777" w:rsidR="00446D7E" w:rsidRDefault="00446D7E" w:rsidP="005B594F">
      <w:pPr>
        <w:widowControl/>
        <w:tabs>
          <w:tab w:val="clear" w:pos="432"/>
          <w:tab w:val="left" w:pos="1051"/>
        </w:tabs>
        <w:rPr>
          <w:szCs w:val="24"/>
        </w:rPr>
      </w:pPr>
    </w:p>
    <w:p w14:paraId="32FE1554" w14:textId="77777777" w:rsidR="00C239A7" w:rsidRDefault="00694F0E" w:rsidP="005B594F">
      <w:pPr>
        <w:widowControl/>
        <w:tabs>
          <w:tab w:val="clear" w:pos="432"/>
          <w:tab w:val="left" w:pos="1051"/>
        </w:tabs>
        <w:rPr>
          <w:szCs w:val="24"/>
        </w:rPr>
      </w:pPr>
      <w:r>
        <w:rPr>
          <w:szCs w:val="24"/>
        </w:rPr>
        <w:t>The</w:t>
      </w:r>
      <w:r w:rsidR="00BF4514">
        <w:rPr>
          <w:szCs w:val="24"/>
        </w:rPr>
        <w:t xml:space="preserve"> </w:t>
      </w:r>
      <w:r w:rsidR="00C239A7">
        <w:rPr>
          <w:szCs w:val="24"/>
        </w:rPr>
        <w:t xml:space="preserve">example describes a </w:t>
      </w:r>
      <w:r w:rsidR="00BF4514">
        <w:rPr>
          <w:szCs w:val="24"/>
        </w:rPr>
        <w:t xml:space="preserve">company, Mapei, </w:t>
      </w:r>
      <w:r w:rsidR="00C239A7">
        <w:rPr>
          <w:szCs w:val="24"/>
        </w:rPr>
        <w:t xml:space="preserve">that </w:t>
      </w:r>
      <w:r w:rsidR="00BF4514">
        <w:rPr>
          <w:szCs w:val="24"/>
        </w:rPr>
        <w:t>produces adhesives for floor coverings</w:t>
      </w:r>
      <w:r w:rsidR="00C239A7">
        <w:rPr>
          <w:szCs w:val="24"/>
        </w:rPr>
        <w:t xml:space="preserve">.  Standards have been set for </w:t>
      </w:r>
      <w:r w:rsidR="00990B79">
        <w:rPr>
          <w:szCs w:val="24"/>
        </w:rPr>
        <w:t xml:space="preserve">how well </w:t>
      </w:r>
      <w:r>
        <w:rPr>
          <w:szCs w:val="24"/>
        </w:rPr>
        <w:t xml:space="preserve">they work </w:t>
      </w:r>
      <w:r w:rsidR="00C239A7">
        <w:rPr>
          <w:szCs w:val="24"/>
        </w:rPr>
        <w:t xml:space="preserve">physically </w:t>
      </w:r>
      <w:r>
        <w:rPr>
          <w:szCs w:val="24"/>
        </w:rPr>
        <w:t xml:space="preserve">as adhesives.  </w:t>
      </w:r>
      <w:r w:rsidR="00C239A7">
        <w:rPr>
          <w:szCs w:val="24"/>
        </w:rPr>
        <w:t>From the company's point of view, s</w:t>
      </w:r>
      <w:r w:rsidR="00446D7E">
        <w:rPr>
          <w:szCs w:val="24"/>
        </w:rPr>
        <w:t xml:space="preserve">tandards "streamline" the design process for new products.  </w:t>
      </w:r>
    </w:p>
    <w:p w14:paraId="01F23903" w14:textId="77777777" w:rsidR="00C239A7" w:rsidRDefault="00C239A7" w:rsidP="005B594F">
      <w:pPr>
        <w:widowControl/>
        <w:tabs>
          <w:tab w:val="clear" w:pos="432"/>
          <w:tab w:val="left" w:pos="1051"/>
        </w:tabs>
        <w:rPr>
          <w:szCs w:val="24"/>
        </w:rPr>
      </w:pPr>
    </w:p>
    <w:p w14:paraId="16BD6588" w14:textId="1432E5F9" w:rsidR="00D668E9" w:rsidRDefault="00446D7E" w:rsidP="005B594F">
      <w:pPr>
        <w:widowControl/>
        <w:tabs>
          <w:tab w:val="clear" w:pos="432"/>
          <w:tab w:val="left" w:pos="1051"/>
        </w:tabs>
        <w:rPr>
          <w:szCs w:val="24"/>
        </w:rPr>
      </w:pPr>
      <w:r>
        <w:rPr>
          <w:szCs w:val="24"/>
        </w:rPr>
        <w:t>In addition, t</w:t>
      </w:r>
      <w:r w:rsidR="00694F0E">
        <w:rPr>
          <w:szCs w:val="24"/>
        </w:rPr>
        <w:t xml:space="preserve">he company </w:t>
      </w:r>
      <w:r w:rsidR="00367F79">
        <w:rPr>
          <w:szCs w:val="24"/>
        </w:rPr>
        <w:t>must</w:t>
      </w:r>
      <w:r w:rsidR="00BF4514">
        <w:rPr>
          <w:szCs w:val="24"/>
        </w:rPr>
        <w:t xml:space="preserve"> be sensitive to the possible impacts on health of some of the ingredients in the adhesives</w:t>
      </w:r>
      <w:r w:rsidR="00BB0BB1">
        <w:rPr>
          <w:szCs w:val="24"/>
        </w:rPr>
        <w:t>,</w:t>
      </w:r>
      <w:r w:rsidR="00694F0E">
        <w:rPr>
          <w:szCs w:val="24"/>
        </w:rPr>
        <w:t xml:space="preserve"> when they're applied on the job site</w:t>
      </w:r>
      <w:r w:rsidR="00BF4514">
        <w:rPr>
          <w:szCs w:val="24"/>
        </w:rPr>
        <w:t xml:space="preserve">.  </w:t>
      </w:r>
    </w:p>
    <w:p w14:paraId="6A3F0BF3" w14:textId="77777777" w:rsidR="00D668E9" w:rsidRDefault="00D668E9" w:rsidP="005B594F">
      <w:pPr>
        <w:widowControl/>
        <w:tabs>
          <w:tab w:val="clear" w:pos="432"/>
          <w:tab w:val="left" w:pos="1051"/>
        </w:tabs>
        <w:rPr>
          <w:szCs w:val="24"/>
        </w:rPr>
      </w:pPr>
    </w:p>
    <w:p w14:paraId="76DB574C" w14:textId="63A8E537" w:rsidR="00CE6206" w:rsidRDefault="00BF4514" w:rsidP="005B594F">
      <w:pPr>
        <w:widowControl/>
        <w:tabs>
          <w:tab w:val="clear" w:pos="432"/>
          <w:tab w:val="left" w:pos="1051"/>
        </w:tabs>
        <w:rPr>
          <w:szCs w:val="24"/>
        </w:rPr>
      </w:pPr>
      <w:r>
        <w:rPr>
          <w:szCs w:val="24"/>
        </w:rPr>
        <w:t xml:space="preserve">Mapei built a </w:t>
      </w:r>
      <w:r w:rsidR="005E5451">
        <w:rPr>
          <w:szCs w:val="24"/>
        </w:rPr>
        <w:t xml:space="preserve">global business, based on the confidence that diverse clients in many countries </w:t>
      </w:r>
      <w:r w:rsidR="0031611B">
        <w:rPr>
          <w:szCs w:val="24"/>
        </w:rPr>
        <w:t>can</w:t>
      </w:r>
      <w:r w:rsidR="005E5451">
        <w:rPr>
          <w:szCs w:val="24"/>
        </w:rPr>
        <w:t xml:space="preserve"> have in the quality of its products, </w:t>
      </w:r>
      <w:r w:rsidR="002A0E9A">
        <w:rPr>
          <w:szCs w:val="24"/>
        </w:rPr>
        <w:t>given that the products</w:t>
      </w:r>
      <w:r w:rsidR="005E5451">
        <w:rPr>
          <w:szCs w:val="24"/>
        </w:rPr>
        <w:t xml:space="preserve"> conform to known, international standards.</w:t>
      </w:r>
      <w:r w:rsidR="00D668E9">
        <w:rPr>
          <w:szCs w:val="24"/>
        </w:rPr>
        <w:t xml:space="preserve">  </w:t>
      </w:r>
      <w:r w:rsidR="00990B79">
        <w:rPr>
          <w:szCs w:val="24"/>
        </w:rPr>
        <w:t>Specific ISO-approved standards (and their European versions) assure buyer</w:t>
      </w:r>
      <w:r w:rsidR="00446D7E">
        <w:rPr>
          <w:szCs w:val="24"/>
        </w:rPr>
        <w:t>s</w:t>
      </w:r>
      <w:r w:rsidR="00990B79">
        <w:rPr>
          <w:szCs w:val="24"/>
        </w:rPr>
        <w:t xml:space="preserve"> of both function and safety (for indoor air).</w:t>
      </w:r>
    </w:p>
    <w:p w14:paraId="637CDC94" w14:textId="482709A2" w:rsidR="00D668E9" w:rsidRDefault="00D668E9" w:rsidP="005B594F">
      <w:pPr>
        <w:widowControl/>
        <w:tabs>
          <w:tab w:val="clear" w:pos="432"/>
          <w:tab w:val="left" w:pos="1051"/>
        </w:tabs>
        <w:rPr>
          <w:szCs w:val="24"/>
        </w:rPr>
      </w:pPr>
    </w:p>
    <w:p w14:paraId="1CA96CF6" w14:textId="58A1F6AC" w:rsidR="00D668E9" w:rsidRDefault="00446D7E" w:rsidP="005B594F">
      <w:pPr>
        <w:widowControl/>
        <w:tabs>
          <w:tab w:val="clear" w:pos="432"/>
          <w:tab w:val="left" w:pos="1051"/>
        </w:tabs>
        <w:rPr>
          <w:szCs w:val="24"/>
        </w:rPr>
      </w:pPr>
      <w:r>
        <w:rPr>
          <w:szCs w:val="24"/>
        </w:rPr>
        <w:t xml:space="preserve">A big company like </w:t>
      </w:r>
      <w:r w:rsidR="00D668E9">
        <w:rPr>
          <w:szCs w:val="24"/>
        </w:rPr>
        <w:t xml:space="preserve">Mapei </w:t>
      </w:r>
      <w:r>
        <w:rPr>
          <w:szCs w:val="24"/>
        </w:rPr>
        <w:t xml:space="preserve">also </w:t>
      </w:r>
      <w:r w:rsidR="00D668E9">
        <w:rPr>
          <w:szCs w:val="24"/>
        </w:rPr>
        <w:t>participate</w:t>
      </w:r>
      <w:r w:rsidR="00AD1233">
        <w:rPr>
          <w:szCs w:val="24"/>
        </w:rPr>
        <w:t>s</w:t>
      </w:r>
      <w:r w:rsidR="00D668E9">
        <w:rPr>
          <w:szCs w:val="24"/>
        </w:rPr>
        <w:t xml:space="preserve"> in </w:t>
      </w:r>
      <w:r>
        <w:rPr>
          <w:szCs w:val="24"/>
        </w:rPr>
        <w:t xml:space="preserve">setting </w:t>
      </w:r>
      <w:r w:rsidR="00D668E9">
        <w:rPr>
          <w:szCs w:val="24"/>
        </w:rPr>
        <w:t>standard</w:t>
      </w:r>
      <w:r>
        <w:rPr>
          <w:szCs w:val="24"/>
        </w:rPr>
        <w:t>s</w:t>
      </w:r>
      <w:r w:rsidR="00D668E9">
        <w:rPr>
          <w:szCs w:val="24"/>
        </w:rPr>
        <w:t>.</w:t>
      </w:r>
    </w:p>
    <w:p w14:paraId="7AFF97F2" w14:textId="3A75147A" w:rsidR="00F56710" w:rsidRDefault="00F56710" w:rsidP="005B594F">
      <w:pPr>
        <w:widowControl/>
        <w:tabs>
          <w:tab w:val="clear" w:pos="432"/>
          <w:tab w:val="left" w:pos="1051"/>
        </w:tabs>
        <w:rPr>
          <w:szCs w:val="24"/>
        </w:rPr>
      </w:pPr>
    </w:p>
    <w:p w14:paraId="561944D3" w14:textId="4D06E44B" w:rsidR="00F56710" w:rsidRPr="00F67E30" w:rsidRDefault="00F56710" w:rsidP="00F22970">
      <w:pPr>
        <w:pStyle w:val="Style1"/>
        <w:keepNext/>
        <w:numPr>
          <w:ilvl w:val="0"/>
          <w:numId w:val="29"/>
        </w:numPr>
      </w:pPr>
    </w:p>
    <w:p w14:paraId="22723449" w14:textId="77777777" w:rsidR="00F56710" w:rsidRDefault="00F56710" w:rsidP="005B594F">
      <w:pPr>
        <w:pStyle w:val="Style1"/>
        <w:keepNext/>
      </w:pPr>
    </w:p>
    <w:p w14:paraId="43A93882" w14:textId="4240C071" w:rsidR="00F56710" w:rsidRDefault="002532EC" w:rsidP="005B594F">
      <w:pPr>
        <w:widowControl/>
        <w:tabs>
          <w:tab w:val="clear" w:pos="432"/>
          <w:tab w:val="left" w:pos="1051"/>
        </w:tabs>
        <w:rPr>
          <w:szCs w:val="24"/>
        </w:rPr>
      </w:pPr>
      <w:r>
        <w:rPr>
          <w:szCs w:val="24"/>
        </w:rPr>
        <w:t>An example of ISO's members is ANSI, the American National Standards Institute, which is the U.S. member</w:t>
      </w:r>
      <w:r w:rsidR="000857B5">
        <w:rPr>
          <w:szCs w:val="24"/>
        </w:rPr>
        <w:t>.</w:t>
      </w:r>
      <w:r>
        <w:rPr>
          <w:szCs w:val="24"/>
        </w:rPr>
        <w:t xml:space="preserve">  ANSI is an NGO that serves as the apex organization for hundreds of U.S. "standards development organizations" </w:t>
      </w:r>
      <w:r w:rsidR="004F04B3">
        <w:rPr>
          <w:szCs w:val="24"/>
        </w:rPr>
        <w:t xml:space="preserve">(SDOs) </w:t>
      </w:r>
      <w:r>
        <w:rPr>
          <w:szCs w:val="24"/>
        </w:rPr>
        <w:t>in different lines of industry.</w:t>
      </w:r>
    </w:p>
    <w:p w14:paraId="6C94B3D8" w14:textId="1FC44E85" w:rsidR="009576D2" w:rsidRDefault="009576D2" w:rsidP="005B594F">
      <w:pPr>
        <w:widowControl/>
        <w:tabs>
          <w:tab w:val="clear" w:pos="432"/>
          <w:tab w:val="left" w:pos="1051"/>
        </w:tabs>
        <w:rPr>
          <w:szCs w:val="24"/>
        </w:rPr>
      </w:pPr>
    </w:p>
    <w:p w14:paraId="49051144" w14:textId="2FC3A3A7" w:rsidR="009576D2" w:rsidRDefault="009576D2" w:rsidP="005B594F">
      <w:pPr>
        <w:widowControl/>
        <w:tabs>
          <w:tab w:val="clear" w:pos="432"/>
          <w:tab w:val="left" w:pos="1051"/>
        </w:tabs>
        <w:rPr>
          <w:szCs w:val="24"/>
        </w:rPr>
      </w:pPr>
      <w:r>
        <w:rPr>
          <w:szCs w:val="24"/>
        </w:rPr>
        <w:t xml:space="preserve">Thousands of standards have been adopted for U.S. use through the work of these SDOs.  </w:t>
      </w:r>
      <w:r w:rsidR="00E55238">
        <w:rPr>
          <w:szCs w:val="24"/>
        </w:rPr>
        <w:t>T</w:t>
      </w:r>
      <w:r>
        <w:rPr>
          <w:szCs w:val="24"/>
        </w:rPr>
        <w:t xml:space="preserve">hese are </w:t>
      </w:r>
      <w:r w:rsidR="00E55238">
        <w:rPr>
          <w:szCs w:val="24"/>
        </w:rPr>
        <w:t>U.S.</w:t>
      </w:r>
      <w:r>
        <w:rPr>
          <w:szCs w:val="24"/>
        </w:rPr>
        <w:t xml:space="preserve"> national standards that should, in principle, meet the WTO's test</w:t>
      </w:r>
      <w:r w:rsidR="00A3016E">
        <w:rPr>
          <w:szCs w:val="24"/>
        </w:rPr>
        <w:t>s</w:t>
      </w:r>
      <w:r>
        <w:rPr>
          <w:szCs w:val="24"/>
        </w:rPr>
        <w:t xml:space="preserve"> of</w:t>
      </w:r>
      <w:r w:rsidR="00A3016E">
        <w:rPr>
          <w:szCs w:val="24"/>
        </w:rPr>
        <w:t xml:space="preserve"> being objective and of</w:t>
      </w:r>
      <w:r>
        <w:rPr>
          <w:szCs w:val="24"/>
        </w:rPr>
        <w:t xml:space="preserve"> treating U.S. and non-U.S. producers equally.  U.S. standards development should also meet WTO standards of transparency and should preferably adopt global ISO standards where relevant.</w:t>
      </w:r>
    </w:p>
    <w:p w14:paraId="60D14D38" w14:textId="588C4591" w:rsidR="007532A8" w:rsidRDefault="007532A8" w:rsidP="005B594F">
      <w:pPr>
        <w:widowControl/>
        <w:tabs>
          <w:tab w:val="clear" w:pos="432"/>
          <w:tab w:val="left" w:pos="1051"/>
        </w:tabs>
        <w:rPr>
          <w:szCs w:val="24"/>
        </w:rPr>
      </w:pPr>
    </w:p>
    <w:p w14:paraId="1855BEEB" w14:textId="326ED1CB" w:rsidR="007532A8" w:rsidRDefault="007532A8" w:rsidP="005B594F">
      <w:pPr>
        <w:widowControl/>
        <w:tabs>
          <w:tab w:val="clear" w:pos="432"/>
          <w:tab w:val="left" w:pos="1051"/>
        </w:tabs>
        <w:rPr>
          <w:szCs w:val="24"/>
        </w:rPr>
      </w:pPr>
      <w:r>
        <w:rPr>
          <w:szCs w:val="24"/>
        </w:rPr>
        <w:t xml:space="preserve">As shown by the example of Mapei (a company originally based in Italy), it's good for multinationals operating in the U.S. </w:t>
      </w:r>
      <w:r w:rsidR="00E606D0">
        <w:rPr>
          <w:szCs w:val="24"/>
        </w:rPr>
        <w:t>if</w:t>
      </w:r>
      <w:r>
        <w:rPr>
          <w:szCs w:val="24"/>
        </w:rPr>
        <w:t xml:space="preserve"> U.S. standards </w:t>
      </w:r>
      <w:r w:rsidR="00E606D0">
        <w:rPr>
          <w:szCs w:val="24"/>
        </w:rPr>
        <w:t xml:space="preserve">are </w:t>
      </w:r>
      <w:r>
        <w:rPr>
          <w:szCs w:val="24"/>
        </w:rPr>
        <w:t xml:space="preserve">consistent with global ISO standards, </w:t>
      </w:r>
      <w:r w:rsidR="00E606D0">
        <w:rPr>
          <w:szCs w:val="24"/>
        </w:rPr>
        <w:t xml:space="preserve">as this will help the companies </w:t>
      </w:r>
      <w:r w:rsidR="00F32B6D">
        <w:rPr>
          <w:szCs w:val="24"/>
        </w:rPr>
        <w:t xml:space="preserve">sell the same standardized products </w:t>
      </w:r>
      <w:r w:rsidR="00E606D0">
        <w:rPr>
          <w:szCs w:val="24"/>
        </w:rPr>
        <w:t xml:space="preserve">in </w:t>
      </w:r>
      <w:r w:rsidR="00F32B6D">
        <w:rPr>
          <w:szCs w:val="24"/>
        </w:rPr>
        <w:t>many</w:t>
      </w:r>
      <w:r w:rsidR="00EE659B">
        <w:rPr>
          <w:szCs w:val="24"/>
        </w:rPr>
        <w:t xml:space="preserve"> countries'</w:t>
      </w:r>
      <w:r w:rsidR="00E606D0">
        <w:rPr>
          <w:szCs w:val="24"/>
        </w:rPr>
        <w:t xml:space="preserve"> </w:t>
      </w:r>
      <w:r>
        <w:rPr>
          <w:szCs w:val="24"/>
        </w:rPr>
        <w:t>markets.</w:t>
      </w:r>
    </w:p>
    <w:p w14:paraId="5424B7DC" w14:textId="1FAE505C" w:rsidR="000857B5" w:rsidRDefault="000857B5" w:rsidP="005B594F">
      <w:pPr>
        <w:widowControl/>
        <w:tabs>
          <w:tab w:val="clear" w:pos="432"/>
          <w:tab w:val="left" w:pos="1051"/>
        </w:tabs>
        <w:rPr>
          <w:szCs w:val="24"/>
        </w:rPr>
      </w:pPr>
    </w:p>
    <w:p w14:paraId="1E8EB07B" w14:textId="25F6ABDB" w:rsidR="000857B5" w:rsidRPr="00F67E30" w:rsidRDefault="000857B5" w:rsidP="00F22970">
      <w:pPr>
        <w:pStyle w:val="Style1"/>
        <w:keepNext/>
        <w:numPr>
          <w:ilvl w:val="0"/>
          <w:numId w:val="29"/>
        </w:numPr>
      </w:pPr>
    </w:p>
    <w:p w14:paraId="63152EEE" w14:textId="77777777" w:rsidR="000857B5" w:rsidRDefault="000857B5" w:rsidP="005B594F">
      <w:pPr>
        <w:pStyle w:val="Style1"/>
        <w:keepNext/>
      </w:pPr>
    </w:p>
    <w:p w14:paraId="388C319E" w14:textId="12335093" w:rsidR="002D5E95" w:rsidRDefault="00932130" w:rsidP="005B594F">
      <w:pPr>
        <w:widowControl/>
        <w:tabs>
          <w:tab w:val="clear" w:pos="432"/>
          <w:tab w:val="left" w:pos="1051"/>
        </w:tabs>
        <w:rPr>
          <w:szCs w:val="24"/>
        </w:rPr>
      </w:pPr>
      <w:r>
        <w:rPr>
          <w:szCs w:val="24"/>
        </w:rPr>
        <w:t xml:space="preserve">While working in Lima with USAID/Peru, I was briefly acquainted </w:t>
      </w:r>
      <w:r w:rsidR="00A81FE6">
        <w:rPr>
          <w:szCs w:val="24"/>
        </w:rPr>
        <w:t xml:space="preserve">in 2014 </w:t>
      </w:r>
      <w:r>
        <w:rPr>
          <w:szCs w:val="24"/>
        </w:rPr>
        <w:t xml:space="preserve">with ANSI's program to develop and harmonize standard-setting in emerging-market countries.  USAID </w:t>
      </w:r>
      <w:r w:rsidR="00073168">
        <w:rPr>
          <w:szCs w:val="24"/>
        </w:rPr>
        <w:t xml:space="preserve">was </w:t>
      </w:r>
      <w:r>
        <w:rPr>
          <w:szCs w:val="24"/>
        </w:rPr>
        <w:t>assist</w:t>
      </w:r>
      <w:r w:rsidR="00073168">
        <w:rPr>
          <w:szCs w:val="24"/>
        </w:rPr>
        <w:t>ing</w:t>
      </w:r>
      <w:r w:rsidR="00425316">
        <w:rPr>
          <w:szCs w:val="24"/>
        </w:rPr>
        <w:t xml:space="preserve"> ANSI and developing countries to get together through what</w:t>
      </w:r>
      <w:r w:rsidR="00BE097F">
        <w:rPr>
          <w:szCs w:val="24"/>
        </w:rPr>
        <w:t xml:space="preserve"> wa</w:t>
      </w:r>
      <w:r w:rsidR="00425316">
        <w:rPr>
          <w:szCs w:val="24"/>
        </w:rPr>
        <w:t xml:space="preserve">s </w:t>
      </w:r>
      <w:r>
        <w:rPr>
          <w:szCs w:val="24"/>
        </w:rPr>
        <w:t xml:space="preserve">called </w:t>
      </w:r>
      <w:r w:rsidR="00425316">
        <w:rPr>
          <w:szCs w:val="24"/>
        </w:rPr>
        <w:t xml:space="preserve">the </w:t>
      </w:r>
      <w:r>
        <w:rPr>
          <w:szCs w:val="24"/>
        </w:rPr>
        <w:t>"Standards Alliance"</w:t>
      </w:r>
      <w:r w:rsidR="00425316">
        <w:rPr>
          <w:szCs w:val="24"/>
        </w:rPr>
        <w:t xml:space="preserve"> program.</w:t>
      </w:r>
    </w:p>
    <w:p w14:paraId="79494B2A" w14:textId="0BD57915" w:rsidR="00932130" w:rsidRDefault="00932130" w:rsidP="005B594F">
      <w:pPr>
        <w:widowControl/>
        <w:tabs>
          <w:tab w:val="clear" w:pos="432"/>
          <w:tab w:val="left" w:pos="1051"/>
        </w:tabs>
        <w:rPr>
          <w:szCs w:val="24"/>
        </w:rPr>
      </w:pPr>
    </w:p>
    <w:p w14:paraId="1792C09F" w14:textId="4FB4DC6F" w:rsidR="00932130" w:rsidRDefault="00DC504F" w:rsidP="005B594F">
      <w:pPr>
        <w:widowControl/>
        <w:tabs>
          <w:tab w:val="clear" w:pos="432"/>
          <w:tab w:val="left" w:pos="1051"/>
        </w:tabs>
        <w:rPr>
          <w:szCs w:val="24"/>
        </w:rPr>
      </w:pPr>
      <w:r>
        <w:rPr>
          <w:szCs w:val="24"/>
        </w:rPr>
        <w:t xml:space="preserve">Emerging-market economies like Peru's are constantly seeking </w:t>
      </w:r>
      <w:r w:rsidR="00425316">
        <w:rPr>
          <w:szCs w:val="24"/>
        </w:rPr>
        <w:t>to</w:t>
      </w:r>
      <w:r>
        <w:rPr>
          <w:szCs w:val="24"/>
        </w:rPr>
        <w:t xml:space="preserve"> diversify from their traditional products to a wider range of value-added products that they can export successfully to the immense markets of the industrial economies.  </w:t>
      </w:r>
      <w:r w:rsidR="009B004A">
        <w:rPr>
          <w:szCs w:val="24"/>
        </w:rPr>
        <w:t xml:space="preserve">(We alluded to this previously when we described complexity theory as a way of approaching diversification.)  </w:t>
      </w:r>
      <w:r>
        <w:rPr>
          <w:szCs w:val="24"/>
        </w:rPr>
        <w:t xml:space="preserve">Meeting the specifications of buyers in </w:t>
      </w:r>
      <w:r w:rsidR="009B004A">
        <w:rPr>
          <w:szCs w:val="24"/>
        </w:rPr>
        <w:t>global</w:t>
      </w:r>
      <w:r>
        <w:rPr>
          <w:szCs w:val="24"/>
        </w:rPr>
        <w:t xml:space="preserve"> markets is obviously essential, and those </w:t>
      </w:r>
      <w:r w:rsidR="008428B7">
        <w:rPr>
          <w:szCs w:val="24"/>
        </w:rPr>
        <w:t xml:space="preserve">buyers' </w:t>
      </w:r>
      <w:r>
        <w:rPr>
          <w:szCs w:val="24"/>
        </w:rPr>
        <w:t>specs include standards of the kind developed through the processes supported by ANSI in the U.S. and by ISO globally.</w:t>
      </w:r>
    </w:p>
    <w:p w14:paraId="62629390" w14:textId="7AC3D945" w:rsidR="008E5CD4" w:rsidRDefault="008E5CD4" w:rsidP="005B594F">
      <w:pPr>
        <w:widowControl/>
        <w:tabs>
          <w:tab w:val="clear" w:pos="432"/>
          <w:tab w:val="left" w:pos="1051"/>
        </w:tabs>
        <w:rPr>
          <w:szCs w:val="24"/>
        </w:rPr>
      </w:pPr>
    </w:p>
    <w:p w14:paraId="08AD36C9" w14:textId="3241CF9D" w:rsidR="002D5E95" w:rsidRDefault="008E5CD4" w:rsidP="005B594F">
      <w:pPr>
        <w:widowControl/>
        <w:tabs>
          <w:tab w:val="clear" w:pos="432"/>
          <w:tab w:val="left" w:pos="1051"/>
        </w:tabs>
        <w:rPr>
          <w:szCs w:val="24"/>
        </w:rPr>
      </w:pPr>
      <w:r>
        <w:rPr>
          <w:szCs w:val="24"/>
        </w:rPr>
        <w:t xml:space="preserve">Peru's industry would be helped by having national standards </w:t>
      </w:r>
      <w:r w:rsidR="004C010A">
        <w:rPr>
          <w:szCs w:val="24"/>
        </w:rPr>
        <w:t xml:space="preserve">to </w:t>
      </w:r>
      <w:r w:rsidR="00295869">
        <w:rPr>
          <w:szCs w:val="24"/>
        </w:rPr>
        <w:t>prepare them for global markets.  In addition, Peru has committed itself</w:t>
      </w:r>
      <w:r w:rsidR="004C010A">
        <w:rPr>
          <w:szCs w:val="24"/>
        </w:rPr>
        <w:t>, within the WTO,</w:t>
      </w:r>
      <w:r w:rsidR="00295869">
        <w:rPr>
          <w:szCs w:val="24"/>
        </w:rPr>
        <w:t xml:space="preserve"> to not us</w:t>
      </w:r>
      <w:r w:rsidR="004C010A">
        <w:rPr>
          <w:szCs w:val="24"/>
        </w:rPr>
        <w:t>e</w:t>
      </w:r>
      <w:r w:rsidR="00295869">
        <w:rPr>
          <w:szCs w:val="24"/>
        </w:rPr>
        <w:t xml:space="preserve"> technical standards as devices for discriminating against outside sources.</w:t>
      </w:r>
    </w:p>
    <w:p w14:paraId="5784C1EE" w14:textId="1B10BBAD" w:rsidR="00904FC6" w:rsidRDefault="00904FC6" w:rsidP="005B594F">
      <w:pPr>
        <w:widowControl/>
        <w:tabs>
          <w:tab w:val="clear" w:pos="432"/>
          <w:tab w:val="left" w:pos="1051"/>
        </w:tabs>
        <w:rPr>
          <w:szCs w:val="24"/>
        </w:rPr>
      </w:pPr>
    </w:p>
    <w:p w14:paraId="6BFCAB1F" w14:textId="05D0F1A4" w:rsidR="00904FC6" w:rsidRDefault="00904FC6" w:rsidP="005B594F">
      <w:pPr>
        <w:widowControl/>
        <w:tabs>
          <w:tab w:val="clear" w:pos="432"/>
          <w:tab w:val="left" w:pos="1051"/>
        </w:tabs>
        <w:rPr>
          <w:szCs w:val="24"/>
        </w:rPr>
      </w:pPr>
      <w:r>
        <w:rPr>
          <w:szCs w:val="24"/>
        </w:rPr>
        <w:t xml:space="preserve">On ANSI's side, U.S. industry is helped by having emerging-market economies adopt global standards.  U.S. industry can </w:t>
      </w:r>
      <w:r w:rsidR="00831A0A">
        <w:rPr>
          <w:szCs w:val="24"/>
        </w:rPr>
        <w:t xml:space="preserve">more easily export to countries with global standards and can also </w:t>
      </w:r>
      <w:r>
        <w:rPr>
          <w:szCs w:val="24"/>
        </w:rPr>
        <w:t>site production in countries where the ability to meet global standards is strong, providing marketing channels in world markets for products from countries like Peru.</w:t>
      </w:r>
    </w:p>
    <w:p w14:paraId="50BF168D" w14:textId="77777777" w:rsidR="00F22970" w:rsidRDefault="00F22970" w:rsidP="00F22970">
      <w:pPr>
        <w:widowControl/>
        <w:tabs>
          <w:tab w:val="clear" w:pos="432"/>
          <w:tab w:val="left" w:pos="1051"/>
        </w:tabs>
        <w:rPr>
          <w:szCs w:val="24"/>
        </w:rPr>
      </w:pPr>
    </w:p>
    <w:p w14:paraId="4DD0F10B" w14:textId="09F6A39A" w:rsidR="00F22970" w:rsidRPr="00F67E30" w:rsidRDefault="00F22970" w:rsidP="00F272CD">
      <w:pPr>
        <w:pStyle w:val="Style1"/>
        <w:keepNext/>
        <w:numPr>
          <w:ilvl w:val="0"/>
          <w:numId w:val="29"/>
        </w:numPr>
      </w:pPr>
    </w:p>
    <w:p w14:paraId="63BC1A52" w14:textId="02F2942C" w:rsidR="00F22970" w:rsidRDefault="00F22970" w:rsidP="00F22970">
      <w:pPr>
        <w:pStyle w:val="Style1"/>
        <w:keepNext/>
      </w:pPr>
    </w:p>
    <w:p w14:paraId="2F2B1634" w14:textId="1F5C5C6C" w:rsidR="00F272CD" w:rsidRDefault="00F272CD" w:rsidP="00F272CD">
      <w:pPr>
        <w:pStyle w:val="Style1"/>
      </w:pPr>
      <w:r>
        <w:t>What will you do to benefit from this module?</w:t>
      </w:r>
    </w:p>
    <w:p w14:paraId="3BD8BD9D" w14:textId="77777777" w:rsidR="00F22970" w:rsidRPr="00697FFA" w:rsidRDefault="00F22970" w:rsidP="00577972">
      <w:pPr>
        <w:tabs>
          <w:tab w:val="clear" w:pos="432"/>
          <w:tab w:val="left" w:pos="1051"/>
        </w:tabs>
        <w:rPr>
          <w:szCs w:val="24"/>
        </w:rPr>
      </w:pPr>
    </w:p>
    <w:sectPr w:rsidR="00F22970" w:rsidRPr="00697FFA" w:rsidSect="0070660B">
      <w:pgSz w:w="12240" w:h="15840"/>
      <w:pgMar w:top="1440" w:right="1440" w:bottom="1440" w:left="1440"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ymbol">
    <w:altName w:val="Arial Unicode MS"/>
    <w:panose1 w:val="020B0604020202020204"/>
    <w:charset w:val="80"/>
    <w:family w:val="auto"/>
    <w:pitch w:val="default"/>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2C93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E4D2F3E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D35598"/>
    <w:multiLevelType w:val="multilevel"/>
    <w:tmpl w:val="DCA68D00"/>
    <w:numStyleLink w:val="Joe"/>
  </w:abstractNum>
  <w:abstractNum w:abstractNumId="3" w15:restartNumberingAfterBreak="0">
    <w:nsid w:val="071F66D1"/>
    <w:multiLevelType w:val="multilevel"/>
    <w:tmpl w:val="DCA68D00"/>
    <w:numStyleLink w:val="Joe"/>
  </w:abstractNum>
  <w:abstractNum w:abstractNumId="4" w15:restartNumberingAfterBreak="0">
    <w:nsid w:val="0C624E21"/>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4E12354"/>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80A733E"/>
    <w:multiLevelType w:val="hybridMultilevel"/>
    <w:tmpl w:val="D9D66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23567"/>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B6057CA"/>
    <w:multiLevelType w:val="multilevel"/>
    <w:tmpl w:val="DCA68D00"/>
    <w:numStyleLink w:val="Joe"/>
  </w:abstractNum>
  <w:abstractNum w:abstractNumId="9" w15:restartNumberingAfterBreak="0">
    <w:nsid w:val="24244061"/>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7330C5F"/>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45A19DB"/>
    <w:multiLevelType w:val="multilevel"/>
    <w:tmpl w:val="DCA68D00"/>
    <w:numStyleLink w:val="Joe"/>
  </w:abstractNum>
  <w:abstractNum w:abstractNumId="12" w15:restartNumberingAfterBreak="0">
    <w:nsid w:val="38A66E30"/>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BAC06E8"/>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F5B4A81"/>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46F325A6"/>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527342E3"/>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7A80C7E"/>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7E53837"/>
    <w:multiLevelType w:val="hybridMultilevel"/>
    <w:tmpl w:val="ADB20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AE7639"/>
    <w:multiLevelType w:val="multilevel"/>
    <w:tmpl w:val="38325B94"/>
    <w:styleLink w:val="CurrentList1"/>
    <w:lvl w:ilvl="0">
      <w:start w:val="1"/>
      <w:numFmt w:val="decimal"/>
      <w:lvlText w:val="[Slide %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F7268B9"/>
    <w:multiLevelType w:val="multilevel"/>
    <w:tmpl w:val="DCA68D00"/>
    <w:numStyleLink w:val="Joe"/>
  </w:abstractNum>
  <w:abstractNum w:abstractNumId="21" w15:restartNumberingAfterBreak="0">
    <w:nsid w:val="5FAF7FCF"/>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7294C8B"/>
    <w:multiLevelType w:val="hybridMultilevel"/>
    <w:tmpl w:val="5140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357012"/>
    <w:multiLevelType w:val="hybridMultilevel"/>
    <w:tmpl w:val="658A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622422"/>
    <w:multiLevelType w:val="multilevel"/>
    <w:tmpl w:val="DCA68D00"/>
    <w:numStyleLink w:val="Joe"/>
  </w:abstractNum>
  <w:abstractNum w:abstractNumId="25" w15:restartNumberingAfterBreak="0">
    <w:nsid w:val="6EED407B"/>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6F2D62CB"/>
    <w:multiLevelType w:val="hybridMultilevel"/>
    <w:tmpl w:val="C79C2C46"/>
    <w:lvl w:ilvl="0" w:tplc="3CC84E92">
      <w:start w:val="1"/>
      <w:numFmt w:val="decimal"/>
      <w:lvlText w:val="[Slide %1]"/>
      <w:lvlJc w:val="left"/>
      <w:pPr>
        <w:ind w:left="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76406D"/>
    <w:multiLevelType w:val="multilevel"/>
    <w:tmpl w:val="DCA68D00"/>
    <w:numStyleLink w:val="Joe"/>
  </w:abstractNum>
  <w:abstractNum w:abstractNumId="28" w15:restartNumberingAfterBreak="0">
    <w:nsid w:val="79074145"/>
    <w:multiLevelType w:val="hybridMultilevel"/>
    <w:tmpl w:val="571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FC05C6"/>
    <w:multiLevelType w:val="multilevel"/>
    <w:tmpl w:val="DCA68D00"/>
    <w:styleLink w:val="Joe"/>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16cid:durableId="159851458">
    <w:abstractNumId w:val="29"/>
  </w:num>
  <w:num w:numId="2" w16cid:durableId="1532188082">
    <w:abstractNumId w:val="11"/>
  </w:num>
  <w:num w:numId="3" w16cid:durableId="197202435">
    <w:abstractNumId w:val="13"/>
  </w:num>
  <w:num w:numId="4" w16cid:durableId="1009330746">
    <w:abstractNumId w:val="8"/>
  </w:num>
  <w:num w:numId="5" w16cid:durableId="15737843">
    <w:abstractNumId w:val="20"/>
  </w:num>
  <w:num w:numId="6" w16cid:durableId="684401752">
    <w:abstractNumId w:val="21"/>
  </w:num>
  <w:num w:numId="7" w16cid:durableId="1484391743">
    <w:abstractNumId w:val="12"/>
  </w:num>
  <w:num w:numId="8" w16cid:durableId="173694419">
    <w:abstractNumId w:val="15"/>
  </w:num>
  <w:num w:numId="9" w16cid:durableId="1867014629">
    <w:abstractNumId w:val="27"/>
  </w:num>
  <w:num w:numId="10" w16cid:durableId="916790297">
    <w:abstractNumId w:val="22"/>
  </w:num>
  <w:num w:numId="11" w16cid:durableId="301273204">
    <w:abstractNumId w:val="10"/>
  </w:num>
  <w:num w:numId="12" w16cid:durableId="302123463">
    <w:abstractNumId w:val="5"/>
  </w:num>
  <w:num w:numId="13" w16cid:durableId="1065572292">
    <w:abstractNumId w:val="14"/>
  </w:num>
  <w:num w:numId="14" w16cid:durableId="2143577182">
    <w:abstractNumId w:val="24"/>
  </w:num>
  <w:num w:numId="15" w16cid:durableId="13575180">
    <w:abstractNumId w:val="0"/>
  </w:num>
  <w:num w:numId="16" w16cid:durableId="1033116016">
    <w:abstractNumId w:val="18"/>
  </w:num>
  <w:num w:numId="17" w16cid:durableId="344137649">
    <w:abstractNumId w:val="17"/>
  </w:num>
  <w:num w:numId="18" w16cid:durableId="1748451898">
    <w:abstractNumId w:val="1"/>
  </w:num>
  <w:num w:numId="19" w16cid:durableId="1093817275">
    <w:abstractNumId w:val="28"/>
  </w:num>
  <w:num w:numId="20" w16cid:durableId="652173335">
    <w:abstractNumId w:val="3"/>
  </w:num>
  <w:num w:numId="21" w16cid:durableId="2031681733">
    <w:abstractNumId w:val="25"/>
  </w:num>
  <w:num w:numId="22" w16cid:durableId="1426270558">
    <w:abstractNumId w:val="4"/>
  </w:num>
  <w:num w:numId="23" w16cid:durableId="2000644962">
    <w:abstractNumId w:val="23"/>
  </w:num>
  <w:num w:numId="24" w16cid:durableId="749500671">
    <w:abstractNumId w:val="2"/>
  </w:num>
  <w:num w:numId="25" w16cid:durableId="2063825823">
    <w:abstractNumId w:val="16"/>
  </w:num>
  <w:num w:numId="26" w16cid:durableId="532378122">
    <w:abstractNumId w:val="7"/>
  </w:num>
  <w:num w:numId="27" w16cid:durableId="251821148">
    <w:abstractNumId w:val="9"/>
  </w:num>
  <w:num w:numId="28" w16cid:durableId="842818037">
    <w:abstractNumId w:val="6"/>
  </w:num>
  <w:num w:numId="29" w16cid:durableId="663050154">
    <w:abstractNumId w:val="26"/>
  </w:num>
  <w:num w:numId="30" w16cid:durableId="1202012609">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432"/>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619"/>
    <w:rsid w:val="0000094D"/>
    <w:rsid w:val="00000F64"/>
    <w:rsid w:val="0000151A"/>
    <w:rsid w:val="00002A77"/>
    <w:rsid w:val="000033FC"/>
    <w:rsid w:val="00003404"/>
    <w:rsid w:val="00004AD7"/>
    <w:rsid w:val="0000614C"/>
    <w:rsid w:val="000062CF"/>
    <w:rsid w:val="000102F2"/>
    <w:rsid w:val="0001038D"/>
    <w:rsid w:val="000138B9"/>
    <w:rsid w:val="00013D2A"/>
    <w:rsid w:val="00014CDF"/>
    <w:rsid w:val="00014DFC"/>
    <w:rsid w:val="00016765"/>
    <w:rsid w:val="00017428"/>
    <w:rsid w:val="000204F7"/>
    <w:rsid w:val="00021978"/>
    <w:rsid w:val="00025BC8"/>
    <w:rsid w:val="00027741"/>
    <w:rsid w:val="000306AA"/>
    <w:rsid w:val="000312D9"/>
    <w:rsid w:val="00033537"/>
    <w:rsid w:val="000335D4"/>
    <w:rsid w:val="00035B1C"/>
    <w:rsid w:val="00036CBC"/>
    <w:rsid w:val="0004251B"/>
    <w:rsid w:val="00044598"/>
    <w:rsid w:val="00045C9E"/>
    <w:rsid w:val="00046A01"/>
    <w:rsid w:val="0004748C"/>
    <w:rsid w:val="000546DE"/>
    <w:rsid w:val="00054DDE"/>
    <w:rsid w:val="00056014"/>
    <w:rsid w:val="000572ED"/>
    <w:rsid w:val="000577D0"/>
    <w:rsid w:val="00057DED"/>
    <w:rsid w:val="000605E5"/>
    <w:rsid w:val="00060C37"/>
    <w:rsid w:val="00061A91"/>
    <w:rsid w:val="0006292F"/>
    <w:rsid w:val="00063972"/>
    <w:rsid w:val="000643A0"/>
    <w:rsid w:val="000704B6"/>
    <w:rsid w:val="000709C9"/>
    <w:rsid w:val="00070D16"/>
    <w:rsid w:val="00070EA9"/>
    <w:rsid w:val="00070FFC"/>
    <w:rsid w:val="00071314"/>
    <w:rsid w:val="000717D0"/>
    <w:rsid w:val="000721CA"/>
    <w:rsid w:val="0007256D"/>
    <w:rsid w:val="000728CD"/>
    <w:rsid w:val="00073168"/>
    <w:rsid w:val="00074EC1"/>
    <w:rsid w:val="00075945"/>
    <w:rsid w:val="00080D53"/>
    <w:rsid w:val="00080E27"/>
    <w:rsid w:val="000816EC"/>
    <w:rsid w:val="0008205D"/>
    <w:rsid w:val="000821A2"/>
    <w:rsid w:val="00082718"/>
    <w:rsid w:val="0008425E"/>
    <w:rsid w:val="00084F42"/>
    <w:rsid w:val="000857B5"/>
    <w:rsid w:val="00086486"/>
    <w:rsid w:val="00087809"/>
    <w:rsid w:val="000906D3"/>
    <w:rsid w:val="00091CB3"/>
    <w:rsid w:val="00091EEA"/>
    <w:rsid w:val="000930ED"/>
    <w:rsid w:val="00093708"/>
    <w:rsid w:val="00095811"/>
    <w:rsid w:val="000960E3"/>
    <w:rsid w:val="00096C0E"/>
    <w:rsid w:val="0009723F"/>
    <w:rsid w:val="000A023D"/>
    <w:rsid w:val="000A03E8"/>
    <w:rsid w:val="000A2CF8"/>
    <w:rsid w:val="000A55C6"/>
    <w:rsid w:val="000A5821"/>
    <w:rsid w:val="000A6011"/>
    <w:rsid w:val="000A662B"/>
    <w:rsid w:val="000A6B6E"/>
    <w:rsid w:val="000A6E41"/>
    <w:rsid w:val="000B0CB2"/>
    <w:rsid w:val="000B2194"/>
    <w:rsid w:val="000B238D"/>
    <w:rsid w:val="000B42AD"/>
    <w:rsid w:val="000B5970"/>
    <w:rsid w:val="000B6CB7"/>
    <w:rsid w:val="000C1917"/>
    <w:rsid w:val="000C23CB"/>
    <w:rsid w:val="000C23E2"/>
    <w:rsid w:val="000C335A"/>
    <w:rsid w:val="000C668C"/>
    <w:rsid w:val="000C6691"/>
    <w:rsid w:val="000C72D2"/>
    <w:rsid w:val="000D103F"/>
    <w:rsid w:val="000D1190"/>
    <w:rsid w:val="000D1DB5"/>
    <w:rsid w:val="000D49CE"/>
    <w:rsid w:val="000D558A"/>
    <w:rsid w:val="000D5647"/>
    <w:rsid w:val="000D6AEB"/>
    <w:rsid w:val="000E0CFE"/>
    <w:rsid w:val="000E2F42"/>
    <w:rsid w:val="000E30DF"/>
    <w:rsid w:val="000E3551"/>
    <w:rsid w:val="000E4B75"/>
    <w:rsid w:val="000E5458"/>
    <w:rsid w:val="000E5512"/>
    <w:rsid w:val="000E5513"/>
    <w:rsid w:val="000E7582"/>
    <w:rsid w:val="000F07FD"/>
    <w:rsid w:val="000F0B2E"/>
    <w:rsid w:val="000F3C7C"/>
    <w:rsid w:val="000F3DC2"/>
    <w:rsid w:val="000F4913"/>
    <w:rsid w:val="000F50F4"/>
    <w:rsid w:val="000F6248"/>
    <w:rsid w:val="000F6D54"/>
    <w:rsid w:val="000F6EA1"/>
    <w:rsid w:val="001002A6"/>
    <w:rsid w:val="00100336"/>
    <w:rsid w:val="00104E28"/>
    <w:rsid w:val="00104EAE"/>
    <w:rsid w:val="0010564B"/>
    <w:rsid w:val="00106A76"/>
    <w:rsid w:val="00106CF1"/>
    <w:rsid w:val="00107802"/>
    <w:rsid w:val="00110A42"/>
    <w:rsid w:val="0011119F"/>
    <w:rsid w:val="00111322"/>
    <w:rsid w:val="00111D8D"/>
    <w:rsid w:val="00112260"/>
    <w:rsid w:val="00112282"/>
    <w:rsid w:val="00113315"/>
    <w:rsid w:val="001148EE"/>
    <w:rsid w:val="0011623D"/>
    <w:rsid w:val="00116317"/>
    <w:rsid w:val="001176D3"/>
    <w:rsid w:val="00117CED"/>
    <w:rsid w:val="001211DA"/>
    <w:rsid w:val="00121348"/>
    <w:rsid w:val="00122796"/>
    <w:rsid w:val="001228F3"/>
    <w:rsid w:val="001237AC"/>
    <w:rsid w:val="0012471E"/>
    <w:rsid w:val="00124D8A"/>
    <w:rsid w:val="001254F1"/>
    <w:rsid w:val="00127AC0"/>
    <w:rsid w:val="00130AB0"/>
    <w:rsid w:val="00135760"/>
    <w:rsid w:val="00137300"/>
    <w:rsid w:val="00137C0C"/>
    <w:rsid w:val="00141B19"/>
    <w:rsid w:val="0014380D"/>
    <w:rsid w:val="00144322"/>
    <w:rsid w:val="00147D93"/>
    <w:rsid w:val="00147DBA"/>
    <w:rsid w:val="00154B5A"/>
    <w:rsid w:val="00156142"/>
    <w:rsid w:val="001563C0"/>
    <w:rsid w:val="001608C7"/>
    <w:rsid w:val="00161742"/>
    <w:rsid w:val="00161BD7"/>
    <w:rsid w:val="0016543D"/>
    <w:rsid w:val="00165ED4"/>
    <w:rsid w:val="00167E54"/>
    <w:rsid w:val="0017070F"/>
    <w:rsid w:val="001721C6"/>
    <w:rsid w:val="00172B68"/>
    <w:rsid w:val="00173391"/>
    <w:rsid w:val="00174DBA"/>
    <w:rsid w:val="0017528F"/>
    <w:rsid w:val="00175D85"/>
    <w:rsid w:val="0017609D"/>
    <w:rsid w:val="00176AC0"/>
    <w:rsid w:val="00177298"/>
    <w:rsid w:val="00177C54"/>
    <w:rsid w:val="00177DAA"/>
    <w:rsid w:val="00177EEA"/>
    <w:rsid w:val="00181B32"/>
    <w:rsid w:val="001849A1"/>
    <w:rsid w:val="0018631C"/>
    <w:rsid w:val="00191710"/>
    <w:rsid w:val="00191E22"/>
    <w:rsid w:val="0019245C"/>
    <w:rsid w:val="00194E44"/>
    <w:rsid w:val="001973F8"/>
    <w:rsid w:val="001A0496"/>
    <w:rsid w:val="001A0A17"/>
    <w:rsid w:val="001A12EC"/>
    <w:rsid w:val="001A1943"/>
    <w:rsid w:val="001A1A5A"/>
    <w:rsid w:val="001A427B"/>
    <w:rsid w:val="001A4634"/>
    <w:rsid w:val="001A4702"/>
    <w:rsid w:val="001A478D"/>
    <w:rsid w:val="001A479F"/>
    <w:rsid w:val="001A513E"/>
    <w:rsid w:val="001A5285"/>
    <w:rsid w:val="001A5B77"/>
    <w:rsid w:val="001A76E1"/>
    <w:rsid w:val="001A776D"/>
    <w:rsid w:val="001B124E"/>
    <w:rsid w:val="001B3092"/>
    <w:rsid w:val="001B3AA9"/>
    <w:rsid w:val="001B456E"/>
    <w:rsid w:val="001B5B04"/>
    <w:rsid w:val="001B6732"/>
    <w:rsid w:val="001C0EF8"/>
    <w:rsid w:val="001C1CB9"/>
    <w:rsid w:val="001C6349"/>
    <w:rsid w:val="001D1713"/>
    <w:rsid w:val="001D2746"/>
    <w:rsid w:val="001D4303"/>
    <w:rsid w:val="001D4D4E"/>
    <w:rsid w:val="001D53CA"/>
    <w:rsid w:val="001D5C53"/>
    <w:rsid w:val="001D6691"/>
    <w:rsid w:val="001D775C"/>
    <w:rsid w:val="001D799A"/>
    <w:rsid w:val="001D7A71"/>
    <w:rsid w:val="001E0155"/>
    <w:rsid w:val="001E1158"/>
    <w:rsid w:val="001E2432"/>
    <w:rsid w:val="001E3691"/>
    <w:rsid w:val="001E3CDD"/>
    <w:rsid w:val="001E5274"/>
    <w:rsid w:val="001E584E"/>
    <w:rsid w:val="001E5BFC"/>
    <w:rsid w:val="001E61AD"/>
    <w:rsid w:val="001E677D"/>
    <w:rsid w:val="001E6B8C"/>
    <w:rsid w:val="001F0BFC"/>
    <w:rsid w:val="001F2E06"/>
    <w:rsid w:val="001F34FA"/>
    <w:rsid w:val="001F3503"/>
    <w:rsid w:val="001F5DD6"/>
    <w:rsid w:val="001F61B7"/>
    <w:rsid w:val="001F660A"/>
    <w:rsid w:val="001F6FBC"/>
    <w:rsid w:val="001F7093"/>
    <w:rsid w:val="001F7B8A"/>
    <w:rsid w:val="002001E1"/>
    <w:rsid w:val="00201092"/>
    <w:rsid w:val="0020168C"/>
    <w:rsid w:val="002031C5"/>
    <w:rsid w:val="00204B9F"/>
    <w:rsid w:val="0020514B"/>
    <w:rsid w:val="00205C4F"/>
    <w:rsid w:val="0020643B"/>
    <w:rsid w:val="00210F54"/>
    <w:rsid w:val="0021130F"/>
    <w:rsid w:val="00213E74"/>
    <w:rsid w:val="00215356"/>
    <w:rsid w:val="00215CB6"/>
    <w:rsid w:val="00216E86"/>
    <w:rsid w:val="00217004"/>
    <w:rsid w:val="0022001F"/>
    <w:rsid w:val="0022094C"/>
    <w:rsid w:val="00221456"/>
    <w:rsid w:val="002222BB"/>
    <w:rsid w:val="0022262B"/>
    <w:rsid w:val="002228AE"/>
    <w:rsid w:val="0022374E"/>
    <w:rsid w:val="00223AB7"/>
    <w:rsid w:val="002256F8"/>
    <w:rsid w:val="00226E81"/>
    <w:rsid w:val="002278F6"/>
    <w:rsid w:val="00236572"/>
    <w:rsid w:val="002367FD"/>
    <w:rsid w:val="0023742B"/>
    <w:rsid w:val="00240AA8"/>
    <w:rsid w:val="0024140B"/>
    <w:rsid w:val="00241EE4"/>
    <w:rsid w:val="00243119"/>
    <w:rsid w:val="0024330D"/>
    <w:rsid w:val="00244CC2"/>
    <w:rsid w:val="00244DEE"/>
    <w:rsid w:val="00245ABE"/>
    <w:rsid w:val="00250223"/>
    <w:rsid w:val="002532EC"/>
    <w:rsid w:val="002538AC"/>
    <w:rsid w:val="00254D8A"/>
    <w:rsid w:val="00256223"/>
    <w:rsid w:val="00257EA1"/>
    <w:rsid w:val="0026077F"/>
    <w:rsid w:val="0026143E"/>
    <w:rsid w:val="0026241A"/>
    <w:rsid w:val="002624BA"/>
    <w:rsid w:val="00262722"/>
    <w:rsid w:val="002627D9"/>
    <w:rsid w:val="00263007"/>
    <w:rsid w:val="0026497E"/>
    <w:rsid w:val="002666B4"/>
    <w:rsid w:val="0026782E"/>
    <w:rsid w:val="0027028B"/>
    <w:rsid w:val="00270EA1"/>
    <w:rsid w:val="00272241"/>
    <w:rsid w:val="00274569"/>
    <w:rsid w:val="00274754"/>
    <w:rsid w:val="00274C42"/>
    <w:rsid w:val="0027568E"/>
    <w:rsid w:val="00275D7A"/>
    <w:rsid w:val="002762EC"/>
    <w:rsid w:val="00276AEA"/>
    <w:rsid w:val="00277968"/>
    <w:rsid w:val="00277AEB"/>
    <w:rsid w:val="00281461"/>
    <w:rsid w:val="00282604"/>
    <w:rsid w:val="0028287D"/>
    <w:rsid w:val="00283F06"/>
    <w:rsid w:val="002845AC"/>
    <w:rsid w:val="002850DE"/>
    <w:rsid w:val="00286A0A"/>
    <w:rsid w:val="00286C84"/>
    <w:rsid w:val="00286CFE"/>
    <w:rsid w:val="002877AC"/>
    <w:rsid w:val="00290B12"/>
    <w:rsid w:val="00290F2D"/>
    <w:rsid w:val="002912EC"/>
    <w:rsid w:val="002925DE"/>
    <w:rsid w:val="00294194"/>
    <w:rsid w:val="00295869"/>
    <w:rsid w:val="00296900"/>
    <w:rsid w:val="00296C1E"/>
    <w:rsid w:val="002A04F4"/>
    <w:rsid w:val="002A091A"/>
    <w:rsid w:val="002A0E9A"/>
    <w:rsid w:val="002A1B60"/>
    <w:rsid w:val="002A361B"/>
    <w:rsid w:val="002A3F64"/>
    <w:rsid w:val="002A4071"/>
    <w:rsid w:val="002A46E1"/>
    <w:rsid w:val="002A4ADC"/>
    <w:rsid w:val="002A4B64"/>
    <w:rsid w:val="002A5B12"/>
    <w:rsid w:val="002A7411"/>
    <w:rsid w:val="002A777C"/>
    <w:rsid w:val="002B090F"/>
    <w:rsid w:val="002B0CC9"/>
    <w:rsid w:val="002B24E9"/>
    <w:rsid w:val="002B3370"/>
    <w:rsid w:val="002B3B76"/>
    <w:rsid w:val="002B421D"/>
    <w:rsid w:val="002B47C6"/>
    <w:rsid w:val="002B4D01"/>
    <w:rsid w:val="002B620E"/>
    <w:rsid w:val="002B71C7"/>
    <w:rsid w:val="002B7640"/>
    <w:rsid w:val="002B7AFD"/>
    <w:rsid w:val="002B7D60"/>
    <w:rsid w:val="002C0FCA"/>
    <w:rsid w:val="002C1001"/>
    <w:rsid w:val="002C1812"/>
    <w:rsid w:val="002C1DA0"/>
    <w:rsid w:val="002C28E5"/>
    <w:rsid w:val="002C728D"/>
    <w:rsid w:val="002D029D"/>
    <w:rsid w:val="002D0950"/>
    <w:rsid w:val="002D3EF6"/>
    <w:rsid w:val="002D41C2"/>
    <w:rsid w:val="002D4C9F"/>
    <w:rsid w:val="002D4EB8"/>
    <w:rsid w:val="002D51D1"/>
    <w:rsid w:val="002D5718"/>
    <w:rsid w:val="002D5E95"/>
    <w:rsid w:val="002E008F"/>
    <w:rsid w:val="002E0ADA"/>
    <w:rsid w:val="002E166A"/>
    <w:rsid w:val="002E193E"/>
    <w:rsid w:val="002E26C8"/>
    <w:rsid w:val="002E37E9"/>
    <w:rsid w:val="002E38E2"/>
    <w:rsid w:val="002E3EAB"/>
    <w:rsid w:val="002E4B9B"/>
    <w:rsid w:val="002F0022"/>
    <w:rsid w:val="002F0320"/>
    <w:rsid w:val="002F090A"/>
    <w:rsid w:val="002F1D96"/>
    <w:rsid w:val="002F34CE"/>
    <w:rsid w:val="002F43C4"/>
    <w:rsid w:val="002F45A4"/>
    <w:rsid w:val="00300729"/>
    <w:rsid w:val="00300C1D"/>
    <w:rsid w:val="00301375"/>
    <w:rsid w:val="00302365"/>
    <w:rsid w:val="003051D7"/>
    <w:rsid w:val="00305E6A"/>
    <w:rsid w:val="003072FC"/>
    <w:rsid w:val="0030764E"/>
    <w:rsid w:val="00310555"/>
    <w:rsid w:val="00312131"/>
    <w:rsid w:val="00312984"/>
    <w:rsid w:val="00312A1D"/>
    <w:rsid w:val="00312F2A"/>
    <w:rsid w:val="0031312E"/>
    <w:rsid w:val="0031320A"/>
    <w:rsid w:val="0031388D"/>
    <w:rsid w:val="00314594"/>
    <w:rsid w:val="0031611B"/>
    <w:rsid w:val="0031768A"/>
    <w:rsid w:val="003214E2"/>
    <w:rsid w:val="00321911"/>
    <w:rsid w:val="00322368"/>
    <w:rsid w:val="0032290D"/>
    <w:rsid w:val="00323A82"/>
    <w:rsid w:val="00323E0E"/>
    <w:rsid w:val="00324333"/>
    <w:rsid w:val="003250DA"/>
    <w:rsid w:val="00325D4A"/>
    <w:rsid w:val="00327A3E"/>
    <w:rsid w:val="00327DEC"/>
    <w:rsid w:val="0033050A"/>
    <w:rsid w:val="00332799"/>
    <w:rsid w:val="00333432"/>
    <w:rsid w:val="0033358F"/>
    <w:rsid w:val="00335C4C"/>
    <w:rsid w:val="00344275"/>
    <w:rsid w:val="003445DB"/>
    <w:rsid w:val="00346131"/>
    <w:rsid w:val="00346313"/>
    <w:rsid w:val="003463D8"/>
    <w:rsid w:val="00346727"/>
    <w:rsid w:val="003469A9"/>
    <w:rsid w:val="00347062"/>
    <w:rsid w:val="003503BB"/>
    <w:rsid w:val="00350461"/>
    <w:rsid w:val="00350829"/>
    <w:rsid w:val="00351CD8"/>
    <w:rsid w:val="00357C59"/>
    <w:rsid w:val="00361A77"/>
    <w:rsid w:val="00363DC6"/>
    <w:rsid w:val="003655C1"/>
    <w:rsid w:val="00365C10"/>
    <w:rsid w:val="00365FC9"/>
    <w:rsid w:val="00366185"/>
    <w:rsid w:val="003665FE"/>
    <w:rsid w:val="0036715D"/>
    <w:rsid w:val="00367F79"/>
    <w:rsid w:val="00370165"/>
    <w:rsid w:val="0037201F"/>
    <w:rsid w:val="003724FD"/>
    <w:rsid w:val="00374553"/>
    <w:rsid w:val="00375706"/>
    <w:rsid w:val="003762A9"/>
    <w:rsid w:val="003762CD"/>
    <w:rsid w:val="003824CF"/>
    <w:rsid w:val="00382864"/>
    <w:rsid w:val="0038357D"/>
    <w:rsid w:val="00384C14"/>
    <w:rsid w:val="00385F55"/>
    <w:rsid w:val="00386036"/>
    <w:rsid w:val="0039030E"/>
    <w:rsid w:val="003909E0"/>
    <w:rsid w:val="0039201B"/>
    <w:rsid w:val="00392FE7"/>
    <w:rsid w:val="00394AD0"/>
    <w:rsid w:val="003A002D"/>
    <w:rsid w:val="003A006F"/>
    <w:rsid w:val="003A1DD5"/>
    <w:rsid w:val="003A220A"/>
    <w:rsid w:val="003A41DD"/>
    <w:rsid w:val="003A4E41"/>
    <w:rsid w:val="003A52A5"/>
    <w:rsid w:val="003A68D5"/>
    <w:rsid w:val="003A6B5E"/>
    <w:rsid w:val="003A6D73"/>
    <w:rsid w:val="003A6E90"/>
    <w:rsid w:val="003A74AA"/>
    <w:rsid w:val="003B0E00"/>
    <w:rsid w:val="003B12A5"/>
    <w:rsid w:val="003B168F"/>
    <w:rsid w:val="003B1ABA"/>
    <w:rsid w:val="003B33EA"/>
    <w:rsid w:val="003B43C3"/>
    <w:rsid w:val="003B465C"/>
    <w:rsid w:val="003B615F"/>
    <w:rsid w:val="003B6CBD"/>
    <w:rsid w:val="003B7750"/>
    <w:rsid w:val="003B7BCB"/>
    <w:rsid w:val="003C0D86"/>
    <w:rsid w:val="003C13E5"/>
    <w:rsid w:val="003C34A5"/>
    <w:rsid w:val="003C39EA"/>
    <w:rsid w:val="003C3C72"/>
    <w:rsid w:val="003C560C"/>
    <w:rsid w:val="003C5ED9"/>
    <w:rsid w:val="003C7041"/>
    <w:rsid w:val="003D02AD"/>
    <w:rsid w:val="003D0F81"/>
    <w:rsid w:val="003D18F8"/>
    <w:rsid w:val="003D19E4"/>
    <w:rsid w:val="003D2CCB"/>
    <w:rsid w:val="003D42BF"/>
    <w:rsid w:val="003D4C86"/>
    <w:rsid w:val="003E0F55"/>
    <w:rsid w:val="003E1A05"/>
    <w:rsid w:val="003E1C82"/>
    <w:rsid w:val="003E2153"/>
    <w:rsid w:val="003E3BA5"/>
    <w:rsid w:val="003E4E16"/>
    <w:rsid w:val="003F0DA8"/>
    <w:rsid w:val="003F104C"/>
    <w:rsid w:val="003F1D67"/>
    <w:rsid w:val="003F30D9"/>
    <w:rsid w:val="003F408F"/>
    <w:rsid w:val="003F4E49"/>
    <w:rsid w:val="003F59F8"/>
    <w:rsid w:val="003F65AB"/>
    <w:rsid w:val="004004DA"/>
    <w:rsid w:val="00401208"/>
    <w:rsid w:val="00401215"/>
    <w:rsid w:val="00401D01"/>
    <w:rsid w:val="004053E9"/>
    <w:rsid w:val="00406A31"/>
    <w:rsid w:val="00406BA1"/>
    <w:rsid w:val="0041101F"/>
    <w:rsid w:val="004121A1"/>
    <w:rsid w:val="00412B8C"/>
    <w:rsid w:val="004137AB"/>
    <w:rsid w:val="00415837"/>
    <w:rsid w:val="0041657B"/>
    <w:rsid w:val="00417B03"/>
    <w:rsid w:val="00421196"/>
    <w:rsid w:val="00421F4E"/>
    <w:rsid w:val="00423C04"/>
    <w:rsid w:val="00424349"/>
    <w:rsid w:val="0042436E"/>
    <w:rsid w:val="0042437B"/>
    <w:rsid w:val="00424C7F"/>
    <w:rsid w:val="00425316"/>
    <w:rsid w:val="00425393"/>
    <w:rsid w:val="004275BD"/>
    <w:rsid w:val="004275BF"/>
    <w:rsid w:val="0042796D"/>
    <w:rsid w:val="004304D9"/>
    <w:rsid w:val="0043060F"/>
    <w:rsid w:val="0043074B"/>
    <w:rsid w:val="00431D3D"/>
    <w:rsid w:val="00436AA7"/>
    <w:rsid w:val="0044089C"/>
    <w:rsid w:val="004413AF"/>
    <w:rsid w:val="00441756"/>
    <w:rsid w:val="00443860"/>
    <w:rsid w:val="004443D5"/>
    <w:rsid w:val="00446AA0"/>
    <w:rsid w:val="00446D7E"/>
    <w:rsid w:val="004470C9"/>
    <w:rsid w:val="00451A4D"/>
    <w:rsid w:val="00452C26"/>
    <w:rsid w:val="00453E97"/>
    <w:rsid w:val="00455C1E"/>
    <w:rsid w:val="00456386"/>
    <w:rsid w:val="004563C6"/>
    <w:rsid w:val="00457A93"/>
    <w:rsid w:val="0046039A"/>
    <w:rsid w:val="0046248D"/>
    <w:rsid w:val="004631BD"/>
    <w:rsid w:val="0046396D"/>
    <w:rsid w:val="00464B9E"/>
    <w:rsid w:val="00467E0B"/>
    <w:rsid w:val="00470772"/>
    <w:rsid w:val="00470C7D"/>
    <w:rsid w:val="00472328"/>
    <w:rsid w:val="00472570"/>
    <w:rsid w:val="004747BF"/>
    <w:rsid w:val="00474C47"/>
    <w:rsid w:val="004756CC"/>
    <w:rsid w:val="0047697A"/>
    <w:rsid w:val="00477FFB"/>
    <w:rsid w:val="00480858"/>
    <w:rsid w:val="00483848"/>
    <w:rsid w:val="0048433C"/>
    <w:rsid w:val="004844C6"/>
    <w:rsid w:val="00484E89"/>
    <w:rsid w:val="004877DC"/>
    <w:rsid w:val="004926A5"/>
    <w:rsid w:val="004936E4"/>
    <w:rsid w:val="00494B95"/>
    <w:rsid w:val="00494EA7"/>
    <w:rsid w:val="00495B18"/>
    <w:rsid w:val="00497DC9"/>
    <w:rsid w:val="004A124D"/>
    <w:rsid w:val="004A2415"/>
    <w:rsid w:val="004A2EBD"/>
    <w:rsid w:val="004A41FE"/>
    <w:rsid w:val="004A6A18"/>
    <w:rsid w:val="004A7782"/>
    <w:rsid w:val="004A7FA6"/>
    <w:rsid w:val="004B0DB2"/>
    <w:rsid w:val="004B2AF5"/>
    <w:rsid w:val="004B2B0D"/>
    <w:rsid w:val="004B31D1"/>
    <w:rsid w:val="004B44D2"/>
    <w:rsid w:val="004B5848"/>
    <w:rsid w:val="004B5918"/>
    <w:rsid w:val="004B69BF"/>
    <w:rsid w:val="004B700F"/>
    <w:rsid w:val="004B71B4"/>
    <w:rsid w:val="004B7995"/>
    <w:rsid w:val="004C010A"/>
    <w:rsid w:val="004C03DB"/>
    <w:rsid w:val="004C0873"/>
    <w:rsid w:val="004C2473"/>
    <w:rsid w:val="004C34A4"/>
    <w:rsid w:val="004C430F"/>
    <w:rsid w:val="004C4473"/>
    <w:rsid w:val="004D05CD"/>
    <w:rsid w:val="004D06BE"/>
    <w:rsid w:val="004D200D"/>
    <w:rsid w:val="004D2DEF"/>
    <w:rsid w:val="004D3BAA"/>
    <w:rsid w:val="004D3D35"/>
    <w:rsid w:val="004D5C11"/>
    <w:rsid w:val="004D6E0B"/>
    <w:rsid w:val="004E1FCC"/>
    <w:rsid w:val="004E2F4D"/>
    <w:rsid w:val="004E3690"/>
    <w:rsid w:val="004E5C25"/>
    <w:rsid w:val="004E7C1C"/>
    <w:rsid w:val="004F03EA"/>
    <w:rsid w:val="004F048B"/>
    <w:rsid w:val="004F04B3"/>
    <w:rsid w:val="004F14F0"/>
    <w:rsid w:val="004F1E31"/>
    <w:rsid w:val="004F295B"/>
    <w:rsid w:val="004F3C3F"/>
    <w:rsid w:val="004F3EB3"/>
    <w:rsid w:val="004F41D6"/>
    <w:rsid w:val="004F5932"/>
    <w:rsid w:val="004F66ED"/>
    <w:rsid w:val="00500631"/>
    <w:rsid w:val="005019CD"/>
    <w:rsid w:val="00501ED9"/>
    <w:rsid w:val="00502DC2"/>
    <w:rsid w:val="005038FD"/>
    <w:rsid w:val="00510B48"/>
    <w:rsid w:val="00510B80"/>
    <w:rsid w:val="00510EA2"/>
    <w:rsid w:val="00513A33"/>
    <w:rsid w:val="00513B89"/>
    <w:rsid w:val="00514D1A"/>
    <w:rsid w:val="00515581"/>
    <w:rsid w:val="00516AD0"/>
    <w:rsid w:val="005172EF"/>
    <w:rsid w:val="005175C8"/>
    <w:rsid w:val="00520435"/>
    <w:rsid w:val="005209D4"/>
    <w:rsid w:val="00520B85"/>
    <w:rsid w:val="005216E2"/>
    <w:rsid w:val="005222D7"/>
    <w:rsid w:val="0052277C"/>
    <w:rsid w:val="00523392"/>
    <w:rsid w:val="0052722E"/>
    <w:rsid w:val="00530C3C"/>
    <w:rsid w:val="00531B6A"/>
    <w:rsid w:val="00531F34"/>
    <w:rsid w:val="00534E75"/>
    <w:rsid w:val="00535B68"/>
    <w:rsid w:val="00535D56"/>
    <w:rsid w:val="00536657"/>
    <w:rsid w:val="005373BB"/>
    <w:rsid w:val="005377CE"/>
    <w:rsid w:val="00540433"/>
    <w:rsid w:val="005410E4"/>
    <w:rsid w:val="00543883"/>
    <w:rsid w:val="00543D52"/>
    <w:rsid w:val="00544F11"/>
    <w:rsid w:val="0054608E"/>
    <w:rsid w:val="00546B57"/>
    <w:rsid w:val="00551958"/>
    <w:rsid w:val="00552524"/>
    <w:rsid w:val="00553105"/>
    <w:rsid w:val="00553552"/>
    <w:rsid w:val="005537EB"/>
    <w:rsid w:val="00553E22"/>
    <w:rsid w:val="005543D3"/>
    <w:rsid w:val="00554481"/>
    <w:rsid w:val="00554769"/>
    <w:rsid w:val="00554E16"/>
    <w:rsid w:val="005557FD"/>
    <w:rsid w:val="00556AA7"/>
    <w:rsid w:val="005571CF"/>
    <w:rsid w:val="00560697"/>
    <w:rsid w:val="005607D6"/>
    <w:rsid w:val="00562417"/>
    <w:rsid w:val="00566E24"/>
    <w:rsid w:val="00567E69"/>
    <w:rsid w:val="00570AC0"/>
    <w:rsid w:val="00571210"/>
    <w:rsid w:val="005724A9"/>
    <w:rsid w:val="00572898"/>
    <w:rsid w:val="005733B6"/>
    <w:rsid w:val="005740AC"/>
    <w:rsid w:val="005742DB"/>
    <w:rsid w:val="00575F6B"/>
    <w:rsid w:val="00577972"/>
    <w:rsid w:val="005812AA"/>
    <w:rsid w:val="0058242B"/>
    <w:rsid w:val="005860CE"/>
    <w:rsid w:val="00586693"/>
    <w:rsid w:val="005909EC"/>
    <w:rsid w:val="00590D7D"/>
    <w:rsid w:val="005911D5"/>
    <w:rsid w:val="005915AB"/>
    <w:rsid w:val="0059282A"/>
    <w:rsid w:val="00594471"/>
    <w:rsid w:val="00594A30"/>
    <w:rsid w:val="00594F97"/>
    <w:rsid w:val="005957D3"/>
    <w:rsid w:val="00595B94"/>
    <w:rsid w:val="00596153"/>
    <w:rsid w:val="005972CB"/>
    <w:rsid w:val="0059731D"/>
    <w:rsid w:val="005A02A4"/>
    <w:rsid w:val="005A0823"/>
    <w:rsid w:val="005A097F"/>
    <w:rsid w:val="005A1950"/>
    <w:rsid w:val="005A4D82"/>
    <w:rsid w:val="005A5507"/>
    <w:rsid w:val="005A602E"/>
    <w:rsid w:val="005A60C6"/>
    <w:rsid w:val="005A6704"/>
    <w:rsid w:val="005A784A"/>
    <w:rsid w:val="005B096A"/>
    <w:rsid w:val="005B2248"/>
    <w:rsid w:val="005B28ED"/>
    <w:rsid w:val="005B29E1"/>
    <w:rsid w:val="005B29EF"/>
    <w:rsid w:val="005B4A32"/>
    <w:rsid w:val="005B4AF9"/>
    <w:rsid w:val="005B4D40"/>
    <w:rsid w:val="005B594F"/>
    <w:rsid w:val="005C05D3"/>
    <w:rsid w:val="005C1111"/>
    <w:rsid w:val="005C13F4"/>
    <w:rsid w:val="005C1F5C"/>
    <w:rsid w:val="005C289F"/>
    <w:rsid w:val="005C3076"/>
    <w:rsid w:val="005C6CAB"/>
    <w:rsid w:val="005C6F09"/>
    <w:rsid w:val="005C7441"/>
    <w:rsid w:val="005D016C"/>
    <w:rsid w:val="005D056A"/>
    <w:rsid w:val="005D0E6A"/>
    <w:rsid w:val="005D0FF5"/>
    <w:rsid w:val="005D3D05"/>
    <w:rsid w:val="005D56BE"/>
    <w:rsid w:val="005D577C"/>
    <w:rsid w:val="005D6E45"/>
    <w:rsid w:val="005D7FFE"/>
    <w:rsid w:val="005E0215"/>
    <w:rsid w:val="005E18C2"/>
    <w:rsid w:val="005E19B7"/>
    <w:rsid w:val="005E1B07"/>
    <w:rsid w:val="005E301E"/>
    <w:rsid w:val="005E497B"/>
    <w:rsid w:val="005E5414"/>
    <w:rsid w:val="005E5451"/>
    <w:rsid w:val="005E5CD2"/>
    <w:rsid w:val="005E6665"/>
    <w:rsid w:val="005E6A1A"/>
    <w:rsid w:val="005F08A8"/>
    <w:rsid w:val="005F08B5"/>
    <w:rsid w:val="005F5643"/>
    <w:rsid w:val="005F5D18"/>
    <w:rsid w:val="005F7A5B"/>
    <w:rsid w:val="005F7BBC"/>
    <w:rsid w:val="00600990"/>
    <w:rsid w:val="00601F6E"/>
    <w:rsid w:val="006035F8"/>
    <w:rsid w:val="006044C8"/>
    <w:rsid w:val="00604946"/>
    <w:rsid w:val="006049EB"/>
    <w:rsid w:val="00605A74"/>
    <w:rsid w:val="00605C31"/>
    <w:rsid w:val="0060749A"/>
    <w:rsid w:val="00607B83"/>
    <w:rsid w:val="0061105F"/>
    <w:rsid w:val="00612602"/>
    <w:rsid w:val="0061261A"/>
    <w:rsid w:val="0061298D"/>
    <w:rsid w:val="00612DEA"/>
    <w:rsid w:val="00612FA8"/>
    <w:rsid w:val="006131A4"/>
    <w:rsid w:val="0061323A"/>
    <w:rsid w:val="00613815"/>
    <w:rsid w:val="0061473E"/>
    <w:rsid w:val="006164AA"/>
    <w:rsid w:val="00617430"/>
    <w:rsid w:val="00620640"/>
    <w:rsid w:val="00620B58"/>
    <w:rsid w:val="00623DA7"/>
    <w:rsid w:val="00625404"/>
    <w:rsid w:val="006262E1"/>
    <w:rsid w:val="0062753F"/>
    <w:rsid w:val="00627894"/>
    <w:rsid w:val="00631643"/>
    <w:rsid w:val="00633377"/>
    <w:rsid w:val="006335A0"/>
    <w:rsid w:val="006358AD"/>
    <w:rsid w:val="006360FB"/>
    <w:rsid w:val="0063671C"/>
    <w:rsid w:val="00640A19"/>
    <w:rsid w:val="0064102C"/>
    <w:rsid w:val="00642BE5"/>
    <w:rsid w:val="00644014"/>
    <w:rsid w:val="0064428F"/>
    <w:rsid w:val="00644EDA"/>
    <w:rsid w:val="00645085"/>
    <w:rsid w:val="00645BB1"/>
    <w:rsid w:val="0064721C"/>
    <w:rsid w:val="00647320"/>
    <w:rsid w:val="006478F5"/>
    <w:rsid w:val="00650402"/>
    <w:rsid w:val="0065364E"/>
    <w:rsid w:val="006541C1"/>
    <w:rsid w:val="00654385"/>
    <w:rsid w:val="0065451A"/>
    <w:rsid w:val="00655960"/>
    <w:rsid w:val="00656095"/>
    <w:rsid w:val="00657288"/>
    <w:rsid w:val="006574BB"/>
    <w:rsid w:val="006576C3"/>
    <w:rsid w:val="006601F4"/>
    <w:rsid w:val="006608B0"/>
    <w:rsid w:val="00661072"/>
    <w:rsid w:val="0066260E"/>
    <w:rsid w:val="00664CB8"/>
    <w:rsid w:val="0066638C"/>
    <w:rsid w:val="00666742"/>
    <w:rsid w:val="006677B2"/>
    <w:rsid w:val="00667B77"/>
    <w:rsid w:val="00671310"/>
    <w:rsid w:val="00672155"/>
    <w:rsid w:val="00673705"/>
    <w:rsid w:val="00674603"/>
    <w:rsid w:val="006748F5"/>
    <w:rsid w:val="00675EBD"/>
    <w:rsid w:val="00675F4E"/>
    <w:rsid w:val="0067646D"/>
    <w:rsid w:val="006803B9"/>
    <w:rsid w:val="0068139D"/>
    <w:rsid w:val="006836E5"/>
    <w:rsid w:val="006836E6"/>
    <w:rsid w:val="00685AF1"/>
    <w:rsid w:val="006907AD"/>
    <w:rsid w:val="0069162F"/>
    <w:rsid w:val="00692A7E"/>
    <w:rsid w:val="00693D9F"/>
    <w:rsid w:val="0069440C"/>
    <w:rsid w:val="00694C44"/>
    <w:rsid w:val="00694F0E"/>
    <w:rsid w:val="00695FE3"/>
    <w:rsid w:val="0069614B"/>
    <w:rsid w:val="00697FFA"/>
    <w:rsid w:val="006A13B4"/>
    <w:rsid w:val="006A2A16"/>
    <w:rsid w:val="006A2B63"/>
    <w:rsid w:val="006A350E"/>
    <w:rsid w:val="006A4899"/>
    <w:rsid w:val="006A5953"/>
    <w:rsid w:val="006A7F58"/>
    <w:rsid w:val="006B1840"/>
    <w:rsid w:val="006B19C3"/>
    <w:rsid w:val="006B1E6B"/>
    <w:rsid w:val="006B469D"/>
    <w:rsid w:val="006B64F7"/>
    <w:rsid w:val="006B7EF7"/>
    <w:rsid w:val="006C0BC2"/>
    <w:rsid w:val="006C138D"/>
    <w:rsid w:val="006C17EF"/>
    <w:rsid w:val="006C1C15"/>
    <w:rsid w:val="006C22C0"/>
    <w:rsid w:val="006C284A"/>
    <w:rsid w:val="006C3427"/>
    <w:rsid w:val="006C394C"/>
    <w:rsid w:val="006C3ACB"/>
    <w:rsid w:val="006C4764"/>
    <w:rsid w:val="006C538E"/>
    <w:rsid w:val="006C746C"/>
    <w:rsid w:val="006D0041"/>
    <w:rsid w:val="006D0B86"/>
    <w:rsid w:val="006D1FE2"/>
    <w:rsid w:val="006D3E91"/>
    <w:rsid w:val="006D5055"/>
    <w:rsid w:val="006E1283"/>
    <w:rsid w:val="006E2A1B"/>
    <w:rsid w:val="006E3299"/>
    <w:rsid w:val="006E3E3C"/>
    <w:rsid w:val="006E426B"/>
    <w:rsid w:val="006E5146"/>
    <w:rsid w:val="006E6996"/>
    <w:rsid w:val="006E6E8D"/>
    <w:rsid w:val="006E7AFD"/>
    <w:rsid w:val="006E7C6A"/>
    <w:rsid w:val="006F021A"/>
    <w:rsid w:val="006F058A"/>
    <w:rsid w:val="006F243E"/>
    <w:rsid w:val="006F2635"/>
    <w:rsid w:val="006F4064"/>
    <w:rsid w:val="006F45FC"/>
    <w:rsid w:val="006F55F9"/>
    <w:rsid w:val="006F58D0"/>
    <w:rsid w:val="006F6F6A"/>
    <w:rsid w:val="006F7654"/>
    <w:rsid w:val="007013BD"/>
    <w:rsid w:val="00703540"/>
    <w:rsid w:val="00704933"/>
    <w:rsid w:val="00704A00"/>
    <w:rsid w:val="00704B7A"/>
    <w:rsid w:val="00705076"/>
    <w:rsid w:val="0070660B"/>
    <w:rsid w:val="007127FA"/>
    <w:rsid w:val="00712CA6"/>
    <w:rsid w:val="007135A9"/>
    <w:rsid w:val="0071393A"/>
    <w:rsid w:val="00715E5B"/>
    <w:rsid w:val="007165FA"/>
    <w:rsid w:val="007217FC"/>
    <w:rsid w:val="00721ECA"/>
    <w:rsid w:val="00722EF3"/>
    <w:rsid w:val="00724EFE"/>
    <w:rsid w:val="00724F28"/>
    <w:rsid w:val="00725C61"/>
    <w:rsid w:val="00727C78"/>
    <w:rsid w:val="007302C6"/>
    <w:rsid w:val="00730DAF"/>
    <w:rsid w:val="00731548"/>
    <w:rsid w:val="00732731"/>
    <w:rsid w:val="00733A07"/>
    <w:rsid w:val="00733CBB"/>
    <w:rsid w:val="007351E7"/>
    <w:rsid w:val="0073610F"/>
    <w:rsid w:val="00736E9D"/>
    <w:rsid w:val="00737784"/>
    <w:rsid w:val="0073779E"/>
    <w:rsid w:val="00737C41"/>
    <w:rsid w:val="00740DD6"/>
    <w:rsid w:val="0074110B"/>
    <w:rsid w:val="0074129A"/>
    <w:rsid w:val="007421AD"/>
    <w:rsid w:val="00743A0C"/>
    <w:rsid w:val="00743B58"/>
    <w:rsid w:val="007444B5"/>
    <w:rsid w:val="00744895"/>
    <w:rsid w:val="0074514A"/>
    <w:rsid w:val="00745BFE"/>
    <w:rsid w:val="00745E74"/>
    <w:rsid w:val="00746456"/>
    <w:rsid w:val="00746675"/>
    <w:rsid w:val="0074683D"/>
    <w:rsid w:val="0074761D"/>
    <w:rsid w:val="0075047B"/>
    <w:rsid w:val="0075304C"/>
    <w:rsid w:val="0075320F"/>
    <w:rsid w:val="007532A8"/>
    <w:rsid w:val="00753766"/>
    <w:rsid w:val="007552E5"/>
    <w:rsid w:val="00755910"/>
    <w:rsid w:val="00755C04"/>
    <w:rsid w:val="0075735B"/>
    <w:rsid w:val="00757A61"/>
    <w:rsid w:val="00760C7F"/>
    <w:rsid w:val="007611E1"/>
    <w:rsid w:val="00762511"/>
    <w:rsid w:val="00764DC2"/>
    <w:rsid w:val="00765544"/>
    <w:rsid w:val="00766A6B"/>
    <w:rsid w:val="00766D86"/>
    <w:rsid w:val="0076731A"/>
    <w:rsid w:val="0076732D"/>
    <w:rsid w:val="00770B26"/>
    <w:rsid w:val="007719DF"/>
    <w:rsid w:val="00771CCE"/>
    <w:rsid w:val="00772F16"/>
    <w:rsid w:val="007732EB"/>
    <w:rsid w:val="00773A99"/>
    <w:rsid w:val="00774E2A"/>
    <w:rsid w:val="00774E66"/>
    <w:rsid w:val="0077529D"/>
    <w:rsid w:val="0077567C"/>
    <w:rsid w:val="007801C8"/>
    <w:rsid w:val="007830DF"/>
    <w:rsid w:val="007844AB"/>
    <w:rsid w:val="00784A4D"/>
    <w:rsid w:val="00785619"/>
    <w:rsid w:val="00787E7E"/>
    <w:rsid w:val="007923E5"/>
    <w:rsid w:val="0079256F"/>
    <w:rsid w:val="00793850"/>
    <w:rsid w:val="007947B9"/>
    <w:rsid w:val="007A11F9"/>
    <w:rsid w:val="007A177D"/>
    <w:rsid w:val="007A1FD4"/>
    <w:rsid w:val="007A2DD2"/>
    <w:rsid w:val="007A2EF5"/>
    <w:rsid w:val="007A5489"/>
    <w:rsid w:val="007A6003"/>
    <w:rsid w:val="007A65E1"/>
    <w:rsid w:val="007B0E0B"/>
    <w:rsid w:val="007B1A1E"/>
    <w:rsid w:val="007B2B61"/>
    <w:rsid w:val="007B4963"/>
    <w:rsid w:val="007B59FF"/>
    <w:rsid w:val="007B77BF"/>
    <w:rsid w:val="007B7840"/>
    <w:rsid w:val="007B7E2E"/>
    <w:rsid w:val="007C01CB"/>
    <w:rsid w:val="007C2410"/>
    <w:rsid w:val="007C3174"/>
    <w:rsid w:val="007C369B"/>
    <w:rsid w:val="007C3F20"/>
    <w:rsid w:val="007C4251"/>
    <w:rsid w:val="007C5A34"/>
    <w:rsid w:val="007C652B"/>
    <w:rsid w:val="007C6F29"/>
    <w:rsid w:val="007C70CD"/>
    <w:rsid w:val="007C7185"/>
    <w:rsid w:val="007C7438"/>
    <w:rsid w:val="007C766C"/>
    <w:rsid w:val="007C7F46"/>
    <w:rsid w:val="007D0951"/>
    <w:rsid w:val="007D1074"/>
    <w:rsid w:val="007D1283"/>
    <w:rsid w:val="007D18C2"/>
    <w:rsid w:val="007D2BE5"/>
    <w:rsid w:val="007D4A85"/>
    <w:rsid w:val="007D51F4"/>
    <w:rsid w:val="007D744C"/>
    <w:rsid w:val="007D7558"/>
    <w:rsid w:val="007E112F"/>
    <w:rsid w:val="007E1CCB"/>
    <w:rsid w:val="007E3773"/>
    <w:rsid w:val="007E5501"/>
    <w:rsid w:val="007E5B2E"/>
    <w:rsid w:val="007F0D6E"/>
    <w:rsid w:val="007F450A"/>
    <w:rsid w:val="007F52E6"/>
    <w:rsid w:val="007F5AE7"/>
    <w:rsid w:val="007F5B59"/>
    <w:rsid w:val="007F61D9"/>
    <w:rsid w:val="007F6B5F"/>
    <w:rsid w:val="007F6BF8"/>
    <w:rsid w:val="007F71E9"/>
    <w:rsid w:val="00800EF3"/>
    <w:rsid w:val="008019CB"/>
    <w:rsid w:val="0080259B"/>
    <w:rsid w:val="00805E07"/>
    <w:rsid w:val="008067BA"/>
    <w:rsid w:val="00807740"/>
    <w:rsid w:val="00810576"/>
    <w:rsid w:val="00812DA5"/>
    <w:rsid w:val="00813BCD"/>
    <w:rsid w:val="00815144"/>
    <w:rsid w:val="00815804"/>
    <w:rsid w:val="00815B64"/>
    <w:rsid w:val="00816902"/>
    <w:rsid w:val="00816CA7"/>
    <w:rsid w:val="0081791D"/>
    <w:rsid w:val="00817C2A"/>
    <w:rsid w:val="00817D8E"/>
    <w:rsid w:val="008210A4"/>
    <w:rsid w:val="00821CAF"/>
    <w:rsid w:val="008225CF"/>
    <w:rsid w:val="00824ED1"/>
    <w:rsid w:val="008305FF"/>
    <w:rsid w:val="0083068E"/>
    <w:rsid w:val="00831A0A"/>
    <w:rsid w:val="0083399F"/>
    <w:rsid w:val="0083468F"/>
    <w:rsid w:val="00834859"/>
    <w:rsid w:val="00834B9F"/>
    <w:rsid w:val="00835B71"/>
    <w:rsid w:val="00836D31"/>
    <w:rsid w:val="00837869"/>
    <w:rsid w:val="00837A34"/>
    <w:rsid w:val="00841CDF"/>
    <w:rsid w:val="008421B3"/>
    <w:rsid w:val="008428B7"/>
    <w:rsid w:val="00842C6C"/>
    <w:rsid w:val="0084431D"/>
    <w:rsid w:val="00845C0D"/>
    <w:rsid w:val="00846DD2"/>
    <w:rsid w:val="008509CB"/>
    <w:rsid w:val="0085136B"/>
    <w:rsid w:val="0085148A"/>
    <w:rsid w:val="008524CA"/>
    <w:rsid w:val="00853531"/>
    <w:rsid w:val="00854AF6"/>
    <w:rsid w:val="00856458"/>
    <w:rsid w:val="008615B9"/>
    <w:rsid w:val="00864168"/>
    <w:rsid w:val="00864AB2"/>
    <w:rsid w:val="00865D2A"/>
    <w:rsid w:val="0086623E"/>
    <w:rsid w:val="0086718C"/>
    <w:rsid w:val="00867B56"/>
    <w:rsid w:val="00870B90"/>
    <w:rsid w:val="008712B4"/>
    <w:rsid w:val="008716C3"/>
    <w:rsid w:val="00873D5D"/>
    <w:rsid w:val="00873D7F"/>
    <w:rsid w:val="00874E6C"/>
    <w:rsid w:val="008806D7"/>
    <w:rsid w:val="00881669"/>
    <w:rsid w:val="00881B26"/>
    <w:rsid w:val="00883547"/>
    <w:rsid w:val="00883C4E"/>
    <w:rsid w:val="00885558"/>
    <w:rsid w:val="00890567"/>
    <w:rsid w:val="0089082B"/>
    <w:rsid w:val="00892CC6"/>
    <w:rsid w:val="00895FAD"/>
    <w:rsid w:val="00896479"/>
    <w:rsid w:val="0089747A"/>
    <w:rsid w:val="00897657"/>
    <w:rsid w:val="008A0E84"/>
    <w:rsid w:val="008A2204"/>
    <w:rsid w:val="008A2FE6"/>
    <w:rsid w:val="008A3D31"/>
    <w:rsid w:val="008A5240"/>
    <w:rsid w:val="008A7285"/>
    <w:rsid w:val="008B1F05"/>
    <w:rsid w:val="008B2D79"/>
    <w:rsid w:val="008B3A79"/>
    <w:rsid w:val="008B46B4"/>
    <w:rsid w:val="008B48B7"/>
    <w:rsid w:val="008B5496"/>
    <w:rsid w:val="008B5C20"/>
    <w:rsid w:val="008B6102"/>
    <w:rsid w:val="008B6533"/>
    <w:rsid w:val="008B6A43"/>
    <w:rsid w:val="008B76A6"/>
    <w:rsid w:val="008B7CFA"/>
    <w:rsid w:val="008C1268"/>
    <w:rsid w:val="008C27BC"/>
    <w:rsid w:val="008C2A7A"/>
    <w:rsid w:val="008C43C4"/>
    <w:rsid w:val="008C4F07"/>
    <w:rsid w:val="008C58B8"/>
    <w:rsid w:val="008C5EA1"/>
    <w:rsid w:val="008C60D7"/>
    <w:rsid w:val="008C67AF"/>
    <w:rsid w:val="008C7CEE"/>
    <w:rsid w:val="008D0FFE"/>
    <w:rsid w:val="008D2803"/>
    <w:rsid w:val="008D3682"/>
    <w:rsid w:val="008D505D"/>
    <w:rsid w:val="008D52F5"/>
    <w:rsid w:val="008D5D2B"/>
    <w:rsid w:val="008D7FDF"/>
    <w:rsid w:val="008E073A"/>
    <w:rsid w:val="008E19A6"/>
    <w:rsid w:val="008E22A0"/>
    <w:rsid w:val="008E2302"/>
    <w:rsid w:val="008E24EB"/>
    <w:rsid w:val="008E477F"/>
    <w:rsid w:val="008E54F8"/>
    <w:rsid w:val="008E59E7"/>
    <w:rsid w:val="008E5CD4"/>
    <w:rsid w:val="008E5FFE"/>
    <w:rsid w:val="008E75AF"/>
    <w:rsid w:val="008F0B8D"/>
    <w:rsid w:val="008F121D"/>
    <w:rsid w:val="008F4195"/>
    <w:rsid w:val="008F41EC"/>
    <w:rsid w:val="008F4BD2"/>
    <w:rsid w:val="00900FB3"/>
    <w:rsid w:val="00904BBA"/>
    <w:rsid w:val="00904FC6"/>
    <w:rsid w:val="00905FF6"/>
    <w:rsid w:val="00906B26"/>
    <w:rsid w:val="00914771"/>
    <w:rsid w:val="0091500F"/>
    <w:rsid w:val="00915E90"/>
    <w:rsid w:val="009168F3"/>
    <w:rsid w:val="00916CD4"/>
    <w:rsid w:val="00916DBF"/>
    <w:rsid w:val="009179DC"/>
    <w:rsid w:val="00920D6A"/>
    <w:rsid w:val="00922B72"/>
    <w:rsid w:val="00922E95"/>
    <w:rsid w:val="00923130"/>
    <w:rsid w:val="00923605"/>
    <w:rsid w:val="009241D4"/>
    <w:rsid w:val="0092520C"/>
    <w:rsid w:val="0092631F"/>
    <w:rsid w:val="00926E3D"/>
    <w:rsid w:val="0093013E"/>
    <w:rsid w:val="00930DAF"/>
    <w:rsid w:val="00931FEA"/>
    <w:rsid w:val="00932000"/>
    <w:rsid w:val="00932130"/>
    <w:rsid w:val="00932989"/>
    <w:rsid w:val="00933E83"/>
    <w:rsid w:val="009357D4"/>
    <w:rsid w:val="0093619D"/>
    <w:rsid w:val="00937F05"/>
    <w:rsid w:val="00942307"/>
    <w:rsid w:val="00942C4D"/>
    <w:rsid w:val="00943077"/>
    <w:rsid w:val="00943C94"/>
    <w:rsid w:val="00946F99"/>
    <w:rsid w:val="009473AA"/>
    <w:rsid w:val="00950D89"/>
    <w:rsid w:val="00952254"/>
    <w:rsid w:val="009522FA"/>
    <w:rsid w:val="0095271A"/>
    <w:rsid w:val="009532CD"/>
    <w:rsid w:val="009537E1"/>
    <w:rsid w:val="00956ECB"/>
    <w:rsid w:val="0095727C"/>
    <w:rsid w:val="009576D2"/>
    <w:rsid w:val="00960687"/>
    <w:rsid w:val="00961042"/>
    <w:rsid w:val="00961117"/>
    <w:rsid w:val="0096242F"/>
    <w:rsid w:val="00966F14"/>
    <w:rsid w:val="00967503"/>
    <w:rsid w:val="00967FE1"/>
    <w:rsid w:val="009701F2"/>
    <w:rsid w:val="00970A9D"/>
    <w:rsid w:val="009726CA"/>
    <w:rsid w:val="00973FE2"/>
    <w:rsid w:val="00975561"/>
    <w:rsid w:val="00976E0D"/>
    <w:rsid w:val="009774BE"/>
    <w:rsid w:val="0098131E"/>
    <w:rsid w:val="0098155D"/>
    <w:rsid w:val="00984EDA"/>
    <w:rsid w:val="0098535E"/>
    <w:rsid w:val="0098588F"/>
    <w:rsid w:val="00986798"/>
    <w:rsid w:val="00986A5F"/>
    <w:rsid w:val="00986E1D"/>
    <w:rsid w:val="009875DE"/>
    <w:rsid w:val="00990B79"/>
    <w:rsid w:val="00990D31"/>
    <w:rsid w:val="00991193"/>
    <w:rsid w:val="009917F6"/>
    <w:rsid w:val="009928F4"/>
    <w:rsid w:val="00992E7C"/>
    <w:rsid w:val="00994CD3"/>
    <w:rsid w:val="00995319"/>
    <w:rsid w:val="00995335"/>
    <w:rsid w:val="00996021"/>
    <w:rsid w:val="009A0A95"/>
    <w:rsid w:val="009A0FEF"/>
    <w:rsid w:val="009A16D6"/>
    <w:rsid w:val="009A2E96"/>
    <w:rsid w:val="009A487F"/>
    <w:rsid w:val="009A6C17"/>
    <w:rsid w:val="009A7052"/>
    <w:rsid w:val="009A7D6A"/>
    <w:rsid w:val="009B004A"/>
    <w:rsid w:val="009B15D6"/>
    <w:rsid w:val="009B3F3B"/>
    <w:rsid w:val="009B415E"/>
    <w:rsid w:val="009B5961"/>
    <w:rsid w:val="009C01A7"/>
    <w:rsid w:val="009C050D"/>
    <w:rsid w:val="009C0FA1"/>
    <w:rsid w:val="009C2264"/>
    <w:rsid w:val="009C22EF"/>
    <w:rsid w:val="009C6608"/>
    <w:rsid w:val="009C682E"/>
    <w:rsid w:val="009C6ED7"/>
    <w:rsid w:val="009D0C85"/>
    <w:rsid w:val="009D29BD"/>
    <w:rsid w:val="009D335B"/>
    <w:rsid w:val="009D3619"/>
    <w:rsid w:val="009D5022"/>
    <w:rsid w:val="009D57AE"/>
    <w:rsid w:val="009D5C7E"/>
    <w:rsid w:val="009D6879"/>
    <w:rsid w:val="009D68E6"/>
    <w:rsid w:val="009D7D73"/>
    <w:rsid w:val="009E433C"/>
    <w:rsid w:val="009E5D02"/>
    <w:rsid w:val="009E6AD3"/>
    <w:rsid w:val="009E7BBE"/>
    <w:rsid w:val="009F055C"/>
    <w:rsid w:val="009F26D5"/>
    <w:rsid w:val="009F4BE9"/>
    <w:rsid w:val="009F742F"/>
    <w:rsid w:val="009F781F"/>
    <w:rsid w:val="009F7A25"/>
    <w:rsid w:val="009F7B1E"/>
    <w:rsid w:val="00A00FD6"/>
    <w:rsid w:val="00A0364B"/>
    <w:rsid w:val="00A040FF"/>
    <w:rsid w:val="00A05DBB"/>
    <w:rsid w:val="00A06C9D"/>
    <w:rsid w:val="00A06D1B"/>
    <w:rsid w:val="00A112B6"/>
    <w:rsid w:val="00A12088"/>
    <w:rsid w:val="00A12F6C"/>
    <w:rsid w:val="00A13F24"/>
    <w:rsid w:val="00A13FF3"/>
    <w:rsid w:val="00A15F64"/>
    <w:rsid w:val="00A16990"/>
    <w:rsid w:val="00A16E31"/>
    <w:rsid w:val="00A17171"/>
    <w:rsid w:val="00A174FC"/>
    <w:rsid w:val="00A21317"/>
    <w:rsid w:val="00A22742"/>
    <w:rsid w:val="00A22CA3"/>
    <w:rsid w:val="00A23629"/>
    <w:rsid w:val="00A25EA3"/>
    <w:rsid w:val="00A3016E"/>
    <w:rsid w:val="00A30BF9"/>
    <w:rsid w:val="00A30E08"/>
    <w:rsid w:val="00A3206A"/>
    <w:rsid w:val="00A32DA2"/>
    <w:rsid w:val="00A32DEA"/>
    <w:rsid w:val="00A35205"/>
    <w:rsid w:val="00A358B6"/>
    <w:rsid w:val="00A361B4"/>
    <w:rsid w:val="00A402D9"/>
    <w:rsid w:val="00A403BD"/>
    <w:rsid w:val="00A4581C"/>
    <w:rsid w:val="00A467BD"/>
    <w:rsid w:val="00A50149"/>
    <w:rsid w:val="00A501B5"/>
    <w:rsid w:val="00A5121E"/>
    <w:rsid w:val="00A5195E"/>
    <w:rsid w:val="00A51AC2"/>
    <w:rsid w:val="00A53782"/>
    <w:rsid w:val="00A5499D"/>
    <w:rsid w:val="00A573DE"/>
    <w:rsid w:val="00A60374"/>
    <w:rsid w:val="00A6078F"/>
    <w:rsid w:val="00A60905"/>
    <w:rsid w:val="00A60E59"/>
    <w:rsid w:val="00A61174"/>
    <w:rsid w:val="00A61944"/>
    <w:rsid w:val="00A6235D"/>
    <w:rsid w:val="00A64AC2"/>
    <w:rsid w:val="00A64C7C"/>
    <w:rsid w:val="00A65672"/>
    <w:rsid w:val="00A65DFB"/>
    <w:rsid w:val="00A66400"/>
    <w:rsid w:val="00A66627"/>
    <w:rsid w:val="00A70257"/>
    <w:rsid w:val="00A7095C"/>
    <w:rsid w:val="00A70ABF"/>
    <w:rsid w:val="00A71EFD"/>
    <w:rsid w:val="00A72063"/>
    <w:rsid w:val="00A7258C"/>
    <w:rsid w:val="00A73A9C"/>
    <w:rsid w:val="00A74BC3"/>
    <w:rsid w:val="00A75155"/>
    <w:rsid w:val="00A7591D"/>
    <w:rsid w:val="00A76F84"/>
    <w:rsid w:val="00A77D10"/>
    <w:rsid w:val="00A81FE6"/>
    <w:rsid w:val="00A820F8"/>
    <w:rsid w:val="00A82AD5"/>
    <w:rsid w:val="00A82DA0"/>
    <w:rsid w:val="00A840DD"/>
    <w:rsid w:val="00A916FB"/>
    <w:rsid w:val="00A917B4"/>
    <w:rsid w:val="00A92376"/>
    <w:rsid w:val="00A93561"/>
    <w:rsid w:val="00A95FEF"/>
    <w:rsid w:val="00A96194"/>
    <w:rsid w:val="00AA0F2D"/>
    <w:rsid w:val="00AA109F"/>
    <w:rsid w:val="00AA24F0"/>
    <w:rsid w:val="00AA2509"/>
    <w:rsid w:val="00AA49BB"/>
    <w:rsid w:val="00AA4A50"/>
    <w:rsid w:val="00AA586F"/>
    <w:rsid w:val="00AA58AF"/>
    <w:rsid w:val="00AA5C07"/>
    <w:rsid w:val="00AB13F6"/>
    <w:rsid w:val="00AB5AE3"/>
    <w:rsid w:val="00AB6262"/>
    <w:rsid w:val="00AB63E8"/>
    <w:rsid w:val="00AB7126"/>
    <w:rsid w:val="00AC12E9"/>
    <w:rsid w:val="00AC1818"/>
    <w:rsid w:val="00AC289C"/>
    <w:rsid w:val="00AC4DC8"/>
    <w:rsid w:val="00AC5284"/>
    <w:rsid w:val="00AC5F27"/>
    <w:rsid w:val="00AC60A4"/>
    <w:rsid w:val="00AC654E"/>
    <w:rsid w:val="00AC72A8"/>
    <w:rsid w:val="00AD1233"/>
    <w:rsid w:val="00AD24CB"/>
    <w:rsid w:val="00AD2DAC"/>
    <w:rsid w:val="00AD5B6F"/>
    <w:rsid w:val="00AD7904"/>
    <w:rsid w:val="00AD7E74"/>
    <w:rsid w:val="00AE03A4"/>
    <w:rsid w:val="00AE04BC"/>
    <w:rsid w:val="00AE17CC"/>
    <w:rsid w:val="00AE2EB5"/>
    <w:rsid w:val="00AE30AC"/>
    <w:rsid w:val="00AE3117"/>
    <w:rsid w:val="00AE50D2"/>
    <w:rsid w:val="00AE56C9"/>
    <w:rsid w:val="00AF0250"/>
    <w:rsid w:val="00AF0983"/>
    <w:rsid w:val="00AF0A9B"/>
    <w:rsid w:val="00AF1B58"/>
    <w:rsid w:val="00AF1DAA"/>
    <w:rsid w:val="00AF2F51"/>
    <w:rsid w:val="00AF485F"/>
    <w:rsid w:val="00AF4D11"/>
    <w:rsid w:val="00AF517C"/>
    <w:rsid w:val="00AF59DA"/>
    <w:rsid w:val="00AF7A90"/>
    <w:rsid w:val="00B020BB"/>
    <w:rsid w:val="00B0449F"/>
    <w:rsid w:val="00B04687"/>
    <w:rsid w:val="00B106A8"/>
    <w:rsid w:val="00B10B46"/>
    <w:rsid w:val="00B13217"/>
    <w:rsid w:val="00B14418"/>
    <w:rsid w:val="00B144EB"/>
    <w:rsid w:val="00B14B8E"/>
    <w:rsid w:val="00B14E5F"/>
    <w:rsid w:val="00B2093C"/>
    <w:rsid w:val="00B216F1"/>
    <w:rsid w:val="00B22DA8"/>
    <w:rsid w:val="00B2341E"/>
    <w:rsid w:val="00B2527A"/>
    <w:rsid w:val="00B25A77"/>
    <w:rsid w:val="00B30100"/>
    <w:rsid w:val="00B31231"/>
    <w:rsid w:val="00B32323"/>
    <w:rsid w:val="00B33066"/>
    <w:rsid w:val="00B3410F"/>
    <w:rsid w:val="00B34525"/>
    <w:rsid w:val="00B36A63"/>
    <w:rsid w:val="00B3747A"/>
    <w:rsid w:val="00B37888"/>
    <w:rsid w:val="00B409DC"/>
    <w:rsid w:val="00B40D44"/>
    <w:rsid w:val="00B42652"/>
    <w:rsid w:val="00B42A69"/>
    <w:rsid w:val="00B42FE5"/>
    <w:rsid w:val="00B43305"/>
    <w:rsid w:val="00B45443"/>
    <w:rsid w:val="00B45820"/>
    <w:rsid w:val="00B47173"/>
    <w:rsid w:val="00B47362"/>
    <w:rsid w:val="00B5033E"/>
    <w:rsid w:val="00B5039D"/>
    <w:rsid w:val="00B52532"/>
    <w:rsid w:val="00B533A1"/>
    <w:rsid w:val="00B53C8C"/>
    <w:rsid w:val="00B548A0"/>
    <w:rsid w:val="00B61CE4"/>
    <w:rsid w:val="00B629BE"/>
    <w:rsid w:val="00B6344B"/>
    <w:rsid w:val="00B63617"/>
    <w:rsid w:val="00B636AF"/>
    <w:rsid w:val="00B636F6"/>
    <w:rsid w:val="00B65960"/>
    <w:rsid w:val="00B66323"/>
    <w:rsid w:val="00B66BC9"/>
    <w:rsid w:val="00B67268"/>
    <w:rsid w:val="00B70CC5"/>
    <w:rsid w:val="00B764B1"/>
    <w:rsid w:val="00B76AE4"/>
    <w:rsid w:val="00B76D07"/>
    <w:rsid w:val="00B8160F"/>
    <w:rsid w:val="00B824A8"/>
    <w:rsid w:val="00B8314A"/>
    <w:rsid w:val="00B83660"/>
    <w:rsid w:val="00B83FA1"/>
    <w:rsid w:val="00B8577B"/>
    <w:rsid w:val="00B86BF0"/>
    <w:rsid w:val="00B870CA"/>
    <w:rsid w:val="00B90093"/>
    <w:rsid w:val="00B91200"/>
    <w:rsid w:val="00B9245D"/>
    <w:rsid w:val="00B938FB"/>
    <w:rsid w:val="00B9464B"/>
    <w:rsid w:val="00BA1C70"/>
    <w:rsid w:val="00BA35B7"/>
    <w:rsid w:val="00BA73A7"/>
    <w:rsid w:val="00BB0486"/>
    <w:rsid w:val="00BB0BB1"/>
    <w:rsid w:val="00BB1123"/>
    <w:rsid w:val="00BB1428"/>
    <w:rsid w:val="00BB1804"/>
    <w:rsid w:val="00BB2031"/>
    <w:rsid w:val="00BB260A"/>
    <w:rsid w:val="00BB2C4D"/>
    <w:rsid w:val="00BB2EF3"/>
    <w:rsid w:val="00BB331A"/>
    <w:rsid w:val="00BB4D9A"/>
    <w:rsid w:val="00BB580B"/>
    <w:rsid w:val="00BB65E5"/>
    <w:rsid w:val="00BC0B1C"/>
    <w:rsid w:val="00BC1661"/>
    <w:rsid w:val="00BC2133"/>
    <w:rsid w:val="00BC26AE"/>
    <w:rsid w:val="00BC2700"/>
    <w:rsid w:val="00BC32B9"/>
    <w:rsid w:val="00BC384F"/>
    <w:rsid w:val="00BC46B4"/>
    <w:rsid w:val="00BC4A98"/>
    <w:rsid w:val="00BC535F"/>
    <w:rsid w:val="00BC582F"/>
    <w:rsid w:val="00BC5854"/>
    <w:rsid w:val="00BC6DCB"/>
    <w:rsid w:val="00BD17F1"/>
    <w:rsid w:val="00BD2D63"/>
    <w:rsid w:val="00BD3509"/>
    <w:rsid w:val="00BD3C1C"/>
    <w:rsid w:val="00BD460E"/>
    <w:rsid w:val="00BD6726"/>
    <w:rsid w:val="00BD6FAC"/>
    <w:rsid w:val="00BE03C1"/>
    <w:rsid w:val="00BE097F"/>
    <w:rsid w:val="00BE0A6B"/>
    <w:rsid w:val="00BE1816"/>
    <w:rsid w:val="00BE1FD8"/>
    <w:rsid w:val="00BE29E9"/>
    <w:rsid w:val="00BE2A02"/>
    <w:rsid w:val="00BE2F7E"/>
    <w:rsid w:val="00BE408D"/>
    <w:rsid w:val="00BE5640"/>
    <w:rsid w:val="00BE59D8"/>
    <w:rsid w:val="00BE5AF7"/>
    <w:rsid w:val="00BE7B7F"/>
    <w:rsid w:val="00BF0E7C"/>
    <w:rsid w:val="00BF1E22"/>
    <w:rsid w:val="00BF267E"/>
    <w:rsid w:val="00BF317C"/>
    <w:rsid w:val="00BF38C1"/>
    <w:rsid w:val="00BF3CFD"/>
    <w:rsid w:val="00BF3FE8"/>
    <w:rsid w:val="00BF4514"/>
    <w:rsid w:val="00BF4ADC"/>
    <w:rsid w:val="00BF5370"/>
    <w:rsid w:val="00BF6B44"/>
    <w:rsid w:val="00BF7D11"/>
    <w:rsid w:val="00C01D1E"/>
    <w:rsid w:val="00C021AE"/>
    <w:rsid w:val="00C026FF"/>
    <w:rsid w:val="00C03412"/>
    <w:rsid w:val="00C05874"/>
    <w:rsid w:val="00C075E6"/>
    <w:rsid w:val="00C07CDC"/>
    <w:rsid w:val="00C07FCA"/>
    <w:rsid w:val="00C10801"/>
    <w:rsid w:val="00C109DB"/>
    <w:rsid w:val="00C10B9B"/>
    <w:rsid w:val="00C110E5"/>
    <w:rsid w:val="00C120BA"/>
    <w:rsid w:val="00C14F97"/>
    <w:rsid w:val="00C203A8"/>
    <w:rsid w:val="00C21505"/>
    <w:rsid w:val="00C22890"/>
    <w:rsid w:val="00C22AC0"/>
    <w:rsid w:val="00C239A7"/>
    <w:rsid w:val="00C2602A"/>
    <w:rsid w:val="00C26DC1"/>
    <w:rsid w:val="00C300AB"/>
    <w:rsid w:val="00C30948"/>
    <w:rsid w:val="00C30BE2"/>
    <w:rsid w:val="00C31F88"/>
    <w:rsid w:val="00C321AD"/>
    <w:rsid w:val="00C322E0"/>
    <w:rsid w:val="00C32A7A"/>
    <w:rsid w:val="00C33A56"/>
    <w:rsid w:val="00C34E78"/>
    <w:rsid w:val="00C366B6"/>
    <w:rsid w:val="00C42747"/>
    <w:rsid w:val="00C427EC"/>
    <w:rsid w:val="00C42D60"/>
    <w:rsid w:val="00C442EC"/>
    <w:rsid w:val="00C4489F"/>
    <w:rsid w:val="00C4555D"/>
    <w:rsid w:val="00C45786"/>
    <w:rsid w:val="00C45EE4"/>
    <w:rsid w:val="00C46C15"/>
    <w:rsid w:val="00C46FAD"/>
    <w:rsid w:val="00C5053C"/>
    <w:rsid w:val="00C5087E"/>
    <w:rsid w:val="00C50D1F"/>
    <w:rsid w:val="00C51200"/>
    <w:rsid w:val="00C51DF5"/>
    <w:rsid w:val="00C5268B"/>
    <w:rsid w:val="00C528C4"/>
    <w:rsid w:val="00C52CC9"/>
    <w:rsid w:val="00C55B99"/>
    <w:rsid w:val="00C560B9"/>
    <w:rsid w:val="00C5717B"/>
    <w:rsid w:val="00C571BF"/>
    <w:rsid w:val="00C57928"/>
    <w:rsid w:val="00C60B54"/>
    <w:rsid w:val="00C60C93"/>
    <w:rsid w:val="00C60EA3"/>
    <w:rsid w:val="00C61FD9"/>
    <w:rsid w:val="00C64674"/>
    <w:rsid w:val="00C64791"/>
    <w:rsid w:val="00C6567A"/>
    <w:rsid w:val="00C66C43"/>
    <w:rsid w:val="00C70C9D"/>
    <w:rsid w:val="00C7127E"/>
    <w:rsid w:val="00C71C7F"/>
    <w:rsid w:val="00C744D1"/>
    <w:rsid w:val="00C754A9"/>
    <w:rsid w:val="00C76563"/>
    <w:rsid w:val="00C76B61"/>
    <w:rsid w:val="00C773F7"/>
    <w:rsid w:val="00C800EF"/>
    <w:rsid w:val="00C80A8F"/>
    <w:rsid w:val="00C80C24"/>
    <w:rsid w:val="00C81EF1"/>
    <w:rsid w:val="00C83054"/>
    <w:rsid w:val="00C830BB"/>
    <w:rsid w:val="00C878E8"/>
    <w:rsid w:val="00C87B31"/>
    <w:rsid w:val="00C90E12"/>
    <w:rsid w:val="00C917BF"/>
    <w:rsid w:val="00C925CF"/>
    <w:rsid w:val="00C93ADE"/>
    <w:rsid w:val="00C940E0"/>
    <w:rsid w:val="00C94D06"/>
    <w:rsid w:val="00C94EC4"/>
    <w:rsid w:val="00C95D79"/>
    <w:rsid w:val="00C96034"/>
    <w:rsid w:val="00C971ED"/>
    <w:rsid w:val="00CA2988"/>
    <w:rsid w:val="00CA6539"/>
    <w:rsid w:val="00CA7272"/>
    <w:rsid w:val="00CB038B"/>
    <w:rsid w:val="00CB03EA"/>
    <w:rsid w:val="00CB0859"/>
    <w:rsid w:val="00CB0E03"/>
    <w:rsid w:val="00CB0E3C"/>
    <w:rsid w:val="00CB1865"/>
    <w:rsid w:val="00CB23A0"/>
    <w:rsid w:val="00CB2420"/>
    <w:rsid w:val="00CB4267"/>
    <w:rsid w:val="00CB78B3"/>
    <w:rsid w:val="00CB7937"/>
    <w:rsid w:val="00CC07BB"/>
    <w:rsid w:val="00CC0CF3"/>
    <w:rsid w:val="00CC7A6F"/>
    <w:rsid w:val="00CD53AB"/>
    <w:rsid w:val="00CD5F20"/>
    <w:rsid w:val="00CE004B"/>
    <w:rsid w:val="00CE1183"/>
    <w:rsid w:val="00CE151A"/>
    <w:rsid w:val="00CE4E62"/>
    <w:rsid w:val="00CE5472"/>
    <w:rsid w:val="00CE5F69"/>
    <w:rsid w:val="00CE6206"/>
    <w:rsid w:val="00CE63AA"/>
    <w:rsid w:val="00CE75A4"/>
    <w:rsid w:val="00CF01AD"/>
    <w:rsid w:val="00CF114A"/>
    <w:rsid w:val="00CF3127"/>
    <w:rsid w:val="00CF51AC"/>
    <w:rsid w:val="00CF6396"/>
    <w:rsid w:val="00D01245"/>
    <w:rsid w:val="00D02A0E"/>
    <w:rsid w:val="00D03867"/>
    <w:rsid w:val="00D0414B"/>
    <w:rsid w:val="00D04ED1"/>
    <w:rsid w:val="00D0520A"/>
    <w:rsid w:val="00D058E2"/>
    <w:rsid w:val="00D0623A"/>
    <w:rsid w:val="00D07497"/>
    <w:rsid w:val="00D101FA"/>
    <w:rsid w:val="00D13A67"/>
    <w:rsid w:val="00D14DCF"/>
    <w:rsid w:val="00D15584"/>
    <w:rsid w:val="00D15EE3"/>
    <w:rsid w:val="00D1605E"/>
    <w:rsid w:val="00D16094"/>
    <w:rsid w:val="00D16A76"/>
    <w:rsid w:val="00D17731"/>
    <w:rsid w:val="00D17EC3"/>
    <w:rsid w:val="00D20E82"/>
    <w:rsid w:val="00D2141F"/>
    <w:rsid w:val="00D226E0"/>
    <w:rsid w:val="00D22FC9"/>
    <w:rsid w:val="00D2333B"/>
    <w:rsid w:val="00D26709"/>
    <w:rsid w:val="00D26E54"/>
    <w:rsid w:val="00D30341"/>
    <w:rsid w:val="00D313C4"/>
    <w:rsid w:val="00D34C96"/>
    <w:rsid w:val="00D350EA"/>
    <w:rsid w:val="00D37188"/>
    <w:rsid w:val="00D37B6E"/>
    <w:rsid w:val="00D40D66"/>
    <w:rsid w:val="00D40E97"/>
    <w:rsid w:val="00D43C88"/>
    <w:rsid w:val="00D443E2"/>
    <w:rsid w:val="00D44824"/>
    <w:rsid w:val="00D45084"/>
    <w:rsid w:val="00D4596D"/>
    <w:rsid w:val="00D4604E"/>
    <w:rsid w:val="00D4615B"/>
    <w:rsid w:val="00D46A70"/>
    <w:rsid w:val="00D4733F"/>
    <w:rsid w:val="00D51369"/>
    <w:rsid w:val="00D52EC1"/>
    <w:rsid w:val="00D53133"/>
    <w:rsid w:val="00D53F4C"/>
    <w:rsid w:val="00D5658F"/>
    <w:rsid w:val="00D565E9"/>
    <w:rsid w:val="00D567B5"/>
    <w:rsid w:val="00D60C43"/>
    <w:rsid w:val="00D61471"/>
    <w:rsid w:val="00D6271B"/>
    <w:rsid w:val="00D638D7"/>
    <w:rsid w:val="00D6534E"/>
    <w:rsid w:val="00D668E9"/>
    <w:rsid w:val="00D70BA4"/>
    <w:rsid w:val="00D71FF4"/>
    <w:rsid w:val="00D724D7"/>
    <w:rsid w:val="00D7259A"/>
    <w:rsid w:val="00D73191"/>
    <w:rsid w:val="00D73529"/>
    <w:rsid w:val="00D7492A"/>
    <w:rsid w:val="00D750BB"/>
    <w:rsid w:val="00D76DA8"/>
    <w:rsid w:val="00D772F2"/>
    <w:rsid w:val="00D775E3"/>
    <w:rsid w:val="00D77F9F"/>
    <w:rsid w:val="00D77FC3"/>
    <w:rsid w:val="00D80C0D"/>
    <w:rsid w:val="00D82D3F"/>
    <w:rsid w:val="00D83401"/>
    <w:rsid w:val="00D840BE"/>
    <w:rsid w:val="00D84BA9"/>
    <w:rsid w:val="00D8621D"/>
    <w:rsid w:val="00D876F8"/>
    <w:rsid w:val="00D87C06"/>
    <w:rsid w:val="00D90585"/>
    <w:rsid w:val="00D90AEC"/>
    <w:rsid w:val="00D9124F"/>
    <w:rsid w:val="00D91D5E"/>
    <w:rsid w:val="00D927E8"/>
    <w:rsid w:val="00D92ACB"/>
    <w:rsid w:val="00D92B86"/>
    <w:rsid w:val="00D93C3C"/>
    <w:rsid w:val="00D975FD"/>
    <w:rsid w:val="00D97777"/>
    <w:rsid w:val="00DA25C2"/>
    <w:rsid w:val="00DA49A7"/>
    <w:rsid w:val="00DA4C97"/>
    <w:rsid w:val="00DA6128"/>
    <w:rsid w:val="00DA6149"/>
    <w:rsid w:val="00DA6A80"/>
    <w:rsid w:val="00DB1001"/>
    <w:rsid w:val="00DB121E"/>
    <w:rsid w:val="00DB2906"/>
    <w:rsid w:val="00DB3437"/>
    <w:rsid w:val="00DB4AC0"/>
    <w:rsid w:val="00DB675D"/>
    <w:rsid w:val="00DB6D1E"/>
    <w:rsid w:val="00DB7291"/>
    <w:rsid w:val="00DB7C41"/>
    <w:rsid w:val="00DC3142"/>
    <w:rsid w:val="00DC3775"/>
    <w:rsid w:val="00DC504F"/>
    <w:rsid w:val="00DC5380"/>
    <w:rsid w:val="00DC6465"/>
    <w:rsid w:val="00DC64B4"/>
    <w:rsid w:val="00DC6616"/>
    <w:rsid w:val="00DC69FA"/>
    <w:rsid w:val="00DD06B8"/>
    <w:rsid w:val="00DD0A40"/>
    <w:rsid w:val="00DD0B9D"/>
    <w:rsid w:val="00DD64E7"/>
    <w:rsid w:val="00DD715A"/>
    <w:rsid w:val="00DD7773"/>
    <w:rsid w:val="00DE1047"/>
    <w:rsid w:val="00DE2C67"/>
    <w:rsid w:val="00DE56EC"/>
    <w:rsid w:val="00DE5725"/>
    <w:rsid w:val="00DE79E5"/>
    <w:rsid w:val="00DE7E68"/>
    <w:rsid w:val="00DF066B"/>
    <w:rsid w:val="00DF0921"/>
    <w:rsid w:val="00DF098C"/>
    <w:rsid w:val="00DF10CC"/>
    <w:rsid w:val="00DF2C1E"/>
    <w:rsid w:val="00DF307D"/>
    <w:rsid w:val="00DF77C1"/>
    <w:rsid w:val="00E002EE"/>
    <w:rsid w:val="00E00632"/>
    <w:rsid w:val="00E008BC"/>
    <w:rsid w:val="00E018C5"/>
    <w:rsid w:val="00E03B99"/>
    <w:rsid w:val="00E04F04"/>
    <w:rsid w:val="00E05231"/>
    <w:rsid w:val="00E06134"/>
    <w:rsid w:val="00E06E21"/>
    <w:rsid w:val="00E06EF0"/>
    <w:rsid w:val="00E108EA"/>
    <w:rsid w:val="00E10BCE"/>
    <w:rsid w:val="00E10F73"/>
    <w:rsid w:val="00E11694"/>
    <w:rsid w:val="00E11A6A"/>
    <w:rsid w:val="00E11AAC"/>
    <w:rsid w:val="00E14A1C"/>
    <w:rsid w:val="00E14E48"/>
    <w:rsid w:val="00E2045E"/>
    <w:rsid w:val="00E2143C"/>
    <w:rsid w:val="00E21DB7"/>
    <w:rsid w:val="00E22996"/>
    <w:rsid w:val="00E22B7C"/>
    <w:rsid w:val="00E23E21"/>
    <w:rsid w:val="00E25A4F"/>
    <w:rsid w:val="00E26832"/>
    <w:rsid w:val="00E269E9"/>
    <w:rsid w:val="00E272CB"/>
    <w:rsid w:val="00E27E30"/>
    <w:rsid w:val="00E30847"/>
    <w:rsid w:val="00E30935"/>
    <w:rsid w:val="00E30E65"/>
    <w:rsid w:val="00E310F8"/>
    <w:rsid w:val="00E3113A"/>
    <w:rsid w:val="00E31ACF"/>
    <w:rsid w:val="00E32AED"/>
    <w:rsid w:val="00E340EA"/>
    <w:rsid w:val="00E34E38"/>
    <w:rsid w:val="00E35C2F"/>
    <w:rsid w:val="00E36219"/>
    <w:rsid w:val="00E364C1"/>
    <w:rsid w:val="00E36558"/>
    <w:rsid w:val="00E366FC"/>
    <w:rsid w:val="00E40478"/>
    <w:rsid w:val="00E4102F"/>
    <w:rsid w:val="00E419A0"/>
    <w:rsid w:val="00E41B5F"/>
    <w:rsid w:val="00E42A7E"/>
    <w:rsid w:val="00E43CB2"/>
    <w:rsid w:val="00E44D94"/>
    <w:rsid w:val="00E45B5D"/>
    <w:rsid w:val="00E46C52"/>
    <w:rsid w:val="00E46D9F"/>
    <w:rsid w:val="00E52A9E"/>
    <w:rsid w:val="00E53BA4"/>
    <w:rsid w:val="00E54160"/>
    <w:rsid w:val="00E5418B"/>
    <w:rsid w:val="00E55238"/>
    <w:rsid w:val="00E55530"/>
    <w:rsid w:val="00E557E3"/>
    <w:rsid w:val="00E56824"/>
    <w:rsid w:val="00E606D0"/>
    <w:rsid w:val="00E622A3"/>
    <w:rsid w:val="00E63CB8"/>
    <w:rsid w:val="00E63F58"/>
    <w:rsid w:val="00E64CEC"/>
    <w:rsid w:val="00E66768"/>
    <w:rsid w:val="00E6685E"/>
    <w:rsid w:val="00E66ED2"/>
    <w:rsid w:val="00E6721C"/>
    <w:rsid w:val="00E679F1"/>
    <w:rsid w:val="00E713B8"/>
    <w:rsid w:val="00E735DA"/>
    <w:rsid w:val="00E744CE"/>
    <w:rsid w:val="00E74585"/>
    <w:rsid w:val="00E765C5"/>
    <w:rsid w:val="00E76B09"/>
    <w:rsid w:val="00E77467"/>
    <w:rsid w:val="00E77BBB"/>
    <w:rsid w:val="00E81E05"/>
    <w:rsid w:val="00E82B0F"/>
    <w:rsid w:val="00E84432"/>
    <w:rsid w:val="00E87486"/>
    <w:rsid w:val="00E8759C"/>
    <w:rsid w:val="00E87BF6"/>
    <w:rsid w:val="00E87CA8"/>
    <w:rsid w:val="00E918F1"/>
    <w:rsid w:val="00E91AAF"/>
    <w:rsid w:val="00E92776"/>
    <w:rsid w:val="00E92E3E"/>
    <w:rsid w:val="00E931DE"/>
    <w:rsid w:val="00E94381"/>
    <w:rsid w:val="00E94535"/>
    <w:rsid w:val="00E95C9E"/>
    <w:rsid w:val="00EA1CBC"/>
    <w:rsid w:val="00EA38BF"/>
    <w:rsid w:val="00EA4170"/>
    <w:rsid w:val="00EA6676"/>
    <w:rsid w:val="00EB0A74"/>
    <w:rsid w:val="00EB1DC5"/>
    <w:rsid w:val="00EB202B"/>
    <w:rsid w:val="00EB4432"/>
    <w:rsid w:val="00EB4802"/>
    <w:rsid w:val="00EB498F"/>
    <w:rsid w:val="00EB4EB2"/>
    <w:rsid w:val="00EC03AE"/>
    <w:rsid w:val="00EC04A9"/>
    <w:rsid w:val="00EC4EEB"/>
    <w:rsid w:val="00EC68F9"/>
    <w:rsid w:val="00EC7CE5"/>
    <w:rsid w:val="00EC7F10"/>
    <w:rsid w:val="00ED0395"/>
    <w:rsid w:val="00ED3013"/>
    <w:rsid w:val="00ED32BE"/>
    <w:rsid w:val="00ED5BFF"/>
    <w:rsid w:val="00ED64AE"/>
    <w:rsid w:val="00ED7918"/>
    <w:rsid w:val="00EE09FD"/>
    <w:rsid w:val="00EE1979"/>
    <w:rsid w:val="00EE3C7A"/>
    <w:rsid w:val="00EE659B"/>
    <w:rsid w:val="00EE6995"/>
    <w:rsid w:val="00EE6ED8"/>
    <w:rsid w:val="00EF1B02"/>
    <w:rsid w:val="00EF1B46"/>
    <w:rsid w:val="00EF2EF1"/>
    <w:rsid w:val="00EF4650"/>
    <w:rsid w:val="00EF4A0E"/>
    <w:rsid w:val="00EF6696"/>
    <w:rsid w:val="00EF6D70"/>
    <w:rsid w:val="00EF7FB5"/>
    <w:rsid w:val="00F017F9"/>
    <w:rsid w:val="00F0221F"/>
    <w:rsid w:val="00F02B08"/>
    <w:rsid w:val="00F03E20"/>
    <w:rsid w:val="00F052F3"/>
    <w:rsid w:val="00F1085D"/>
    <w:rsid w:val="00F11E97"/>
    <w:rsid w:val="00F126DA"/>
    <w:rsid w:val="00F14B29"/>
    <w:rsid w:val="00F1526C"/>
    <w:rsid w:val="00F152C7"/>
    <w:rsid w:val="00F205DB"/>
    <w:rsid w:val="00F22970"/>
    <w:rsid w:val="00F24028"/>
    <w:rsid w:val="00F24C6F"/>
    <w:rsid w:val="00F26EF0"/>
    <w:rsid w:val="00F272CD"/>
    <w:rsid w:val="00F3006C"/>
    <w:rsid w:val="00F303B8"/>
    <w:rsid w:val="00F32708"/>
    <w:rsid w:val="00F32B6D"/>
    <w:rsid w:val="00F33A23"/>
    <w:rsid w:val="00F345BF"/>
    <w:rsid w:val="00F34693"/>
    <w:rsid w:val="00F35E31"/>
    <w:rsid w:val="00F360B2"/>
    <w:rsid w:val="00F425AF"/>
    <w:rsid w:val="00F42DF6"/>
    <w:rsid w:val="00F43139"/>
    <w:rsid w:val="00F435D8"/>
    <w:rsid w:val="00F446E6"/>
    <w:rsid w:val="00F44F53"/>
    <w:rsid w:val="00F45348"/>
    <w:rsid w:val="00F45BDC"/>
    <w:rsid w:val="00F4611E"/>
    <w:rsid w:val="00F46AA4"/>
    <w:rsid w:val="00F46F3C"/>
    <w:rsid w:val="00F47DFA"/>
    <w:rsid w:val="00F52429"/>
    <w:rsid w:val="00F54084"/>
    <w:rsid w:val="00F547BD"/>
    <w:rsid w:val="00F55E0E"/>
    <w:rsid w:val="00F56710"/>
    <w:rsid w:val="00F57791"/>
    <w:rsid w:val="00F62101"/>
    <w:rsid w:val="00F62799"/>
    <w:rsid w:val="00F62EE4"/>
    <w:rsid w:val="00F656EE"/>
    <w:rsid w:val="00F6604E"/>
    <w:rsid w:val="00F7253D"/>
    <w:rsid w:val="00F73340"/>
    <w:rsid w:val="00F736F7"/>
    <w:rsid w:val="00F73C4D"/>
    <w:rsid w:val="00F7459A"/>
    <w:rsid w:val="00F74687"/>
    <w:rsid w:val="00F74F2A"/>
    <w:rsid w:val="00F7525B"/>
    <w:rsid w:val="00F755AE"/>
    <w:rsid w:val="00F7606A"/>
    <w:rsid w:val="00F774F2"/>
    <w:rsid w:val="00F80692"/>
    <w:rsid w:val="00F81D00"/>
    <w:rsid w:val="00F81FD0"/>
    <w:rsid w:val="00F829B1"/>
    <w:rsid w:val="00F85C14"/>
    <w:rsid w:val="00F875EA"/>
    <w:rsid w:val="00F90BBB"/>
    <w:rsid w:val="00F91BC3"/>
    <w:rsid w:val="00F9309C"/>
    <w:rsid w:val="00F93BD1"/>
    <w:rsid w:val="00F945F2"/>
    <w:rsid w:val="00F94754"/>
    <w:rsid w:val="00F94D7A"/>
    <w:rsid w:val="00FA011C"/>
    <w:rsid w:val="00FA2810"/>
    <w:rsid w:val="00FA297C"/>
    <w:rsid w:val="00FA3207"/>
    <w:rsid w:val="00FA3AF2"/>
    <w:rsid w:val="00FA45CC"/>
    <w:rsid w:val="00FA4872"/>
    <w:rsid w:val="00FA5BA3"/>
    <w:rsid w:val="00FA5FD7"/>
    <w:rsid w:val="00FA6A6C"/>
    <w:rsid w:val="00FB0519"/>
    <w:rsid w:val="00FB0EC7"/>
    <w:rsid w:val="00FB2E79"/>
    <w:rsid w:val="00FB4541"/>
    <w:rsid w:val="00FB5BC4"/>
    <w:rsid w:val="00FB65FD"/>
    <w:rsid w:val="00FB6B3B"/>
    <w:rsid w:val="00FC0159"/>
    <w:rsid w:val="00FC0E65"/>
    <w:rsid w:val="00FC20DE"/>
    <w:rsid w:val="00FC226C"/>
    <w:rsid w:val="00FC27CD"/>
    <w:rsid w:val="00FC3605"/>
    <w:rsid w:val="00FC3EAC"/>
    <w:rsid w:val="00FC4F7B"/>
    <w:rsid w:val="00FC51B8"/>
    <w:rsid w:val="00FC5B9D"/>
    <w:rsid w:val="00FD0067"/>
    <w:rsid w:val="00FD1FD6"/>
    <w:rsid w:val="00FD461C"/>
    <w:rsid w:val="00FD4F79"/>
    <w:rsid w:val="00FD5952"/>
    <w:rsid w:val="00FD5ED3"/>
    <w:rsid w:val="00FD5F8D"/>
    <w:rsid w:val="00FD671D"/>
    <w:rsid w:val="00FD6DC5"/>
    <w:rsid w:val="00FD7153"/>
    <w:rsid w:val="00FE16C9"/>
    <w:rsid w:val="00FE4170"/>
    <w:rsid w:val="00FE74C9"/>
    <w:rsid w:val="00FF0375"/>
    <w:rsid w:val="00FF0AFF"/>
    <w:rsid w:val="00FF16D5"/>
    <w:rsid w:val="00FF1786"/>
    <w:rsid w:val="00FF1D83"/>
    <w:rsid w:val="00FF1DC1"/>
    <w:rsid w:val="00FF5540"/>
    <w:rsid w:val="00FF7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F789D93"/>
  <w14:defaultImageDpi w14:val="300"/>
  <w15:docId w15:val="{83790B56-8467-3A44-A060-2BCBC330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1CA"/>
    <w:pPr>
      <w:widowControl w:val="0"/>
      <w:tabs>
        <w:tab w:val="left" w:pos="432"/>
      </w:tabs>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ListLabel1">
    <w:name w:val="ListLabel 1"/>
    <w:rPr>
      <w:rFonts w:cs="OpenSymbol"/>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ascii="Calibri" w:hAnsi="Calibri" w:cs="Calibri"/>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ascii="Calibri" w:hAnsi="Calibri" w:cs="Calibri"/>
    </w:rPr>
  </w:style>
  <w:style w:type="paragraph" w:customStyle="1" w:styleId="Caption1">
    <w:name w:val="Caption1"/>
    <w:basedOn w:val="Normal"/>
    <w:pPr>
      <w:suppressLineNumbers/>
      <w:spacing w:before="120" w:after="120"/>
    </w:pPr>
  </w:style>
  <w:style w:type="paragraph" w:styleId="ListParagraph">
    <w:name w:val="List Paragraph"/>
    <w:basedOn w:val="Normal"/>
    <w:uiPriority w:val="34"/>
    <w:qFormat/>
    <w:rsid w:val="0022094C"/>
    <w:pPr>
      <w:ind w:left="720"/>
      <w:contextualSpacing/>
    </w:pPr>
  </w:style>
  <w:style w:type="paragraph" w:customStyle="1" w:styleId="NormalText">
    <w:name w:val="Normal Text"/>
    <w:rsid w:val="00C60EA3"/>
    <w:pPr>
      <w:widowControl w:val="0"/>
      <w:autoSpaceDE w:val="0"/>
      <w:autoSpaceDN w:val="0"/>
      <w:adjustRightInd w:val="0"/>
    </w:pPr>
    <w:rPr>
      <w:rFonts w:ascii="Palatino Linotype" w:hAnsi="Palatino Linotype" w:cs="Palatino Linotype"/>
      <w:color w:val="000000"/>
    </w:rPr>
  </w:style>
  <w:style w:type="numbering" w:customStyle="1" w:styleId="Joe">
    <w:name w:val="Joe"/>
    <w:uiPriority w:val="99"/>
    <w:rsid w:val="005A784A"/>
    <w:pPr>
      <w:numPr>
        <w:numId w:val="1"/>
      </w:numPr>
    </w:pPr>
  </w:style>
  <w:style w:type="paragraph" w:customStyle="1" w:styleId="Normal1">
    <w:name w:val="Normal1"/>
    <w:rsid w:val="00EF4A0E"/>
    <w:pPr>
      <w:spacing w:after="200" w:line="276" w:lineRule="auto"/>
    </w:pPr>
    <w:rPr>
      <w:color w:val="000000"/>
    </w:rPr>
  </w:style>
  <w:style w:type="paragraph" w:customStyle="1" w:styleId="Normal2">
    <w:name w:val="Normal2"/>
    <w:rsid w:val="0092631F"/>
    <w:pPr>
      <w:spacing w:after="200" w:line="276" w:lineRule="auto"/>
    </w:pPr>
    <w:rPr>
      <w:color w:val="000000"/>
    </w:rPr>
  </w:style>
  <w:style w:type="character" w:styleId="Hyperlink">
    <w:name w:val="Hyperlink"/>
    <w:basedOn w:val="DefaultParagraphFont"/>
    <w:uiPriority w:val="99"/>
    <w:unhideWhenUsed/>
    <w:rsid w:val="00DA25C2"/>
    <w:rPr>
      <w:color w:val="0000FF" w:themeColor="hyperlink"/>
      <w:u w:val="single"/>
    </w:rPr>
  </w:style>
  <w:style w:type="character" w:styleId="FollowedHyperlink">
    <w:name w:val="FollowedHyperlink"/>
    <w:basedOn w:val="DefaultParagraphFont"/>
    <w:uiPriority w:val="99"/>
    <w:semiHidden/>
    <w:unhideWhenUsed/>
    <w:rsid w:val="00130AB0"/>
    <w:rPr>
      <w:color w:val="800080" w:themeColor="followedHyperlink"/>
      <w:u w:val="single"/>
    </w:rPr>
  </w:style>
  <w:style w:type="paragraph" w:customStyle="1" w:styleId="Style1">
    <w:name w:val="Style1"/>
    <w:basedOn w:val="Normal2"/>
    <w:qFormat/>
    <w:rsid w:val="00A82AD5"/>
    <w:pPr>
      <w:spacing w:after="0" w:line="240" w:lineRule="auto"/>
    </w:pPr>
    <w:rPr>
      <w:sz w:val="24"/>
      <w:szCs w:val="24"/>
    </w:rPr>
  </w:style>
  <w:style w:type="paragraph" w:styleId="ListBullet">
    <w:name w:val="List Bullet"/>
    <w:basedOn w:val="Normal"/>
    <w:uiPriority w:val="99"/>
    <w:unhideWhenUsed/>
    <w:rsid w:val="007B2B61"/>
    <w:pPr>
      <w:numPr>
        <w:numId w:val="18"/>
      </w:numPr>
      <w:contextualSpacing/>
    </w:pPr>
  </w:style>
  <w:style w:type="numbering" w:customStyle="1" w:styleId="CurrentList1">
    <w:name w:val="Current List1"/>
    <w:uiPriority w:val="99"/>
    <w:rsid w:val="00F22970"/>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766253">
      <w:bodyDiv w:val="1"/>
      <w:marLeft w:val="0"/>
      <w:marRight w:val="0"/>
      <w:marTop w:val="0"/>
      <w:marBottom w:val="0"/>
      <w:divBdr>
        <w:top w:val="none" w:sz="0" w:space="0" w:color="auto"/>
        <w:left w:val="none" w:sz="0" w:space="0" w:color="auto"/>
        <w:bottom w:val="none" w:sz="0" w:space="0" w:color="auto"/>
        <w:right w:val="none" w:sz="0" w:space="0" w:color="auto"/>
      </w:divBdr>
    </w:div>
    <w:div w:id="507209623">
      <w:bodyDiv w:val="1"/>
      <w:marLeft w:val="0"/>
      <w:marRight w:val="0"/>
      <w:marTop w:val="0"/>
      <w:marBottom w:val="0"/>
      <w:divBdr>
        <w:top w:val="none" w:sz="0" w:space="0" w:color="auto"/>
        <w:left w:val="none" w:sz="0" w:space="0" w:color="auto"/>
        <w:bottom w:val="none" w:sz="0" w:space="0" w:color="auto"/>
        <w:right w:val="none" w:sz="0" w:space="0" w:color="auto"/>
      </w:divBdr>
    </w:div>
    <w:div w:id="657147405">
      <w:bodyDiv w:val="1"/>
      <w:marLeft w:val="0"/>
      <w:marRight w:val="0"/>
      <w:marTop w:val="0"/>
      <w:marBottom w:val="0"/>
      <w:divBdr>
        <w:top w:val="none" w:sz="0" w:space="0" w:color="auto"/>
        <w:left w:val="none" w:sz="0" w:space="0" w:color="auto"/>
        <w:bottom w:val="none" w:sz="0" w:space="0" w:color="auto"/>
        <w:right w:val="none" w:sz="0" w:space="0" w:color="auto"/>
      </w:divBdr>
    </w:div>
    <w:div w:id="706029616">
      <w:bodyDiv w:val="1"/>
      <w:marLeft w:val="0"/>
      <w:marRight w:val="0"/>
      <w:marTop w:val="0"/>
      <w:marBottom w:val="0"/>
      <w:divBdr>
        <w:top w:val="none" w:sz="0" w:space="0" w:color="auto"/>
        <w:left w:val="none" w:sz="0" w:space="0" w:color="auto"/>
        <w:bottom w:val="none" w:sz="0" w:space="0" w:color="auto"/>
        <w:right w:val="none" w:sz="0" w:space="0" w:color="auto"/>
      </w:divBdr>
    </w:div>
    <w:div w:id="811869897">
      <w:bodyDiv w:val="1"/>
      <w:marLeft w:val="0"/>
      <w:marRight w:val="0"/>
      <w:marTop w:val="0"/>
      <w:marBottom w:val="0"/>
      <w:divBdr>
        <w:top w:val="none" w:sz="0" w:space="0" w:color="auto"/>
        <w:left w:val="none" w:sz="0" w:space="0" w:color="auto"/>
        <w:bottom w:val="none" w:sz="0" w:space="0" w:color="auto"/>
        <w:right w:val="none" w:sz="0" w:space="0" w:color="auto"/>
      </w:divBdr>
      <w:divsChild>
        <w:div w:id="1493569087">
          <w:marLeft w:val="547"/>
          <w:marRight w:val="0"/>
          <w:marTop w:val="0"/>
          <w:marBottom w:val="120"/>
          <w:divBdr>
            <w:top w:val="none" w:sz="0" w:space="0" w:color="auto"/>
            <w:left w:val="none" w:sz="0" w:space="0" w:color="auto"/>
            <w:bottom w:val="none" w:sz="0" w:space="0" w:color="auto"/>
            <w:right w:val="none" w:sz="0" w:space="0" w:color="auto"/>
          </w:divBdr>
        </w:div>
        <w:div w:id="1181697528">
          <w:marLeft w:val="547"/>
          <w:marRight w:val="0"/>
          <w:marTop w:val="0"/>
          <w:marBottom w:val="120"/>
          <w:divBdr>
            <w:top w:val="none" w:sz="0" w:space="0" w:color="auto"/>
            <w:left w:val="none" w:sz="0" w:space="0" w:color="auto"/>
            <w:bottom w:val="none" w:sz="0" w:space="0" w:color="auto"/>
            <w:right w:val="none" w:sz="0" w:space="0" w:color="auto"/>
          </w:divBdr>
        </w:div>
        <w:div w:id="311953524">
          <w:marLeft w:val="547"/>
          <w:marRight w:val="0"/>
          <w:marTop w:val="0"/>
          <w:marBottom w:val="0"/>
          <w:divBdr>
            <w:top w:val="none" w:sz="0" w:space="0" w:color="auto"/>
            <w:left w:val="none" w:sz="0" w:space="0" w:color="auto"/>
            <w:bottom w:val="none" w:sz="0" w:space="0" w:color="auto"/>
            <w:right w:val="none" w:sz="0" w:space="0" w:color="auto"/>
          </w:divBdr>
        </w:div>
        <w:div w:id="410196371">
          <w:marLeft w:val="1166"/>
          <w:marRight w:val="0"/>
          <w:marTop w:val="0"/>
          <w:marBottom w:val="0"/>
          <w:divBdr>
            <w:top w:val="none" w:sz="0" w:space="0" w:color="auto"/>
            <w:left w:val="none" w:sz="0" w:space="0" w:color="auto"/>
            <w:bottom w:val="none" w:sz="0" w:space="0" w:color="auto"/>
            <w:right w:val="none" w:sz="0" w:space="0" w:color="auto"/>
          </w:divBdr>
        </w:div>
        <w:div w:id="1963150843">
          <w:marLeft w:val="1166"/>
          <w:marRight w:val="0"/>
          <w:marTop w:val="0"/>
          <w:marBottom w:val="120"/>
          <w:divBdr>
            <w:top w:val="none" w:sz="0" w:space="0" w:color="auto"/>
            <w:left w:val="none" w:sz="0" w:space="0" w:color="auto"/>
            <w:bottom w:val="none" w:sz="0" w:space="0" w:color="auto"/>
            <w:right w:val="none" w:sz="0" w:space="0" w:color="auto"/>
          </w:divBdr>
        </w:div>
        <w:div w:id="331567778">
          <w:marLeft w:val="547"/>
          <w:marRight w:val="0"/>
          <w:marTop w:val="0"/>
          <w:marBottom w:val="0"/>
          <w:divBdr>
            <w:top w:val="none" w:sz="0" w:space="0" w:color="auto"/>
            <w:left w:val="none" w:sz="0" w:space="0" w:color="auto"/>
            <w:bottom w:val="none" w:sz="0" w:space="0" w:color="auto"/>
            <w:right w:val="none" w:sz="0" w:space="0" w:color="auto"/>
          </w:divBdr>
        </w:div>
        <w:div w:id="1004088356">
          <w:marLeft w:val="1166"/>
          <w:marRight w:val="0"/>
          <w:marTop w:val="0"/>
          <w:marBottom w:val="120"/>
          <w:divBdr>
            <w:top w:val="none" w:sz="0" w:space="0" w:color="auto"/>
            <w:left w:val="none" w:sz="0" w:space="0" w:color="auto"/>
            <w:bottom w:val="none" w:sz="0" w:space="0" w:color="auto"/>
            <w:right w:val="none" w:sz="0" w:space="0" w:color="auto"/>
          </w:divBdr>
        </w:div>
        <w:div w:id="356009021">
          <w:marLeft w:val="547"/>
          <w:marRight w:val="0"/>
          <w:marTop w:val="0"/>
          <w:marBottom w:val="0"/>
          <w:divBdr>
            <w:top w:val="none" w:sz="0" w:space="0" w:color="auto"/>
            <w:left w:val="none" w:sz="0" w:space="0" w:color="auto"/>
            <w:bottom w:val="none" w:sz="0" w:space="0" w:color="auto"/>
            <w:right w:val="none" w:sz="0" w:space="0" w:color="auto"/>
          </w:divBdr>
        </w:div>
        <w:div w:id="1398551655">
          <w:marLeft w:val="1166"/>
          <w:marRight w:val="0"/>
          <w:marTop w:val="0"/>
          <w:marBottom w:val="0"/>
          <w:divBdr>
            <w:top w:val="none" w:sz="0" w:space="0" w:color="auto"/>
            <w:left w:val="none" w:sz="0" w:space="0" w:color="auto"/>
            <w:bottom w:val="none" w:sz="0" w:space="0" w:color="auto"/>
            <w:right w:val="none" w:sz="0" w:space="0" w:color="auto"/>
          </w:divBdr>
        </w:div>
        <w:div w:id="1746102838">
          <w:marLeft w:val="1166"/>
          <w:marRight w:val="0"/>
          <w:marTop w:val="0"/>
          <w:marBottom w:val="0"/>
          <w:divBdr>
            <w:top w:val="none" w:sz="0" w:space="0" w:color="auto"/>
            <w:left w:val="none" w:sz="0" w:space="0" w:color="auto"/>
            <w:bottom w:val="none" w:sz="0" w:space="0" w:color="auto"/>
            <w:right w:val="none" w:sz="0" w:space="0" w:color="auto"/>
          </w:divBdr>
        </w:div>
      </w:divsChild>
    </w:div>
    <w:div w:id="1245412189">
      <w:bodyDiv w:val="1"/>
      <w:marLeft w:val="0"/>
      <w:marRight w:val="0"/>
      <w:marTop w:val="0"/>
      <w:marBottom w:val="0"/>
      <w:divBdr>
        <w:top w:val="none" w:sz="0" w:space="0" w:color="auto"/>
        <w:left w:val="none" w:sz="0" w:space="0" w:color="auto"/>
        <w:bottom w:val="none" w:sz="0" w:space="0" w:color="auto"/>
        <w:right w:val="none" w:sz="0" w:space="0" w:color="auto"/>
      </w:divBdr>
    </w:div>
    <w:div w:id="1432160042">
      <w:bodyDiv w:val="1"/>
      <w:marLeft w:val="0"/>
      <w:marRight w:val="0"/>
      <w:marTop w:val="0"/>
      <w:marBottom w:val="0"/>
      <w:divBdr>
        <w:top w:val="none" w:sz="0" w:space="0" w:color="auto"/>
        <w:left w:val="none" w:sz="0" w:space="0" w:color="auto"/>
        <w:bottom w:val="none" w:sz="0" w:space="0" w:color="auto"/>
        <w:right w:val="none" w:sz="0" w:space="0" w:color="auto"/>
      </w:divBdr>
    </w:div>
    <w:div w:id="1570195163">
      <w:bodyDiv w:val="1"/>
      <w:marLeft w:val="0"/>
      <w:marRight w:val="0"/>
      <w:marTop w:val="0"/>
      <w:marBottom w:val="0"/>
      <w:divBdr>
        <w:top w:val="none" w:sz="0" w:space="0" w:color="auto"/>
        <w:left w:val="none" w:sz="0" w:space="0" w:color="auto"/>
        <w:bottom w:val="none" w:sz="0" w:space="0" w:color="auto"/>
        <w:right w:val="none" w:sz="0" w:space="0" w:color="auto"/>
      </w:divBdr>
    </w:div>
    <w:div w:id="1687097038">
      <w:bodyDiv w:val="1"/>
      <w:marLeft w:val="0"/>
      <w:marRight w:val="0"/>
      <w:marTop w:val="0"/>
      <w:marBottom w:val="0"/>
      <w:divBdr>
        <w:top w:val="none" w:sz="0" w:space="0" w:color="auto"/>
        <w:left w:val="none" w:sz="0" w:space="0" w:color="auto"/>
        <w:bottom w:val="none" w:sz="0" w:space="0" w:color="auto"/>
        <w:right w:val="none" w:sz="0" w:space="0" w:color="auto"/>
      </w:divBdr>
    </w:div>
    <w:div w:id="1723600540">
      <w:bodyDiv w:val="1"/>
      <w:marLeft w:val="0"/>
      <w:marRight w:val="0"/>
      <w:marTop w:val="0"/>
      <w:marBottom w:val="0"/>
      <w:divBdr>
        <w:top w:val="none" w:sz="0" w:space="0" w:color="auto"/>
        <w:left w:val="none" w:sz="0" w:space="0" w:color="auto"/>
        <w:bottom w:val="none" w:sz="0" w:space="0" w:color="auto"/>
        <w:right w:val="none" w:sz="0" w:space="0" w:color="auto"/>
      </w:divBdr>
    </w:div>
    <w:div w:id="1826239518">
      <w:bodyDiv w:val="1"/>
      <w:marLeft w:val="0"/>
      <w:marRight w:val="0"/>
      <w:marTop w:val="0"/>
      <w:marBottom w:val="0"/>
      <w:divBdr>
        <w:top w:val="none" w:sz="0" w:space="0" w:color="auto"/>
        <w:left w:val="none" w:sz="0" w:space="0" w:color="auto"/>
        <w:bottom w:val="none" w:sz="0" w:space="0" w:color="auto"/>
        <w:right w:val="none" w:sz="0" w:space="0" w:color="auto"/>
      </w:divBdr>
    </w:div>
    <w:div w:id="1893349994">
      <w:bodyDiv w:val="1"/>
      <w:marLeft w:val="0"/>
      <w:marRight w:val="0"/>
      <w:marTop w:val="0"/>
      <w:marBottom w:val="0"/>
      <w:divBdr>
        <w:top w:val="none" w:sz="0" w:space="0" w:color="auto"/>
        <w:left w:val="none" w:sz="0" w:space="0" w:color="auto"/>
        <w:bottom w:val="none" w:sz="0" w:space="0" w:color="auto"/>
        <w:right w:val="none" w:sz="0" w:space="0" w:color="auto"/>
      </w:divBdr>
      <w:divsChild>
        <w:div w:id="1469393574">
          <w:marLeft w:val="547"/>
          <w:marRight w:val="0"/>
          <w:marTop w:val="115"/>
          <w:marBottom w:val="0"/>
          <w:divBdr>
            <w:top w:val="none" w:sz="0" w:space="0" w:color="auto"/>
            <w:left w:val="none" w:sz="0" w:space="0" w:color="auto"/>
            <w:bottom w:val="none" w:sz="0" w:space="0" w:color="auto"/>
            <w:right w:val="none" w:sz="0" w:space="0" w:color="auto"/>
          </w:divBdr>
        </w:div>
        <w:div w:id="2041709512">
          <w:marLeft w:val="1166"/>
          <w:marRight w:val="0"/>
          <w:marTop w:val="115"/>
          <w:marBottom w:val="0"/>
          <w:divBdr>
            <w:top w:val="none" w:sz="0" w:space="0" w:color="auto"/>
            <w:left w:val="none" w:sz="0" w:space="0" w:color="auto"/>
            <w:bottom w:val="none" w:sz="0" w:space="0" w:color="auto"/>
            <w:right w:val="none" w:sz="0" w:space="0" w:color="auto"/>
          </w:divBdr>
        </w:div>
        <w:div w:id="1642999599">
          <w:marLeft w:val="1166"/>
          <w:marRight w:val="0"/>
          <w:marTop w:val="115"/>
          <w:marBottom w:val="0"/>
          <w:divBdr>
            <w:top w:val="none" w:sz="0" w:space="0" w:color="auto"/>
            <w:left w:val="none" w:sz="0" w:space="0" w:color="auto"/>
            <w:bottom w:val="none" w:sz="0" w:space="0" w:color="auto"/>
            <w:right w:val="none" w:sz="0" w:space="0" w:color="auto"/>
          </w:divBdr>
        </w:div>
        <w:div w:id="493840099">
          <w:marLeft w:val="547"/>
          <w:marRight w:val="0"/>
          <w:marTop w:val="115"/>
          <w:marBottom w:val="0"/>
          <w:divBdr>
            <w:top w:val="none" w:sz="0" w:space="0" w:color="auto"/>
            <w:left w:val="none" w:sz="0" w:space="0" w:color="auto"/>
            <w:bottom w:val="none" w:sz="0" w:space="0" w:color="auto"/>
            <w:right w:val="none" w:sz="0" w:space="0" w:color="auto"/>
          </w:divBdr>
        </w:div>
        <w:div w:id="2093040848">
          <w:marLeft w:val="1166"/>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12DF8-5AC7-8447-9E1D-034A8462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6</Pages>
  <Words>2512</Words>
  <Characters>11661</Characters>
  <Application>Microsoft Office Word</Application>
  <DocSecurity>0</DocSecurity>
  <Lines>897</Lines>
  <Paragraphs>295</Paragraphs>
  <ScaleCrop>false</ScaleCrop>
  <HeadingPairs>
    <vt:vector size="2" baseType="variant">
      <vt:variant>
        <vt:lpstr>Title</vt:lpstr>
      </vt:variant>
      <vt:variant>
        <vt:i4>1</vt:i4>
      </vt:variant>
    </vt:vector>
  </HeadingPairs>
  <TitlesOfParts>
    <vt:vector size="1" baseType="lpstr">
      <vt:lpstr/>
    </vt:vector>
  </TitlesOfParts>
  <Manager/>
  <Company>Indiana University</Company>
  <LinksUpToDate>false</LinksUpToDate>
  <CharactersWithSpaces>13878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Ryan</dc:creator>
  <cp:keywords/>
  <dc:description/>
  <cp:lastModifiedBy>Ryan Jr, Joseph S</cp:lastModifiedBy>
  <cp:revision>188</cp:revision>
  <cp:lastPrinted>2016-09-27T16:14:00Z</cp:lastPrinted>
  <dcterms:created xsi:type="dcterms:W3CDTF">2020-09-13T22:53:00Z</dcterms:created>
  <dcterms:modified xsi:type="dcterms:W3CDTF">2022-08-18T18:02:00Z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Indiana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