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34621" w14:textId="77777777" w:rsidR="00CF18A1" w:rsidRPr="00807431" w:rsidRDefault="00CF18A1" w:rsidP="00CF18A1">
      <w:pPr>
        <w:jc w:val="center"/>
        <w:rPr>
          <w:sz w:val="10"/>
        </w:rPr>
      </w:pPr>
      <w:r>
        <w:rPr>
          <w:rFonts w:ascii="Helvetica" w:hAnsi="Helvetica" w:cs="Helvetica"/>
          <w:noProof/>
          <w:sz w:val="24"/>
        </w:rPr>
        <w:drawing>
          <wp:inline distT="0" distB="0" distL="0" distR="0" wp14:anchorId="212284E9" wp14:editId="4451A29B">
            <wp:extent cx="5496025" cy="134121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00850" cy="1342393"/>
                    </a:xfrm>
                    <a:prstGeom prst="rect">
                      <a:avLst/>
                    </a:prstGeom>
                    <a:noFill/>
                    <a:ln>
                      <a:noFill/>
                    </a:ln>
                  </pic:spPr>
                </pic:pic>
              </a:graphicData>
            </a:graphic>
          </wp:inline>
        </w:drawing>
      </w:r>
    </w:p>
    <w:p w14:paraId="31063D93" w14:textId="753AA2D3" w:rsidR="00CF18A1" w:rsidRPr="000E1F4D" w:rsidRDefault="00504B0D" w:rsidP="00CF18A1">
      <w:pPr>
        <w:pStyle w:val="Heading1"/>
        <w:shd w:val="clear" w:color="auto" w:fill="FFFFFF"/>
        <w:spacing w:after="120"/>
        <w:jc w:val="center"/>
        <w:textAlignment w:val="baseline"/>
        <w:rPr>
          <w:rFonts w:cs="Arial"/>
          <w:sz w:val="44"/>
          <w:szCs w:val="44"/>
        </w:rPr>
      </w:pPr>
      <w:r>
        <w:rPr>
          <w:rFonts w:cs="Arial"/>
          <w:sz w:val="44"/>
          <w:szCs w:val="44"/>
        </w:rPr>
        <w:t>INFO I202</w:t>
      </w:r>
      <w:r w:rsidR="00CF18A1">
        <w:rPr>
          <w:rFonts w:cs="Arial"/>
          <w:sz w:val="44"/>
          <w:szCs w:val="44"/>
        </w:rPr>
        <w:t xml:space="preserve"> </w:t>
      </w:r>
      <w:r>
        <w:rPr>
          <w:rFonts w:cs="Arial"/>
          <w:sz w:val="44"/>
          <w:szCs w:val="44"/>
        </w:rPr>
        <w:t>Social</w:t>
      </w:r>
      <w:r w:rsidR="00CF18A1">
        <w:rPr>
          <w:rFonts w:cs="Arial"/>
          <w:sz w:val="44"/>
          <w:szCs w:val="44"/>
        </w:rPr>
        <w:t xml:space="preserve"> Informatics</w:t>
      </w:r>
    </w:p>
    <w:p w14:paraId="57750538" w14:textId="77777777" w:rsidR="00CF18A1" w:rsidRPr="002A2FF8" w:rsidRDefault="00CF18A1" w:rsidP="00CF18A1">
      <w:pPr>
        <w:jc w:val="center"/>
        <w:rPr>
          <w:rFonts w:cs="Arial"/>
          <w:b/>
          <w:color w:val="17365D" w:themeColor="text2" w:themeShade="BF"/>
          <w:sz w:val="36"/>
          <w:szCs w:val="36"/>
        </w:rPr>
      </w:pPr>
      <w:r w:rsidRPr="002A2FF8">
        <w:rPr>
          <w:rFonts w:cs="Arial"/>
          <w:b/>
          <w:color w:val="17365D" w:themeColor="text2" w:themeShade="BF"/>
          <w:sz w:val="36"/>
          <w:szCs w:val="36"/>
        </w:rPr>
        <w:t>Course Syllabus</w:t>
      </w:r>
    </w:p>
    <w:p w14:paraId="3F5626DC" w14:textId="77777777" w:rsidR="00CF18A1" w:rsidRDefault="00CF18A1" w:rsidP="00CF18A1">
      <w:pPr>
        <w:jc w:val="center"/>
        <w:rPr>
          <w:rFonts w:cs="Arial"/>
        </w:rPr>
      </w:pPr>
    </w:p>
    <w:tbl>
      <w:tblPr>
        <w:tblW w:w="10834" w:type="dxa"/>
        <w:tblInd w:w="85" w:type="dxa"/>
        <w:tblLook w:val="04A0" w:firstRow="1" w:lastRow="0" w:firstColumn="1" w:lastColumn="0" w:noHBand="0" w:noVBand="1"/>
      </w:tblPr>
      <w:tblGrid>
        <w:gridCol w:w="1801"/>
        <w:gridCol w:w="2409"/>
        <w:gridCol w:w="1619"/>
        <w:gridCol w:w="1750"/>
        <w:gridCol w:w="1761"/>
        <w:gridCol w:w="1494"/>
      </w:tblGrid>
      <w:tr w:rsidR="00CF18A1" w:rsidRPr="002A3A13" w14:paraId="608860F6" w14:textId="77777777" w:rsidTr="00432551">
        <w:trPr>
          <w:trHeight w:val="540"/>
        </w:trPr>
        <w:tc>
          <w:tcPr>
            <w:tcW w:w="1803" w:type="dxa"/>
            <w:tcBorders>
              <w:top w:val="double" w:sz="6" w:space="0" w:color="17375D"/>
              <w:left w:val="double" w:sz="6" w:space="0" w:color="17375D"/>
              <w:bottom w:val="double" w:sz="6" w:space="0" w:color="17375D"/>
              <w:right w:val="double" w:sz="6" w:space="0" w:color="17375D"/>
            </w:tcBorders>
            <w:shd w:val="clear" w:color="000000" w:fill="800000"/>
            <w:vAlign w:val="center"/>
            <w:hideMark/>
          </w:tcPr>
          <w:p w14:paraId="671DA6E1" w14:textId="77777777" w:rsidR="00CF18A1" w:rsidRPr="002A3A13" w:rsidRDefault="00CF18A1" w:rsidP="00432551">
            <w:pPr>
              <w:rPr>
                <w:rFonts w:cs="Arial"/>
                <w:b/>
                <w:bCs/>
                <w:color w:val="FFFFFF"/>
                <w:szCs w:val="20"/>
              </w:rPr>
            </w:pPr>
            <w:r>
              <w:rPr>
                <w:rFonts w:cs="Arial"/>
                <w:b/>
                <w:bCs/>
                <w:color w:val="FFFFFF"/>
                <w:szCs w:val="20"/>
              </w:rPr>
              <w:t>Instructor:</w:t>
            </w:r>
          </w:p>
        </w:tc>
        <w:tc>
          <w:tcPr>
            <w:tcW w:w="2396" w:type="dxa"/>
            <w:tcBorders>
              <w:top w:val="double" w:sz="6" w:space="0" w:color="17375D"/>
              <w:left w:val="nil"/>
              <w:bottom w:val="double" w:sz="6" w:space="0" w:color="17375D"/>
              <w:right w:val="double" w:sz="6" w:space="0" w:color="17375D"/>
            </w:tcBorders>
            <w:shd w:val="clear" w:color="auto" w:fill="auto"/>
            <w:vAlign w:val="center"/>
            <w:hideMark/>
          </w:tcPr>
          <w:p w14:paraId="7797E139" w14:textId="77777777" w:rsidR="00CF18A1" w:rsidRPr="000E4AAE" w:rsidRDefault="00CF18A1" w:rsidP="00432551">
            <w:pPr>
              <w:rPr>
                <w:rFonts w:cs="Arial"/>
                <w:color w:val="000000"/>
                <w:sz w:val="22"/>
                <w:szCs w:val="22"/>
              </w:rPr>
            </w:pPr>
            <w:r w:rsidRPr="000E4AAE">
              <w:rPr>
                <w:rFonts w:cs="Arial"/>
                <w:color w:val="000000"/>
                <w:sz w:val="22"/>
                <w:szCs w:val="22"/>
              </w:rPr>
              <w:t>Fawzi BenMessaoud</w:t>
            </w:r>
          </w:p>
        </w:tc>
        <w:tc>
          <w:tcPr>
            <w:tcW w:w="1622" w:type="dxa"/>
            <w:tcBorders>
              <w:top w:val="double" w:sz="6" w:space="0" w:color="17375D"/>
              <w:left w:val="nil"/>
              <w:bottom w:val="double" w:sz="6" w:space="0" w:color="17375D"/>
              <w:right w:val="double" w:sz="6" w:space="0" w:color="17375D"/>
            </w:tcBorders>
            <w:shd w:val="clear" w:color="000000" w:fill="800000"/>
            <w:vAlign w:val="center"/>
            <w:hideMark/>
          </w:tcPr>
          <w:p w14:paraId="18A83F98" w14:textId="77777777" w:rsidR="00CF18A1" w:rsidRPr="002A3A13" w:rsidRDefault="00CF18A1" w:rsidP="00432551">
            <w:pPr>
              <w:rPr>
                <w:rFonts w:cs="Arial"/>
                <w:b/>
                <w:bCs/>
                <w:color w:val="FFFFFF"/>
                <w:szCs w:val="20"/>
              </w:rPr>
            </w:pPr>
            <w:r w:rsidRPr="002A3A13">
              <w:rPr>
                <w:rFonts w:cs="Arial"/>
                <w:b/>
                <w:bCs/>
                <w:color w:val="FFFFFF"/>
                <w:szCs w:val="20"/>
              </w:rPr>
              <w:t>Phone Contact:</w:t>
            </w:r>
          </w:p>
        </w:tc>
        <w:tc>
          <w:tcPr>
            <w:tcW w:w="1752" w:type="dxa"/>
            <w:tcBorders>
              <w:top w:val="double" w:sz="6" w:space="0" w:color="17375D"/>
              <w:left w:val="nil"/>
              <w:bottom w:val="double" w:sz="6" w:space="0" w:color="17375D"/>
              <w:right w:val="double" w:sz="6" w:space="0" w:color="17375D"/>
            </w:tcBorders>
            <w:shd w:val="clear" w:color="auto" w:fill="auto"/>
            <w:vAlign w:val="center"/>
            <w:hideMark/>
          </w:tcPr>
          <w:p w14:paraId="099C75AD" w14:textId="77777777" w:rsidR="00CF18A1" w:rsidRPr="000E4AAE" w:rsidRDefault="00CF18A1" w:rsidP="00432551">
            <w:pPr>
              <w:rPr>
                <w:rFonts w:cs="Arial"/>
                <w:color w:val="000000"/>
                <w:sz w:val="22"/>
                <w:szCs w:val="22"/>
              </w:rPr>
            </w:pPr>
            <w:r w:rsidRPr="000E4AAE">
              <w:rPr>
                <w:rFonts w:cs="Arial"/>
                <w:color w:val="000000"/>
                <w:sz w:val="22"/>
                <w:szCs w:val="22"/>
              </w:rPr>
              <w:t>317-525-2214</w:t>
            </w:r>
          </w:p>
        </w:tc>
        <w:tc>
          <w:tcPr>
            <w:tcW w:w="1764" w:type="dxa"/>
            <w:tcBorders>
              <w:top w:val="double" w:sz="6" w:space="0" w:color="17375D"/>
              <w:left w:val="nil"/>
              <w:bottom w:val="double" w:sz="6" w:space="0" w:color="17375D"/>
              <w:right w:val="double" w:sz="6" w:space="0" w:color="17375D"/>
            </w:tcBorders>
            <w:shd w:val="clear" w:color="000000" w:fill="800000"/>
            <w:vAlign w:val="center"/>
            <w:hideMark/>
          </w:tcPr>
          <w:p w14:paraId="525B1DF3" w14:textId="77777777" w:rsidR="00CF18A1" w:rsidRPr="002A3A13" w:rsidRDefault="00CF18A1" w:rsidP="00432551">
            <w:pPr>
              <w:rPr>
                <w:rFonts w:cs="Arial"/>
                <w:b/>
                <w:bCs/>
                <w:color w:val="FFFFFF"/>
                <w:szCs w:val="20"/>
              </w:rPr>
            </w:pPr>
            <w:r w:rsidRPr="002A3A13">
              <w:rPr>
                <w:rFonts w:cs="Arial"/>
                <w:b/>
                <w:bCs/>
                <w:color w:val="FFFFFF"/>
                <w:szCs w:val="20"/>
              </w:rPr>
              <w:t>Credit Hours:</w:t>
            </w:r>
          </w:p>
        </w:tc>
        <w:tc>
          <w:tcPr>
            <w:tcW w:w="1497" w:type="dxa"/>
            <w:tcBorders>
              <w:top w:val="double" w:sz="6" w:space="0" w:color="17375D"/>
              <w:left w:val="nil"/>
              <w:bottom w:val="double" w:sz="6" w:space="0" w:color="17375D"/>
              <w:right w:val="double" w:sz="6" w:space="0" w:color="17375D"/>
            </w:tcBorders>
            <w:shd w:val="clear" w:color="auto" w:fill="auto"/>
            <w:vAlign w:val="center"/>
            <w:hideMark/>
          </w:tcPr>
          <w:p w14:paraId="0C98E4A6" w14:textId="77777777" w:rsidR="00CF18A1" w:rsidRPr="000E4AAE" w:rsidRDefault="00CF18A1" w:rsidP="00432551">
            <w:pPr>
              <w:rPr>
                <w:rFonts w:cs="Arial"/>
                <w:color w:val="000000"/>
                <w:sz w:val="22"/>
                <w:szCs w:val="22"/>
              </w:rPr>
            </w:pPr>
            <w:r w:rsidRPr="000E4AAE">
              <w:rPr>
                <w:rFonts w:cs="Arial"/>
                <w:color w:val="000000"/>
                <w:sz w:val="22"/>
                <w:szCs w:val="22"/>
              </w:rPr>
              <w:t>3 Hours</w:t>
            </w:r>
          </w:p>
        </w:tc>
      </w:tr>
      <w:tr w:rsidR="00CF18A1" w:rsidRPr="002A3A13" w14:paraId="2B22EFC1" w14:textId="77777777" w:rsidTr="00432551">
        <w:trPr>
          <w:trHeight w:val="540"/>
        </w:trPr>
        <w:tc>
          <w:tcPr>
            <w:tcW w:w="1803" w:type="dxa"/>
            <w:tcBorders>
              <w:top w:val="nil"/>
              <w:left w:val="double" w:sz="6" w:space="0" w:color="17375D"/>
              <w:bottom w:val="double" w:sz="6" w:space="0" w:color="17375D"/>
              <w:right w:val="double" w:sz="6" w:space="0" w:color="17375D"/>
            </w:tcBorders>
            <w:shd w:val="clear" w:color="000000" w:fill="800000"/>
            <w:vAlign w:val="center"/>
            <w:hideMark/>
          </w:tcPr>
          <w:p w14:paraId="6AFCA118" w14:textId="77777777" w:rsidR="00CF18A1" w:rsidRPr="002A3A13" w:rsidRDefault="00CF18A1" w:rsidP="00432551">
            <w:pPr>
              <w:rPr>
                <w:rFonts w:cs="Arial"/>
                <w:b/>
                <w:bCs/>
                <w:color w:val="FFFFFF"/>
                <w:szCs w:val="20"/>
              </w:rPr>
            </w:pPr>
            <w:r w:rsidRPr="002A3A13">
              <w:rPr>
                <w:rFonts w:cs="Arial"/>
                <w:b/>
                <w:bCs/>
                <w:color w:val="FFFFFF"/>
                <w:szCs w:val="20"/>
              </w:rPr>
              <w:t>E-mail Address:</w:t>
            </w:r>
          </w:p>
        </w:tc>
        <w:tc>
          <w:tcPr>
            <w:tcW w:w="2396" w:type="dxa"/>
            <w:tcBorders>
              <w:top w:val="nil"/>
              <w:left w:val="nil"/>
              <w:bottom w:val="double" w:sz="6" w:space="0" w:color="17375D"/>
              <w:right w:val="double" w:sz="6" w:space="0" w:color="17375D"/>
            </w:tcBorders>
            <w:shd w:val="clear" w:color="auto" w:fill="auto"/>
            <w:vAlign w:val="center"/>
            <w:hideMark/>
          </w:tcPr>
          <w:p w14:paraId="78BD0CDA" w14:textId="77777777" w:rsidR="00CF18A1" w:rsidRPr="000E4AAE" w:rsidRDefault="00CF18A1" w:rsidP="00432551">
            <w:pPr>
              <w:rPr>
                <w:rFonts w:cs="Arial"/>
                <w:color w:val="000000"/>
                <w:sz w:val="22"/>
                <w:szCs w:val="22"/>
              </w:rPr>
            </w:pPr>
            <w:r>
              <w:rPr>
                <w:rFonts w:cs="Arial"/>
                <w:color w:val="000000"/>
                <w:sz w:val="22"/>
                <w:szCs w:val="22"/>
              </w:rPr>
              <w:t>Fawz</w:t>
            </w:r>
            <w:r w:rsidRPr="000E4AAE">
              <w:rPr>
                <w:rFonts w:cs="Arial"/>
                <w:color w:val="000000"/>
                <w:sz w:val="22"/>
                <w:szCs w:val="22"/>
              </w:rPr>
              <w:t>ben</w:t>
            </w:r>
            <w:r>
              <w:rPr>
                <w:rFonts w:cs="Arial"/>
                <w:color w:val="000000"/>
                <w:sz w:val="22"/>
                <w:szCs w:val="22"/>
              </w:rPr>
              <w:t>m</w:t>
            </w:r>
            <w:r w:rsidRPr="000E4AAE">
              <w:rPr>
                <w:rFonts w:cs="Arial"/>
                <w:color w:val="000000"/>
                <w:sz w:val="22"/>
                <w:szCs w:val="22"/>
              </w:rPr>
              <w:t>@</w:t>
            </w:r>
            <w:r>
              <w:rPr>
                <w:rFonts w:cs="Arial"/>
                <w:color w:val="000000"/>
                <w:sz w:val="22"/>
                <w:szCs w:val="22"/>
              </w:rPr>
              <w:t>iupui.edu</w:t>
            </w:r>
          </w:p>
        </w:tc>
        <w:tc>
          <w:tcPr>
            <w:tcW w:w="1622" w:type="dxa"/>
            <w:tcBorders>
              <w:top w:val="nil"/>
              <w:left w:val="nil"/>
              <w:bottom w:val="double" w:sz="6" w:space="0" w:color="17375D"/>
              <w:right w:val="double" w:sz="6" w:space="0" w:color="17375D"/>
            </w:tcBorders>
            <w:shd w:val="clear" w:color="000000" w:fill="800000"/>
            <w:vAlign w:val="center"/>
            <w:hideMark/>
          </w:tcPr>
          <w:p w14:paraId="07A30035" w14:textId="77777777" w:rsidR="00CF18A1" w:rsidRPr="002A3A13" w:rsidRDefault="00CF18A1" w:rsidP="00432551">
            <w:pPr>
              <w:rPr>
                <w:rFonts w:cs="Arial"/>
                <w:b/>
                <w:bCs/>
                <w:color w:val="FFFFFF"/>
                <w:szCs w:val="20"/>
              </w:rPr>
            </w:pPr>
            <w:r w:rsidRPr="002A3A13">
              <w:rPr>
                <w:rFonts w:cs="Arial"/>
                <w:b/>
                <w:bCs/>
                <w:color w:val="FFFFFF"/>
                <w:szCs w:val="20"/>
              </w:rPr>
              <w:t>Office Hours:</w:t>
            </w:r>
          </w:p>
        </w:tc>
        <w:tc>
          <w:tcPr>
            <w:tcW w:w="1752" w:type="dxa"/>
            <w:tcBorders>
              <w:top w:val="nil"/>
              <w:left w:val="nil"/>
              <w:bottom w:val="double" w:sz="6" w:space="0" w:color="17375D"/>
              <w:right w:val="double" w:sz="6" w:space="0" w:color="17375D"/>
            </w:tcBorders>
            <w:shd w:val="clear" w:color="auto" w:fill="auto"/>
            <w:vAlign w:val="center"/>
            <w:hideMark/>
          </w:tcPr>
          <w:p w14:paraId="134BB238" w14:textId="77777777" w:rsidR="00CF18A1" w:rsidRPr="000E4AAE" w:rsidRDefault="00CF18A1" w:rsidP="00432551">
            <w:pPr>
              <w:rPr>
                <w:rFonts w:cs="Arial"/>
                <w:color w:val="000000"/>
                <w:sz w:val="22"/>
                <w:szCs w:val="22"/>
              </w:rPr>
            </w:pPr>
            <w:r w:rsidRPr="000E4AAE">
              <w:rPr>
                <w:rFonts w:cs="Arial"/>
                <w:color w:val="000000"/>
                <w:sz w:val="22"/>
                <w:szCs w:val="22"/>
              </w:rPr>
              <w:t>By appointment</w:t>
            </w:r>
          </w:p>
        </w:tc>
        <w:tc>
          <w:tcPr>
            <w:tcW w:w="1764" w:type="dxa"/>
            <w:tcBorders>
              <w:top w:val="nil"/>
              <w:left w:val="nil"/>
              <w:bottom w:val="double" w:sz="6" w:space="0" w:color="17375D"/>
              <w:right w:val="double" w:sz="6" w:space="0" w:color="17375D"/>
            </w:tcBorders>
            <w:shd w:val="clear" w:color="000000" w:fill="800000"/>
            <w:vAlign w:val="center"/>
            <w:hideMark/>
          </w:tcPr>
          <w:p w14:paraId="5A00D453" w14:textId="77777777" w:rsidR="00CF18A1" w:rsidRPr="002A3A13" w:rsidRDefault="00CF18A1" w:rsidP="00432551">
            <w:pPr>
              <w:rPr>
                <w:rFonts w:cs="Arial"/>
                <w:b/>
                <w:bCs/>
                <w:color w:val="FFFFFF"/>
                <w:szCs w:val="20"/>
              </w:rPr>
            </w:pPr>
            <w:r>
              <w:rPr>
                <w:rFonts w:cs="Arial"/>
                <w:b/>
                <w:bCs/>
                <w:color w:val="FFFFFF"/>
                <w:szCs w:val="20"/>
              </w:rPr>
              <w:t>Contact</w:t>
            </w:r>
            <w:r w:rsidRPr="002A3A13">
              <w:rPr>
                <w:rFonts w:cs="Arial"/>
                <w:b/>
                <w:bCs/>
                <w:color w:val="FFFFFF"/>
                <w:szCs w:val="20"/>
              </w:rPr>
              <w:t xml:space="preserve"> Hours:</w:t>
            </w:r>
          </w:p>
        </w:tc>
        <w:tc>
          <w:tcPr>
            <w:tcW w:w="1497" w:type="dxa"/>
            <w:tcBorders>
              <w:top w:val="nil"/>
              <w:left w:val="nil"/>
              <w:bottom w:val="double" w:sz="6" w:space="0" w:color="17375D"/>
              <w:right w:val="double" w:sz="6" w:space="0" w:color="17375D"/>
            </w:tcBorders>
            <w:shd w:val="clear" w:color="auto" w:fill="auto"/>
            <w:vAlign w:val="center"/>
            <w:hideMark/>
          </w:tcPr>
          <w:p w14:paraId="6CDE6704" w14:textId="77777777" w:rsidR="00CF18A1" w:rsidRPr="000E4AAE" w:rsidRDefault="00CF18A1" w:rsidP="00432551">
            <w:pPr>
              <w:rPr>
                <w:rFonts w:cs="Arial"/>
                <w:color w:val="000000"/>
                <w:sz w:val="22"/>
                <w:szCs w:val="22"/>
              </w:rPr>
            </w:pPr>
            <w:r w:rsidRPr="000E4AAE">
              <w:rPr>
                <w:rFonts w:cs="Arial"/>
                <w:color w:val="000000"/>
                <w:sz w:val="22"/>
                <w:szCs w:val="22"/>
              </w:rPr>
              <w:t xml:space="preserve">45 Clock Hours </w:t>
            </w:r>
          </w:p>
        </w:tc>
      </w:tr>
      <w:tr w:rsidR="00CF18A1" w:rsidRPr="002A3A13" w14:paraId="2D6BA061" w14:textId="77777777" w:rsidTr="00432551">
        <w:trPr>
          <w:trHeight w:val="540"/>
        </w:trPr>
        <w:tc>
          <w:tcPr>
            <w:tcW w:w="1803" w:type="dxa"/>
            <w:tcBorders>
              <w:top w:val="nil"/>
              <w:left w:val="double" w:sz="6" w:space="0" w:color="17375D"/>
              <w:bottom w:val="double" w:sz="6" w:space="0" w:color="17375D"/>
              <w:right w:val="double" w:sz="6" w:space="0" w:color="17375D"/>
            </w:tcBorders>
            <w:shd w:val="clear" w:color="000000" w:fill="800000"/>
            <w:vAlign w:val="center"/>
            <w:hideMark/>
          </w:tcPr>
          <w:p w14:paraId="765476C8" w14:textId="77777777" w:rsidR="00CF18A1" w:rsidRPr="002A3A13" w:rsidRDefault="00CF18A1" w:rsidP="00432551">
            <w:pPr>
              <w:rPr>
                <w:rFonts w:cs="Arial"/>
                <w:b/>
                <w:bCs/>
                <w:color w:val="FFFFFF"/>
                <w:szCs w:val="20"/>
              </w:rPr>
            </w:pPr>
            <w:r w:rsidRPr="002A3A13">
              <w:rPr>
                <w:rFonts w:cs="Arial"/>
                <w:b/>
                <w:bCs/>
                <w:color w:val="FFFFFF"/>
                <w:szCs w:val="20"/>
              </w:rPr>
              <w:t>Pre-requisites &amp; Co-requisites:</w:t>
            </w:r>
          </w:p>
        </w:tc>
        <w:tc>
          <w:tcPr>
            <w:tcW w:w="2396" w:type="dxa"/>
            <w:tcBorders>
              <w:top w:val="nil"/>
              <w:left w:val="nil"/>
              <w:bottom w:val="double" w:sz="6" w:space="0" w:color="17375D"/>
              <w:right w:val="double" w:sz="6" w:space="0" w:color="17375D"/>
            </w:tcBorders>
            <w:shd w:val="clear" w:color="auto" w:fill="auto"/>
            <w:vAlign w:val="center"/>
            <w:hideMark/>
          </w:tcPr>
          <w:p w14:paraId="215DD54A" w14:textId="77777777" w:rsidR="00CF18A1" w:rsidRPr="000E4AAE" w:rsidRDefault="00CF18A1" w:rsidP="00432551">
            <w:pPr>
              <w:rPr>
                <w:rFonts w:cs="Arial"/>
                <w:color w:val="000000"/>
                <w:sz w:val="22"/>
                <w:szCs w:val="22"/>
              </w:rPr>
            </w:pPr>
            <w:r w:rsidRPr="000E4AAE">
              <w:rPr>
                <w:rFonts w:cs="Arial"/>
                <w:color w:val="000000"/>
                <w:sz w:val="22"/>
                <w:szCs w:val="22"/>
              </w:rPr>
              <w:t>None</w:t>
            </w:r>
          </w:p>
        </w:tc>
        <w:tc>
          <w:tcPr>
            <w:tcW w:w="1622" w:type="dxa"/>
            <w:tcBorders>
              <w:top w:val="nil"/>
              <w:left w:val="nil"/>
              <w:bottom w:val="double" w:sz="6" w:space="0" w:color="17375D"/>
              <w:right w:val="double" w:sz="6" w:space="0" w:color="17375D"/>
            </w:tcBorders>
            <w:shd w:val="clear" w:color="000000" w:fill="800000"/>
            <w:vAlign w:val="center"/>
            <w:hideMark/>
          </w:tcPr>
          <w:p w14:paraId="27CC2A76" w14:textId="77777777" w:rsidR="00CF18A1" w:rsidRPr="002A3A13" w:rsidRDefault="00CF18A1" w:rsidP="00432551">
            <w:pPr>
              <w:rPr>
                <w:rFonts w:cs="Arial"/>
                <w:b/>
                <w:bCs/>
                <w:color w:val="FFFFFF"/>
                <w:szCs w:val="20"/>
              </w:rPr>
            </w:pPr>
            <w:r w:rsidRPr="002A3A13">
              <w:rPr>
                <w:rFonts w:cs="Arial"/>
                <w:b/>
                <w:bCs/>
                <w:color w:val="FFFFFF"/>
                <w:szCs w:val="20"/>
              </w:rPr>
              <w:t>Term:</w:t>
            </w:r>
          </w:p>
        </w:tc>
        <w:tc>
          <w:tcPr>
            <w:tcW w:w="1752" w:type="dxa"/>
            <w:tcBorders>
              <w:top w:val="nil"/>
              <w:left w:val="nil"/>
              <w:bottom w:val="double" w:sz="6" w:space="0" w:color="17375D"/>
              <w:right w:val="double" w:sz="6" w:space="0" w:color="17375D"/>
            </w:tcBorders>
            <w:shd w:val="clear" w:color="auto" w:fill="auto"/>
            <w:vAlign w:val="center"/>
            <w:hideMark/>
          </w:tcPr>
          <w:p w14:paraId="5E85BBA5" w14:textId="27FEF2C3" w:rsidR="00CF18A1" w:rsidRPr="000E4AAE" w:rsidRDefault="003D01ED" w:rsidP="00432551">
            <w:pPr>
              <w:rPr>
                <w:rFonts w:cs="Arial"/>
                <w:color w:val="000000"/>
                <w:sz w:val="22"/>
                <w:szCs w:val="22"/>
              </w:rPr>
            </w:pPr>
            <w:r>
              <w:rPr>
                <w:rFonts w:cs="Arial"/>
                <w:color w:val="000000"/>
                <w:sz w:val="22"/>
                <w:szCs w:val="22"/>
              </w:rPr>
              <w:t>Fall</w:t>
            </w:r>
            <w:r w:rsidR="00807431">
              <w:rPr>
                <w:rFonts w:cs="Arial"/>
                <w:color w:val="000000"/>
                <w:sz w:val="22"/>
                <w:szCs w:val="22"/>
              </w:rPr>
              <w:t xml:space="preserve"> </w:t>
            </w:r>
            <w:r w:rsidR="00CF18A1" w:rsidRPr="000E4AAE">
              <w:rPr>
                <w:rFonts w:cs="Arial"/>
                <w:color w:val="000000"/>
                <w:sz w:val="22"/>
                <w:szCs w:val="22"/>
              </w:rPr>
              <w:t>201</w:t>
            </w:r>
            <w:r w:rsidR="00D35178">
              <w:rPr>
                <w:rFonts w:cs="Arial"/>
                <w:color w:val="000000"/>
                <w:sz w:val="22"/>
                <w:szCs w:val="22"/>
              </w:rPr>
              <w:t>7</w:t>
            </w:r>
          </w:p>
        </w:tc>
        <w:tc>
          <w:tcPr>
            <w:tcW w:w="1764" w:type="dxa"/>
            <w:tcBorders>
              <w:top w:val="nil"/>
              <w:left w:val="nil"/>
              <w:bottom w:val="double" w:sz="6" w:space="0" w:color="17375D"/>
              <w:right w:val="double" w:sz="6" w:space="0" w:color="17375D"/>
            </w:tcBorders>
            <w:shd w:val="clear" w:color="000000" w:fill="800000"/>
            <w:vAlign w:val="center"/>
            <w:hideMark/>
          </w:tcPr>
          <w:p w14:paraId="4B7C8D6B" w14:textId="77777777" w:rsidR="00CF18A1" w:rsidRPr="002A3A13" w:rsidRDefault="00CF18A1" w:rsidP="00432551">
            <w:pPr>
              <w:rPr>
                <w:rFonts w:cs="Arial"/>
                <w:b/>
                <w:bCs/>
                <w:color w:val="FFFFFF"/>
                <w:szCs w:val="20"/>
              </w:rPr>
            </w:pPr>
            <w:r w:rsidRPr="002A3A13">
              <w:rPr>
                <w:rFonts w:cs="Arial"/>
                <w:b/>
                <w:bCs/>
                <w:color w:val="FFFFFF"/>
                <w:szCs w:val="20"/>
              </w:rPr>
              <w:t>Instruction Mode</w:t>
            </w:r>
          </w:p>
        </w:tc>
        <w:tc>
          <w:tcPr>
            <w:tcW w:w="1497" w:type="dxa"/>
            <w:tcBorders>
              <w:top w:val="nil"/>
              <w:left w:val="nil"/>
              <w:bottom w:val="double" w:sz="6" w:space="0" w:color="17375D"/>
              <w:right w:val="double" w:sz="6" w:space="0" w:color="17375D"/>
            </w:tcBorders>
            <w:shd w:val="clear" w:color="auto" w:fill="auto"/>
            <w:vAlign w:val="center"/>
            <w:hideMark/>
          </w:tcPr>
          <w:p w14:paraId="044A31F8" w14:textId="60A6481B" w:rsidR="00CF18A1" w:rsidRPr="000E4AAE" w:rsidRDefault="00CA6E6F" w:rsidP="00432551">
            <w:pPr>
              <w:rPr>
                <w:rFonts w:cs="Arial"/>
                <w:color w:val="000000"/>
                <w:sz w:val="22"/>
                <w:szCs w:val="22"/>
              </w:rPr>
            </w:pPr>
            <w:r>
              <w:rPr>
                <w:rFonts w:cs="Arial"/>
                <w:color w:val="000000"/>
                <w:sz w:val="22"/>
                <w:szCs w:val="22"/>
              </w:rPr>
              <w:t>Online</w:t>
            </w:r>
          </w:p>
        </w:tc>
      </w:tr>
    </w:tbl>
    <w:p w14:paraId="14F4864D" w14:textId="77777777" w:rsidR="00CF18A1" w:rsidRPr="00A1122A" w:rsidRDefault="00CF18A1" w:rsidP="00CF18A1">
      <w:pPr>
        <w:pStyle w:val="Heading1"/>
        <w:pBdr>
          <w:bottom w:val="thinThickSmallGap" w:sz="24" w:space="7" w:color="808080"/>
        </w:pBdr>
        <w:spacing w:after="120"/>
        <w:rPr>
          <w:rFonts w:cs="Arial"/>
          <w:b w:val="0"/>
          <w:color w:val="000000" w:themeColor="text1"/>
        </w:rPr>
      </w:pPr>
    </w:p>
    <w:p w14:paraId="03D10261" w14:textId="77777777" w:rsidR="00CF18A1" w:rsidRPr="003F3E45" w:rsidRDefault="00CF18A1" w:rsidP="00CF18A1">
      <w:pPr>
        <w:spacing w:before="100" w:beforeAutospacing="1" w:after="100" w:afterAutospacing="1"/>
        <w:ind w:firstLine="360"/>
        <w:rPr>
          <w:rFonts w:cs="Arial"/>
          <w:b/>
          <w:color w:val="800000"/>
          <w:sz w:val="28"/>
          <w:szCs w:val="28"/>
        </w:rPr>
      </w:pPr>
      <w:r w:rsidRPr="003F3E45">
        <w:rPr>
          <w:rFonts w:cs="Arial"/>
          <w:b/>
          <w:color w:val="800000"/>
          <w:sz w:val="28"/>
          <w:szCs w:val="28"/>
        </w:rPr>
        <w:t>Course Description:</w:t>
      </w:r>
    </w:p>
    <w:p w14:paraId="045504E1" w14:textId="386DC8CD" w:rsidR="00CF18A1" w:rsidRPr="003F3E45" w:rsidRDefault="002A009C" w:rsidP="00CF18A1">
      <w:pPr>
        <w:rPr>
          <w:rFonts w:cs="Arial"/>
          <w:sz w:val="22"/>
          <w:szCs w:val="22"/>
        </w:rPr>
      </w:pPr>
      <w:r w:rsidRPr="003F3E45">
        <w:rPr>
          <w:rFonts w:cs="Arial"/>
          <w:color w:val="000000" w:themeColor="text1"/>
          <w:sz w:val="22"/>
          <w:szCs w:val="22"/>
          <w:shd w:val="clear" w:color="auto" w:fill="FFFFFF"/>
        </w:rPr>
        <w:t xml:space="preserve">Introduction to key social research perspectives and literatures on the use of information and communication technologies. Discusses current topics such as information ethics, relevant legal frameworks, popular and controversial uses of technology e.g. peer-to-peer file sharing, digital divides, etc. Outlines research methodologies for social informatics. </w:t>
      </w:r>
    </w:p>
    <w:p w14:paraId="4CA8E3B6" w14:textId="77777777" w:rsidR="00CF18A1" w:rsidRPr="003F3E45" w:rsidRDefault="00E7470D" w:rsidP="00CF18A1">
      <w:pPr>
        <w:spacing w:before="100" w:beforeAutospacing="1" w:after="100" w:afterAutospacing="1"/>
        <w:rPr>
          <w:rFonts w:cs="Arial"/>
          <w:sz w:val="22"/>
          <w:szCs w:val="22"/>
        </w:rPr>
      </w:pPr>
      <w:r>
        <w:rPr>
          <w:rFonts w:cs="Arial"/>
          <w:color w:val="800000"/>
          <w:sz w:val="22"/>
          <w:szCs w:val="22"/>
        </w:rPr>
        <w:pict w14:anchorId="7BC2529C">
          <v:rect id="_x0000_i1025" style="width:540pt;height:3pt" o:hralign="center" o:hrstd="t" o:hrnoshade="t" o:hr="t" fillcolor="#7f7f7f [1612]" stroked="f"/>
        </w:pict>
      </w:r>
    </w:p>
    <w:p w14:paraId="06348AE6" w14:textId="77777777" w:rsidR="00CF18A1" w:rsidRPr="003F3E45" w:rsidRDefault="00CF18A1" w:rsidP="00CF18A1">
      <w:pPr>
        <w:spacing w:before="100" w:beforeAutospacing="1" w:after="100" w:afterAutospacing="1"/>
        <w:ind w:firstLine="360"/>
        <w:rPr>
          <w:rFonts w:cs="Arial"/>
          <w:color w:val="800000"/>
        </w:rPr>
      </w:pPr>
      <w:r w:rsidRPr="003F3E45">
        <w:rPr>
          <w:rFonts w:cs="Arial"/>
          <w:b/>
          <w:color w:val="800000"/>
          <w:sz w:val="28"/>
          <w:szCs w:val="28"/>
        </w:rPr>
        <w:t>Instructional Topics:</w:t>
      </w:r>
    </w:p>
    <w:p w14:paraId="28C13B80" w14:textId="443BCAE4" w:rsidR="00CF18A1" w:rsidRPr="003F3E45" w:rsidRDefault="002A009C" w:rsidP="00CF18A1">
      <w:pPr>
        <w:pStyle w:val="ListParagraph"/>
        <w:numPr>
          <w:ilvl w:val="0"/>
          <w:numId w:val="1"/>
        </w:numPr>
        <w:rPr>
          <w:color w:val="auto"/>
          <w:szCs w:val="22"/>
        </w:rPr>
      </w:pPr>
      <w:r w:rsidRPr="003F3E45">
        <w:rPr>
          <w:szCs w:val="22"/>
        </w:rPr>
        <w:t xml:space="preserve">Social </w:t>
      </w:r>
      <w:r w:rsidRPr="003F3E45">
        <w:rPr>
          <w:color w:val="auto"/>
          <w:szCs w:val="22"/>
        </w:rPr>
        <w:t>I</w:t>
      </w:r>
      <w:r w:rsidR="00CF18A1" w:rsidRPr="003F3E45">
        <w:rPr>
          <w:color w:val="auto"/>
          <w:szCs w:val="22"/>
        </w:rPr>
        <w:t xml:space="preserve">nformatics concepts </w:t>
      </w:r>
      <w:r w:rsidRPr="003F3E45">
        <w:rPr>
          <w:color w:val="auto"/>
          <w:szCs w:val="22"/>
        </w:rPr>
        <w:t xml:space="preserve">and social networks </w:t>
      </w:r>
    </w:p>
    <w:p w14:paraId="18145BD8" w14:textId="0CD05417" w:rsidR="00CF18A1" w:rsidRPr="003F3E45" w:rsidRDefault="002A009C" w:rsidP="00CF18A1">
      <w:pPr>
        <w:pStyle w:val="ListParagraph"/>
        <w:numPr>
          <w:ilvl w:val="0"/>
          <w:numId w:val="1"/>
        </w:numPr>
        <w:rPr>
          <w:szCs w:val="22"/>
        </w:rPr>
      </w:pPr>
      <w:r w:rsidRPr="003F3E45">
        <w:rPr>
          <w:szCs w:val="22"/>
        </w:rPr>
        <w:t xml:space="preserve">Social Informatics and Information </w:t>
      </w:r>
      <w:r w:rsidR="00CF18A1" w:rsidRPr="003F3E45">
        <w:rPr>
          <w:szCs w:val="22"/>
        </w:rPr>
        <w:t>Technologies</w:t>
      </w:r>
    </w:p>
    <w:p w14:paraId="601425BD" w14:textId="197C86F6" w:rsidR="00CF18A1" w:rsidRPr="003F3E45" w:rsidRDefault="002A009C" w:rsidP="00CF18A1">
      <w:pPr>
        <w:pStyle w:val="ListParagraph"/>
        <w:numPr>
          <w:ilvl w:val="0"/>
          <w:numId w:val="1"/>
        </w:numPr>
        <w:rPr>
          <w:color w:val="auto"/>
          <w:szCs w:val="22"/>
        </w:rPr>
      </w:pPr>
      <w:r w:rsidRPr="003F3E45">
        <w:rPr>
          <w:szCs w:val="22"/>
        </w:rPr>
        <w:t xml:space="preserve">Trends and impact of Social </w:t>
      </w:r>
      <w:r w:rsidRPr="003F3E45">
        <w:rPr>
          <w:color w:val="auto"/>
          <w:szCs w:val="22"/>
        </w:rPr>
        <w:t>I</w:t>
      </w:r>
      <w:r w:rsidR="00CF18A1" w:rsidRPr="003F3E45">
        <w:rPr>
          <w:color w:val="auto"/>
          <w:szCs w:val="22"/>
        </w:rPr>
        <w:t xml:space="preserve">nformatics </w:t>
      </w:r>
      <w:r w:rsidRPr="003F3E45">
        <w:rPr>
          <w:color w:val="auto"/>
          <w:szCs w:val="22"/>
        </w:rPr>
        <w:t>on individual and social identities</w:t>
      </w:r>
    </w:p>
    <w:p w14:paraId="7FF8AD4E" w14:textId="60D87775" w:rsidR="00CF18A1" w:rsidRPr="003F3E45" w:rsidRDefault="002A009C" w:rsidP="00CF18A1">
      <w:pPr>
        <w:pStyle w:val="ListParagraph"/>
        <w:numPr>
          <w:ilvl w:val="0"/>
          <w:numId w:val="1"/>
        </w:numPr>
        <w:rPr>
          <w:color w:val="auto"/>
          <w:szCs w:val="22"/>
        </w:rPr>
      </w:pPr>
      <w:r w:rsidRPr="003F3E45">
        <w:rPr>
          <w:color w:val="000000" w:themeColor="text1"/>
          <w:szCs w:val="22"/>
        </w:rPr>
        <w:t xml:space="preserve">Social and computational </w:t>
      </w:r>
      <w:r w:rsidRPr="003F3E45">
        <w:rPr>
          <w:color w:val="auto"/>
          <w:szCs w:val="22"/>
        </w:rPr>
        <w:t xml:space="preserve">issues in </w:t>
      </w:r>
      <w:r w:rsidRPr="003F3E45">
        <w:rPr>
          <w:szCs w:val="22"/>
        </w:rPr>
        <w:t>Social</w:t>
      </w:r>
      <w:r w:rsidRPr="003F3E45">
        <w:rPr>
          <w:color w:val="auto"/>
          <w:szCs w:val="22"/>
        </w:rPr>
        <w:t xml:space="preserve"> Informatics</w:t>
      </w:r>
    </w:p>
    <w:p w14:paraId="021D8DE3" w14:textId="1E377FD6" w:rsidR="00CF18A1" w:rsidRPr="003F3E45" w:rsidRDefault="00CF18A1" w:rsidP="00CF18A1">
      <w:pPr>
        <w:pStyle w:val="ListParagraph"/>
        <w:numPr>
          <w:ilvl w:val="0"/>
          <w:numId w:val="1"/>
        </w:numPr>
        <w:rPr>
          <w:color w:val="auto"/>
          <w:szCs w:val="22"/>
        </w:rPr>
      </w:pPr>
      <w:r w:rsidRPr="003F3E45">
        <w:rPr>
          <w:color w:val="auto"/>
          <w:szCs w:val="22"/>
        </w:rPr>
        <w:t xml:space="preserve">Ethical and legal issues in </w:t>
      </w:r>
      <w:r w:rsidR="002A009C" w:rsidRPr="003F3E45">
        <w:rPr>
          <w:szCs w:val="22"/>
        </w:rPr>
        <w:t>Social</w:t>
      </w:r>
      <w:r w:rsidR="002A009C" w:rsidRPr="003F3E45">
        <w:rPr>
          <w:color w:val="auto"/>
          <w:szCs w:val="22"/>
        </w:rPr>
        <w:t xml:space="preserve"> I</w:t>
      </w:r>
      <w:r w:rsidRPr="003F3E45">
        <w:rPr>
          <w:color w:val="auto"/>
          <w:szCs w:val="22"/>
        </w:rPr>
        <w:t>nformatics</w:t>
      </w:r>
    </w:p>
    <w:p w14:paraId="42D8FD61" w14:textId="77777777" w:rsidR="00CF18A1" w:rsidRPr="003F3E45" w:rsidRDefault="00E7470D" w:rsidP="00CF18A1">
      <w:pPr>
        <w:pStyle w:val="BodyTextIndent"/>
        <w:spacing w:before="100" w:beforeAutospacing="1" w:after="100" w:afterAutospacing="1"/>
        <w:ind w:left="0"/>
        <w:rPr>
          <w:rFonts w:cs="Arial"/>
        </w:rPr>
      </w:pPr>
      <w:r>
        <w:rPr>
          <w:rFonts w:cs="Arial"/>
        </w:rPr>
        <w:pict w14:anchorId="68E82FD1">
          <v:rect id="_x0000_i1026" style="width:540pt;height:3pt" o:hralign="center" o:hrstd="t" o:hrnoshade="t" o:hr="t" fillcolor="#7f7f7f [1612]" stroked="f"/>
        </w:pict>
      </w:r>
    </w:p>
    <w:p w14:paraId="197D49C2" w14:textId="088B1B61" w:rsidR="00CF18A1" w:rsidRPr="003F3E45" w:rsidRDefault="006211F6" w:rsidP="00CF18A1">
      <w:pPr>
        <w:spacing w:before="100" w:beforeAutospacing="1" w:after="100" w:afterAutospacing="1"/>
        <w:ind w:firstLine="360"/>
        <w:rPr>
          <w:rFonts w:cs="Arial"/>
          <w:color w:val="800000"/>
        </w:rPr>
      </w:pPr>
      <w:r w:rsidRPr="003F3E45">
        <w:rPr>
          <w:rFonts w:cs="Arial"/>
          <w:b/>
          <w:color w:val="800000"/>
          <w:sz w:val="28"/>
          <w:szCs w:val="28"/>
        </w:rPr>
        <w:t>Learning Outcomes</w:t>
      </w:r>
      <w:r w:rsidR="00CF18A1" w:rsidRPr="003F3E45">
        <w:rPr>
          <w:rFonts w:cs="Arial"/>
          <w:b/>
          <w:color w:val="800000"/>
          <w:sz w:val="28"/>
          <w:szCs w:val="28"/>
        </w:rPr>
        <w:t>:</w:t>
      </w:r>
      <w:r w:rsidR="00CF18A1" w:rsidRPr="003F3E45">
        <w:rPr>
          <w:rFonts w:cs="Arial"/>
          <w:color w:val="800000"/>
          <w:szCs w:val="20"/>
        </w:rPr>
        <w:t xml:space="preserve"> </w:t>
      </w:r>
    </w:p>
    <w:p w14:paraId="264E6E6B" w14:textId="0AB9082A" w:rsidR="003F3E45" w:rsidRPr="007F5FA1" w:rsidRDefault="003F3E45" w:rsidP="003F3E45">
      <w:pPr>
        <w:numPr>
          <w:ilvl w:val="0"/>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2"/>
          <w:szCs w:val="20"/>
        </w:rPr>
      </w:pPr>
      <w:r w:rsidRPr="007F5FA1">
        <w:rPr>
          <w:rFonts w:cs="Arial"/>
          <w:sz w:val="22"/>
          <w:szCs w:val="20"/>
        </w:rPr>
        <w:t>Discuss why it is important to study and understand Social Informatics.</w:t>
      </w:r>
    </w:p>
    <w:p w14:paraId="372373D6" w14:textId="777AF2F2" w:rsidR="006211F6" w:rsidRPr="007F5FA1" w:rsidRDefault="003F3E45" w:rsidP="006211F6">
      <w:pPr>
        <w:pStyle w:val="ListParagraph"/>
        <w:numPr>
          <w:ilvl w:val="0"/>
          <w:numId w:val="31"/>
        </w:numPr>
        <w:rPr>
          <w:color w:val="000000" w:themeColor="text1"/>
          <w:szCs w:val="22"/>
        </w:rPr>
      </w:pPr>
      <w:r w:rsidRPr="007F5FA1">
        <w:rPr>
          <w:color w:val="000000" w:themeColor="text1"/>
          <w:szCs w:val="22"/>
        </w:rPr>
        <w:t>D</w:t>
      </w:r>
      <w:r w:rsidR="002A009C" w:rsidRPr="007F5FA1">
        <w:rPr>
          <w:color w:val="000000" w:themeColor="text1"/>
          <w:szCs w:val="22"/>
        </w:rPr>
        <w:t>efine the field of social informatics “(the interdisciplinary study of the</w:t>
      </w:r>
      <w:r w:rsidR="002A009C" w:rsidRPr="007F5FA1">
        <w:rPr>
          <w:rStyle w:val="apple-converted-space"/>
          <w:color w:val="000000" w:themeColor="text1"/>
          <w:szCs w:val="22"/>
        </w:rPr>
        <w:t> </w:t>
      </w:r>
      <w:r w:rsidR="002A009C" w:rsidRPr="007F5FA1">
        <w:rPr>
          <w:color w:val="000000" w:themeColor="text1"/>
          <w:szCs w:val="22"/>
        </w:rPr>
        <w:t>design, uses and consequences of information technologies that takes into account their interaction with institutional and cultural contexts”) and construct research questions that fall within the framework of this definition</w:t>
      </w:r>
      <w:r w:rsidR="006211F6" w:rsidRPr="007F5FA1">
        <w:rPr>
          <w:color w:val="000000" w:themeColor="text1"/>
          <w:szCs w:val="22"/>
        </w:rPr>
        <w:t>.</w:t>
      </w:r>
    </w:p>
    <w:p w14:paraId="088FC75F" w14:textId="77777777" w:rsidR="006211F6" w:rsidRPr="007F5FA1" w:rsidRDefault="002A009C" w:rsidP="006211F6">
      <w:pPr>
        <w:pStyle w:val="ListParagraph"/>
        <w:numPr>
          <w:ilvl w:val="0"/>
          <w:numId w:val="31"/>
        </w:numPr>
        <w:rPr>
          <w:color w:val="000000" w:themeColor="text1"/>
          <w:szCs w:val="22"/>
        </w:rPr>
      </w:pPr>
      <w:r w:rsidRPr="007F5FA1">
        <w:rPr>
          <w:color w:val="000000" w:themeColor="text1"/>
          <w:szCs w:val="22"/>
        </w:rPr>
        <w:t>Discuss, on a beginning level, important social issues brought about by the introduction of technology (i.e., the adoption and use of digital tools by various demographic groups; the digital divide; online communities; digital privacy; digital crime; cyber-law; ethics; the open source movement; free speech in cyberspace; technological responses to natural and man-made disasters; net neutrality and others)</w:t>
      </w:r>
      <w:r w:rsidR="006211F6" w:rsidRPr="007F5FA1">
        <w:rPr>
          <w:color w:val="000000" w:themeColor="text1"/>
          <w:szCs w:val="22"/>
        </w:rPr>
        <w:t>.</w:t>
      </w:r>
    </w:p>
    <w:p w14:paraId="10576F4A" w14:textId="77777777" w:rsidR="003F3E45" w:rsidRPr="007F5FA1" w:rsidRDefault="002A009C" w:rsidP="006211F6">
      <w:pPr>
        <w:pStyle w:val="ListParagraph"/>
        <w:numPr>
          <w:ilvl w:val="0"/>
          <w:numId w:val="31"/>
        </w:numPr>
        <w:rPr>
          <w:color w:val="000000" w:themeColor="text1"/>
          <w:szCs w:val="22"/>
        </w:rPr>
      </w:pPr>
      <w:r w:rsidRPr="007F5FA1">
        <w:rPr>
          <w:color w:val="000000" w:themeColor="text1"/>
          <w:szCs w:val="22"/>
        </w:rPr>
        <w:lastRenderedPageBreak/>
        <w:t>Analyze and specify the social and computational features of any information technology encountered as well as the social consequences of those features</w:t>
      </w:r>
      <w:r w:rsidR="003F3E45" w:rsidRPr="007F5FA1">
        <w:rPr>
          <w:color w:val="000000" w:themeColor="text1"/>
          <w:szCs w:val="22"/>
        </w:rPr>
        <w:t>.</w:t>
      </w:r>
    </w:p>
    <w:p w14:paraId="0BF51314" w14:textId="66553945" w:rsidR="006211F6" w:rsidRPr="007F5FA1" w:rsidRDefault="003F3E45" w:rsidP="006211F6">
      <w:pPr>
        <w:pStyle w:val="ListParagraph"/>
        <w:numPr>
          <w:ilvl w:val="0"/>
          <w:numId w:val="31"/>
        </w:numPr>
        <w:rPr>
          <w:color w:val="000000" w:themeColor="text1"/>
          <w:szCs w:val="22"/>
        </w:rPr>
      </w:pPr>
      <w:r w:rsidRPr="007F5FA1">
        <w:rPr>
          <w:color w:val="000000" w:themeColor="text1"/>
          <w:szCs w:val="22"/>
        </w:rPr>
        <w:t>A</w:t>
      </w:r>
      <w:r w:rsidR="002A009C" w:rsidRPr="007F5FA1">
        <w:rPr>
          <w:color w:val="000000" w:themeColor="text1"/>
          <w:szCs w:val="22"/>
        </w:rPr>
        <w:t>ssess the intended and unintended consequences of the introduction of information technologies on people and organizations. (All technologies are both social and technical in nature; they are not created in a vacuum. They exist in social contexts and have social consequences for the demographic groups that utilize them.)</w:t>
      </w:r>
    </w:p>
    <w:p w14:paraId="26B5F751" w14:textId="114CEF25" w:rsidR="003F3E45" w:rsidRPr="007F5FA1" w:rsidRDefault="00CF6AC5" w:rsidP="003F3E45">
      <w:pPr>
        <w:pStyle w:val="ListParagraph"/>
        <w:numPr>
          <w:ilvl w:val="0"/>
          <w:numId w:val="31"/>
        </w:numPr>
        <w:rPr>
          <w:color w:val="000000" w:themeColor="text1"/>
          <w:sz w:val="24"/>
          <w:szCs w:val="22"/>
        </w:rPr>
      </w:pPr>
      <w:r w:rsidRPr="007F5FA1">
        <w:rPr>
          <w:color w:val="000000" w:themeColor="text1"/>
          <w:szCs w:val="22"/>
        </w:rPr>
        <w:t xml:space="preserve">Characterize the </w:t>
      </w:r>
      <w:r w:rsidR="003F3E45" w:rsidRPr="007F5FA1">
        <w:rPr>
          <w:color w:val="000000" w:themeColor="text1"/>
          <w:szCs w:val="22"/>
        </w:rPr>
        <w:t xml:space="preserve">important trends in information technology and Social Informatics and critique claims made for the future success of those technologies. </w:t>
      </w:r>
    </w:p>
    <w:p w14:paraId="2DDDA90E" w14:textId="77777777" w:rsidR="003F3E45" w:rsidRPr="007F5FA1" w:rsidRDefault="003F3E45" w:rsidP="003F3E45">
      <w:pPr>
        <w:pStyle w:val="ListParagraph"/>
        <w:numPr>
          <w:ilvl w:val="0"/>
          <w:numId w:val="31"/>
        </w:numPr>
        <w:rPr>
          <w:color w:val="000000" w:themeColor="text1"/>
          <w:szCs w:val="22"/>
        </w:rPr>
      </w:pPr>
      <w:r w:rsidRPr="007F5FA1">
        <w:rPr>
          <w:color w:val="000000" w:themeColor="text1"/>
          <w:szCs w:val="22"/>
        </w:rPr>
        <w:t xml:space="preserve">Evaluate the potential importance and impact of new information technologies on Social Informatics and on </w:t>
      </w:r>
      <w:r w:rsidRPr="007F5FA1">
        <w:rPr>
          <w:color w:val="auto"/>
          <w:szCs w:val="22"/>
        </w:rPr>
        <w:t>individual and social identities.</w:t>
      </w:r>
    </w:p>
    <w:p w14:paraId="1C7AF53E" w14:textId="12ACF59E" w:rsidR="003F3E45" w:rsidRPr="007F5FA1" w:rsidRDefault="003F3E45" w:rsidP="003F3E45">
      <w:pPr>
        <w:pStyle w:val="ListParagraph"/>
        <w:numPr>
          <w:ilvl w:val="0"/>
          <w:numId w:val="31"/>
        </w:numPr>
        <w:rPr>
          <w:color w:val="000000" w:themeColor="text1"/>
          <w:szCs w:val="22"/>
        </w:rPr>
      </w:pPr>
      <w:r w:rsidRPr="007F5FA1">
        <w:rPr>
          <w:color w:val="000000" w:themeColor="text1"/>
          <w:szCs w:val="22"/>
        </w:rPr>
        <w:t>Discuss and distinguish the often complex positive and negative effects of information technologies from the “hype” that surrounds their introduction.</w:t>
      </w:r>
    </w:p>
    <w:p w14:paraId="6AA58B5F" w14:textId="4B73011D" w:rsidR="002A009C" w:rsidRPr="007F5FA1" w:rsidRDefault="002A009C" w:rsidP="006211F6">
      <w:pPr>
        <w:pStyle w:val="ListParagraph"/>
        <w:numPr>
          <w:ilvl w:val="0"/>
          <w:numId w:val="31"/>
        </w:numPr>
        <w:rPr>
          <w:color w:val="000000" w:themeColor="text1"/>
          <w:szCs w:val="22"/>
        </w:rPr>
      </w:pPr>
      <w:r w:rsidRPr="007F5FA1">
        <w:rPr>
          <w:color w:val="000000" w:themeColor="text1"/>
          <w:szCs w:val="22"/>
        </w:rPr>
        <w:t>Identify the steps needed and begin the work of constructing a professional identity in informatics; to be able to enumerate tasks necessary to mature into that identity, such as:</w:t>
      </w:r>
    </w:p>
    <w:p w14:paraId="6BE0B5CB" w14:textId="436CFED8" w:rsidR="002A009C" w:rsidRPr="007F5FA1" w:rsidRDefault="006211F6" w:rsidP="006211F6">
      <w:pPr>
        <w:pStyle w:val="ListParagraph"/>
        <w:numPr>
          <w:ilvl w:val="1"/>
          <w:numId w:val="31"/>
        </w:numPr>
        <w:rPr>
          <w:color w:val="000000" w:themeColor="text1"/>
          <w:szCs w:val="22"/>
        </w:rPr>
      </w:pPr>
      <w:r w:rsidRPr="007F5FA1">
        <w:rPr>
          <w:color w:val="000000" w:themeColor="text1"/>
          <w:szCs w:val="22"/>
        </w:rPr>
        <w:t>Constructing</w:t>
      </w:r>
      <w:r w:rsidR="002A009C" w:rsidRPr="007F5FA1">
        <w:rPr>
          <w:color w:val="000000" w:themeColor="text1"/>
          <w:szCs w:val="22"/>
        </w:rPr>
        <w:t xml:space="preserve"> a social network to support a career</w:t>
      </w:r>
    </w:p>
    <w:p w14:paraId="26AB175F" w14:textId="1C3FBF3E" w:rsidR="002A009C" w:rsidRPr="007F5FA1" w:rsidRDefault="006211F6" w:rsidP="006211F6">
      <w:pPr>
        <w:pStyle w:val="ListParagraph"/>
        <w:numPr>
          <w:ilvl w:val="1"/>
          <w:numId w:val="31"/>
        </w:numPr>
        <w:rPr>
          <w:color w:val="000000" w:themeColor="text1"/>
          <w:szCs w:val="22"/>
        </w:rPr>
      </w:pPr>
      <w:r w:rsidRPr="007F5FA1">
        <w:rPr>
          <w:color w:val="000000" w:themeColor="text1"/>
          <w:szCs w:val="22"/>
        </w:rPr>
        <w:t>Knowing</w:t>
      </w:r>
      <w:r w:rsidR="002A009C" w:rsidRPr="007F5FA1">
        <w:rPr>
          <w:color w:val="000000" w:themeColor="text1"/>
          <w:szCs w:val="22"/>
        </w:rPr>
        <w:t xml:space="preserve"> how and where to access research in the field</w:t>
      </w:r>
    </w:p>
    <w:p w14:paraId="0CAC5D46" w14:textId="773812DD" w:rsidR="002A009C" w:rsidRPr="007F5FA1" w:rsidRDefault="006211F6" w:rsidP="006211F6">
      <w:pPr>
        <w:pStyle w:val="ListParagraph"/>
        <w:numPr>
          <w:ilvl w:val="1"/>
          <w:numId w:val="31"/>
        </w:numPr>
        <w:rPr>
          <w:color w:val="000000" w:themeColor="text1"/>
          <w:szCs w:val="22"/>
        </w:rPr>
      </w:pPr>
      <w:r w:rsidRPr="007F5FA1">
        <w:rPr>
          <w:color w:val="000000" w:themeColor="text1"/>
          <w:szCs w:val="22"/>
        </w:rPr>
        <w:t>Connecting</w:t>
      </w:r>
      <w:r w:rsidR="002A009C" w:rsidRPr="007F5FA1">
        <w:rPr>
          <w:color w:val="000000" w:themeColor="text1"/>
          <w:szCs w:val="22"/>
        </w:rPr>
        <w:t xml:space="preserve"> with professional organizations via student membership</w:t>
      </w:r>
    </w:p>
    <w:p w14:paraId="06979B99" w14:textId="41067C32" w:rsidR="006211F6" w:rsidRPr="007F5FA1" w:rsidRDefault="006211F6" w:rsidP="006211F6">
      <w:pPr>
        <w:pStyle w:val="ListParagraph"/>
        <w:numPr>
          <w:ilvl w:val="1"/>
          <w:numId w:val="31"/>
        </w:numPr>
        <w:rPr>
          <w:color w:val="000000" w:themeColor="text1"/>
          <w:szCs w:val="22"/>
        </w:rPr>
      </w:pPr>
      <w:r w:rsidRPr="007F5FA1">
        <w:rPr>
          <w:color w:val="000000" w:themeColor="text1"/>
          <w:szCs w:val="22"/>
        </w:rPr>
        <w:t>Committing</w:t>
      </w:r>
      <w:r w:rsidR="002A009C" w:rsidRPr="007F5FA1">
        <w:rPr>
          <w:color w:val="000000" w:themeColor="text1"/>
          <w:szCs w:val="22"/>
        </w:rPr>
        <w:t xml:space="preserve"> to continuing education</w:t>
      </w:r>
      <w:r w:rsidRPr="007F5FA1">
        <w:rPr>
          <w:color w:val="000000" w:themeColor="text1"/>
          <w:szCs w:val="22"/>
        </w:rPr>
        <w:t>.</w:t>
      </w:r>
    </w:p>
    <w:p w14:paraId="31B6F244" w14:textId="77777777" w:rsidR="00296042" w:rsidRPr="007F5FA1" w:rsidRDefault="002A009C" w:rsidP="006211F6">
      <w:pPr>
        <w:pStyle w:val="ListParagraph"/>
        <w:numPr>
          <w:ilvl w:val="0"/>
          <w:numId w:val="31"/>
        </w:numPr>
        <w:rPr>
          <w:color w:val="000000" w:themeColor="text1"/>
          <w:szCs w:val="22"/>
        </w:rPr>
      </w:pPr>
      <w:r w:rsidRPr="007F5FA1">
        <w:rPr>
          <w:color w:val="000000" w:themeColor="text1"/>
          <w:szCs w:val="22"/>
        </w:rPr>
        <w:t>Create a personal code of ethics as part of a professional identity</w:t>
      </w:r>
      <w:r w:rsidR="00296042" w:rsidRPr="007F5FA1">
        <w:rPr>
          <w:color w:val="000000" w:themeColor="text1"/>
          <w:szCs w:val="22"/>
        </w:rPr>
        <w:t>.</w:t>
      </w:r>
    </w:p>
    <w:p w14:paraId="00C99FE8" w14:textId="53BD8605" w:rsidR="00296042" w:rsidRPr="007F5FA1" w:rsidRDefault="00296042" w:rsidP="006211F6">
      <w:pPr>
        <w:pStyle w:val="ListParagraph"/>
        <w:numPr>
          <w:ilvl w:val="0"/>
          <w:numId w:val="31"/>
        </w:numPr>
        <w:rPr>
          <w:color w:val="000000" w:themeColor="text1"/>
          <w:szCs w:val="22"/>
        </w:rPr>
      </w:pPr>
      <w:r w:rsidRPr="007F5FA1">
        <w:rPr>
          <w:color w:val="000000" w:themeColor="text1"/>
          <w:szCs w:val="22"/>
        </w:rPr>
        <w:t>R</w:t>
      </w:r>
      <w:r w:rsidR="002A009C" w:rsidRPr="007F5FA1">
        <w:rPr>
          <w:color w:val="000000" w:themeColor="text1"/>
          <w:szCs w:val="22"/>
        </w:rPr>
        <w:t xml:space="preserve">eview </w:t>
      </w:r>
      <w:r w:rsidRPr="007F5FA1">
        <w:rPr>
          <w:color w:val="000000" w:themeColor="text1"/>
          <w:szCs w:val="22"/>
        </w:rPr>
        <w:t xml:space="preserve">and evaluate </w:t>
      </w:r>
      <w:r w:rsidR="002A009C" w:rsidRPr="007F5FA1">
        <w:rPr>
          <w:color w:val="000000" w:themeColor="text1"/>
          <w:szCs w:val="22"/>
        </w:rPr>
        <w:t>ethical principles of computing</w:t>
      </w:r>
      <w:r w:rsidRPr="007F5FA1">
        <w:rPr>
          <w:color w:val="000000" w:themeColor="text1"/>
          <w:szCs w:val="22"/>
        </w:rPr>
        <w:t xml:space="preserve"> in relation to </w:t>
      </w:r>
      <w:r w:rsidR="003F3E45" w:rsidRPr="007F5FA1">
        <w:rPr>
          <w:color w:val="000000" w:themeColor="text1"/>
          <w:szCs w:val="22"/>
        </w:rPr>
        <w:t>S</w:t>
      </w:r>
      <w:r w:rsidRPr="007F5FA1">
        <w:rPr>
          <w:color w:val="000000" w:themeColor="text1"/>
          <w:szCs w:val="22"/>
        </w:rPr>
        <w:t>ocial Informatics.</w:t>
      </w:r>
    </w:p>
    <w:p w14:paraId="11DA990C" w14:textId="77777777" w:rsidR="00400967" w:rsidRDefault="00400967" w:rsidP="00400967">
      <w:pPr>
        <w:pStyle w:val="ListParagraph"/>
        <w:numPr>
          <w:ilvl w:val="0"/>
          <w:numId w:val="31"/>
        </w:numPr>
        <w:rPr>
          <w:color w:val="000000" w:themeColor="text1"/>
          <w:szCs w:val="22"/>
        </w:rPr>
      </w:pPr>
      <w:r w:rsidRPr="007F5FA1">
        <w:rPr>
          <w:color w:val="000000" w:themeColor="text1"/>
          <w:szCs w:val="22"/>
        </w:rPr>
        <w:t>Analyze a number of complex ethical problems created by information technology, including damage to individual privacy and creation of new forms of computer-based crime.</w:t>
      </w:r>
    </w:p>
    <w:p w14:paraId="0A2E28C5" w14:textId="77777777" w:rsidR="00400967" w:rsidRPr="00915B4B" w:rsidRDefault="00400967" w:rsidP="00400967">
      <w:pPr>
        <w:pStyle w:val="ListParagraph"/>
        <w:numPr>
          <w:ilvl w:val="0"/>
          <w:numId w:val="31"/>
        </w:numPr>
        <w:rPr>
          <w:color w:val="000000" w:themeColor="text1"/>
          <w:szCs w:val="22"/>
        </w:rPr>
      </w:pPr>
      <w:r>
        <w:rPr>
          <w:szCs w:val="22"/>
        </w:rPr>
        <w:t>Apply various data search and discovery techniques and analyze and categorize data collections in a selected Social Informatics topic.</w:t>
      </w:r>
    </w:p>
    <w:p w14:paraId="27DEC504" w14:textId="77777777" w:rsidR="00400967" w:rsidRPr="00721C6E" w:rsidRDefault="00400967" w:rsidP="00400967">
      <w:pPr>
        <w:pStyle w:val="ListParagraph"/>
        <w:numPr>
          <w:ilvl w:val="0"/>
          <w:numId w:val="31"/>
        </w:numPr>
        <w:rPr>
          <w:color w:val="000000" w:themeColor="text1"/>
          <w:szCs w:val="22"/>
        </w:rPr>
      </w:pPr>
      <w:r>
        <w:rPr>
          <w:color w:val="000000" w:themeColor="text1"/>
          <w:szCs w:val="22"/>
        </w:rPr>
        <w:t>Apply data visualization to represent combined multiple views of social informatics data for richer insight.</w:t>
      </w:r>
    </w:p>
    <w:p w14:paraId="2838EDD1" w14:textId="77777777" w:rsidR="00400967" w:rsidRPr="007F5FA1" w:rsidRDefault="00400967" w:rsidP="00400967">
      <w:pPr>
        <w:pStyle w:val="ListParagraph"/>
        <w:numPr>
          <w:ilvl w:val="0"/>
          <w:numId w:val="31"/>
        </w:numPr>
        <w:rPr>
          <w:color w:val="000000" w:themeColor="text1"/>
          <w:szCs w:val="22"/>
        </w:rPr>
      </w:pPr>
      <w:r w:rsidRPr="007F5FA1">
        <w:rPr>
          <w:szCs w:val="22"/>
        </w:rPr>
        <w:t>Apply selected approaches to better understand various dimensions, implications and perspectives on the subject of Social Informatics and Information Technologies.</w:t>
      </w:r>
    </w:p>
    <w:p w14:paraId="05245545" w14:textId="2B0829B8" w:rsidR="00296042" w:rsidRPr="007F5FA1" w:rsidRDefault="00400967" w:rsidP="00400967">
      <w:pPr>
        <w:pStyle w:val="NormalWeb"/>
        <w:numPr>
          <w:ilvl w:val="0"/>
          <w:numId w:val="31"/>
        </w:numPr>
        <w:rPr>
          <w:rFonts w:ascii="Arial" w:hAnsi="Arial" w:cs="Arial"/>
          <w:sz w:val="22"/>
          <w:szCs w:val="22"/>
        </w:rPr>
      </w:pPr>
      <w:r w:rsidRPr="007F5FA1">
        <w:rPr>
          <w:rFonts w:ascii="Arial" w:hAnsi="Arial" w:cs="Arial"/>
          <w:sz w:val="22"/>
          <w:szCs w:val="22"/>
        </w:rPr>
        <w:t>Integrate various resources, including professional literature, both printed and electronic to complete a course project focusing on a selected topic in Social Informatics.</w:t>
      </w:r>
    </w:p>
    <w:p w14:paraId="694049B1" w14:textId="77777777" w:rsidR="00CF18A1" w:rsidRPr="003F3E45" w:rsidRDefault="00E7470D" w:rsidP="00CF18A1">
      <w:pPr>
        <w:pStyle w:val="BodyTextIndent"/>
        <w:spacing w:before="100" w:beforeAutospacing="1" w:after="100" w:afterAutospacing="1"/>
        <w:ind w:left="0"/>
        <w:rPr>
          <w:rFonts w:cs="Arial"/>
          <w:sz w:val="22"/>
          <w:szCs w:val="22"/>
        </w:rPr>
      </w:pPr>
      <w:r>
        <w:rPr>
          <w:rFonts w:cs="Arial"/>
          <w:sz w:val="22"/>
          <w:szCs w:val="22"/>
        </w:rPr>
        <w:pict w14:anchorId="2E7F5C96">
          <v:rect id="_x0000_i1027" style="width:.05pt;height:3pt" o:hralign="center" o:hrstd="t" o:hrnoshade="t" o:hr="t" fillcolor="#7f7f7f [1612]" stroked="f"/>
        </w:pict>
      </w:r>
    </w:p>
    <w:p w14:paraId="625805A8" w14:textId="348855BA" w:rsidR="00CF18A1" w:rsidRPr="003F3E45" w:rsidRDefault="006211F6" w:rsidP="00CF18A1">
      <w:pPr>
        <w:spacing w:before="100" w:beforeAutospacing="1" w:after="100" w:afterAutospacing="1"/>
        <w:rPr>
          <w:rFonts w:cs="Arial"/>
          <w:i/>
          <w:color w:val="800000"/>
          <w:szCs w:val="20"/>
        </w:rPr>
      </w:pPr>
      <w:r w:rsidRPr="003F3E45">
        <w:rPr>
          <w:rFonts w:cs="Arial"/>
          <w:b/>
          <w:color w:val="800000"/>
          <w:sz w:val="28"/>
          <w:szCs w:val="28"/>
        </w:rPr>
        <w:t>Principle of Undergraduate Learning and Core Competencies</w:t>
      </w:r>
      <w:r w:rsidR="00CF18A1" w:rsidRPr="003F3E45">
        <w:rPr>
          <w:rFonts w:cs="Arial"/>
          <w:b/>
          <w:color w:val="800000"/>
          <w:sz w:val="28"/>
          <w:szCs w:val="28"/>
        </w:rPr>
        <w:t xml:space="preserve">: </w:t>
      </w:r>
    </w:p>
    <w:p w14:paraId="30EC1511" w14:textId="77777777" w:rsidR="006211F6" w:rsidRPr="003F3E45" w:rsidRDefault="006211F6" w:rsidP="006211F6">
      <w:pPr>
        <w:spacing w:after="120"/>
        <w:rPr>
          <w:rFonts w:cs="Arial"/>
          <w:color w:val="000000" w:themeColor="text1"/>
          <w:sz w:val="22"/>
          <w:szCs w:val="22"/>
        </w:rPr>
      </w:pPr>
      <w:r w:rsidRPr="003F3E45">
        <w:rPr>
          <w:rFonts w:cs="Arial"/>
          <w:color w:val="000000" w:themeColor="text1"/>
          <w:sz w:val="22"/>
          <w:szCs w:val="22"/>
        </w:rPr>
        <w:t>This course is designed to demonstrate IUPUI’s principles of undergraduate learning (PULs):</w:t>
      </w:r>
    </w:p>
    <w:p w14:paraId="6BF10584"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1A.</w:t>
      </w:r>
      <w:r w:rsidRPr="003F3E45">
        <w:rPr>
          <w:rFonts w:cs="Arial"/>
          <w:color w:val="000000" w:themeColor="text1"/>
          <w:sz w:val="22"/>
          <w:szCs w:val="22"/>
        </w:rPr>
        <w:tab/>
        <w:t>Core communication: written, oral and visual skills</w:t>
      </w:r>
    </w:p>
    <w:p w14:paraId="186D78B7" w14:textId="6D4D9BD5"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 xml:space="preserve">1B. </w:t>
      </w:r>
      <w:r w:rsidRPr="003F3E45">
        <w:rPr>
          <w:rFonts w:cs="Arial"/>
          <w:color w:val="000000" w:themeColor="text1"/>
          <w:sz w:val="22"/>
          <w:szCs w:val="22"/>
        </w:rPr>
        <w:tab/>
        <w:t>Core communication: quantitative skills</w:t>
      </w:r>
    </w:p>
    <w:p w14:paraId="3ABCBD5A"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1C.</w:t>
      </w:r>
      <w:r w:rsidRPr="003F3E45">
        <w:rPr>
          <w:rFonts w:cs="Arial"/>
          <w:color w:val="000000" w:themeColor="text1"/>
          <w:sz w:val="22"/>
          <w:szCs w:val="22"/>
        </w:rPr>
        <w:tab/>
        <w:t>Core communication: information resources skills</w:t>
      </w:r>
    </w:p>
    <w:p w14:paraId="75B8FA5D"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2.</w:t>
      </w:r>
      <w:r w:rsidRPr="003F3E45">
        <w:rPr>
          <w:rFonts w:cs="Arial"/>
          <w:color w:val="000000" w:themeColor="text1"/>
          <w:sz w:val="22"/>
          <w:szCs w:val="22"/>
        </w:rPr>
        <w:tab/>
        <w:t>Critical thinking</w:t>
      </w:r>
    </w:p>
    <w:p w14:paraId="5469A55D"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3.</w:t>
      </w:r>
      <w:r w:rsidRPr="003F3E45">
        <w:rPr>
          <w:rFonts w:cs="Arial"/>
          <w:color w:val="000000" w:themeColor="text1"/>
          <w:sz w:val="22"/>
          <w:szCs w:val="22"/>
        </w:rPr>
        <w:tab/>
        <w:t>Integration and application of knowledge</w:t>
      </w:r>
    </w:p>
    <w:p w14:paraId="73F9CA0E"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4.</w:t>
      </w:r>
      <w:r w:rsidRPr="003F3E45">
        <w:rPr>
          <w:rFonts w:cs="Arial"/>
          <w:color w:val="000000" w:themeColor="text1"/>
          <w:sz w:val="22"/>
          <w:szCs w:val="22"/>
        </w:rPr>
        <w:tab/>
        <w:t>Intellectual depth, breadth, and adaptiveness</w:t>
      </w:r>
    </w:p>
    <w:p w14:paraId="50C98328"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5.</w:t>
      </w:r>
      <w:r w:rsidRPr="003F3E45">
        <w:rPr>
          <w:rFonts w:cs="Arial"/>
          <w:color w:val="000000" w:themeColor="text1"/>
          <w:sz w:val="22"/>
          <w:szCs w:val="22"/>
        </w:rPr>
        <w:tab/>
        <w:t>Understanding society and culture</w:t>
      </w:r>
    </w:p>
    <w:p w14:paraId="5DB969F9" w14:textId="77777777" w:rsidR="006211F6" w:rsidRPr="003F3E45" w:rsidRDefault="006211F6" w:rsidP="006211F6">
      <w:pPr>
        <w:tabs>
          <w:tab w:val="left" w:pos="720"/>
        </w:tabs>
        <w:ind w:left="720"/>
        <w:rPr>
          <w:rFonts w:cs="Arial"/>
          <w:color w:val="000000" w:themeColor="text1"/>
          <w:sz w:val="22"/>
          <w:szCs w:val="22"/>
        </w:rPr>
      </w:pPr>
      <w:r w:rsidRPr="003F3E45">
        <w:rPr>
          <w:rFonts w:cs="Arial"/>
          <w:color w:val="000000" w:themeColor="text1"/>
          <w:sz w:val="22"/>
          <w:szCs w:val="22"/>
        </w:rPr>
        <w:t>6.</w:t>
      </w:r>
      <w:r w:rsidRPr="003F3E45">
        <w:rPr>
          <w:rFonts w:cs="Arial"/>
          <w:color w:val="000000" w:themeColor="text1"/>
          <w:sz w:val="22"/>
          <w:szCs w:val="22"/>
        </w:rPr>
        <w:tab/>
        <w:t>Values and ethics</w:t>
      </w:r>
    </w:p>
    <w:p w14:paraId="2D236A7F" w14:textId="77777777" w:rsidR="006211F6" w:rsidRPr="003F3E45" w:rsidRDefault="006211F6" w:rsidP="006211F6">
      <w:pPr>
        <w:tabs>
          <w:tab w:val="left" w:pos="720"/>
        </w:tabs>
        <w:rPr>
          <w:rFonts w:cs="Arial"/>
          <w:color w:val="000000" w:themeColor="text1"/>
          <w:sz w:val="22"/>
          <w:szCs w:val="22"/>
        </w:rPr>
      </w:pPr>
    </w:p>
    <w:p w14:paraId="14D6F4BB" w14:textId="55601D5C" w:rsidR="00CF18A1" w:rsidRPr="003F3E45" w:rsidRDefault="006211F6" w:rsidP="006211F6">
      <w:pPr>
        <w:tabs>
          <w:tab w:val="left" w:pos="720"/>
        </w:tabs>
        <w:rPr>
          <w:rFonts w:cs="Arial"/>
          <w:color w:val="000000" w:themeColor="text1"/>
          <w:sz w:val="22"/>
          <w:szCs w:val="22"/>
        </w:rPr>
      </w:pPr>
      <w:r w:rsidRPr="003F3E45">
        <w:rPr>
          <w:rFonts w:cs="Arial"/>
          <w:color w:val="000000" w:themeColor="text1"/>
          <w:sz w:val="22"/>
          <w:szCs w:val="22"/>
        </w:rPr>
        <w:t>In particular, this course assesses PUL 1A, 1C, 2, 3, 5, and 6.</w:t>
      </w:r>
    </w:p>
    <w:p w14:paraId="15776BCC" w14:textId="77777777" w:rsidR="00CF18A1" w:rsidRPr="003F3E45" w:rsidRDefault="00E7470D" w:rsidP="00CF18A1">
      <w:pPr>
        <w:pStyle w:val="BodyTextIndent"/>
        <w:spacing w:before="100" w:beforeAutospacing="1" w:after="100" w:afterAutospacing="1"/>
        <w:ind w:left="0"/>
        <w:rPr>
          <w:rFonts w:cs="Arial"/>
          <w:sz w:val="22"/>
          <w:szCs w:val="22"/>
        </w:rPr>
      </w:pPr>
      <w:r>
        <w:rPr>
          <w:rFonts w:cs="Arial"/>
          <w:sz w:val="22"/>
          <w:szCs w:val="22"/>
        </w:rPr>
        <w:pict w14:anchorId="670FC367">
          <v:rect id="_x0000_i1028" style="width:.05pt;height:3pt" o:hralign="center" o:hrstd="t" o:hrnoshade="t" o:hr="t" fillcolor="#7f7f7f [1612]" stroked="f"/>
        </w:pict>
      </w:r>
    </w:p>
    <w:p w14:paraId="216F3DFD" w14:textId="77777777" w:rsidR="00CF18A1" w:rsidRPr="003F3E45" w:rsidRDefault="00CF18A1" w:rsidP="00CF18A1">
      <w:pPr>
        <w:spacing w:before="100" w:beforeAutospacing="1" w:after="100" w:afterAutospacing="1"/>
        <w:rPr>
          <w:rFonts w:cs="Arial"/>
          <w:i/>
          <w:color w:val="800000"/>
          <w:szCs w:val="20"/>
        </w:rPr>
      </w:pPr>
      <w:r w:rsidRPr="003F3E45">
        <w:rPr>
          <w:rFonts w:cs="Arial"/>
          <w:b/>
          <w:color w:val="800000"/>
          <w:sz w:val="28"/>
          <w:szCs w:val="28"/>
        </w:rPr>
        <w:t xml:space="preserve">Course Resources: </w:t>
      </w:r>
    </w:p>
    <w:p w14:paraId="43A9D453" w14:textId="77777777" w:rsidR="00CF18A1" w:rsidRPr="003F3E45" w:rsidRDefault="00CF18A1" w:rsidP="00CF18A1">
      <w:pPr>
        <w:ind w:left="900" w:hanging="360"/>
        <w:rPr>
          <w:rFonts w:cs="Arial"/>
          <w:b/>
          <w:bCs/>
          <w:sz w:val="22"/>
          <w:szCs w:val="22"/>
        </w:rPr>
      </w:pPr>
      <w:r w:rsidRPr="003F3E45">
        <w:rPr>
          <w:rFonts w:cs="Arial"/>
          <w:b/>
          <w:bCs/>
          <w:sz w:val="22"/>
          <w:szCs w:val="22"/>
        </w:rPr>
        <w:t>Required Text:</w:t>
      </w:r>
    </w:p>
    <w:p w14:paraId="1B6328DE" w14:textId="0C71C491" w:rsidR="00A50ADA" w:rsidRPr="003F3E45" w:rsidRDefault="00A50ADA" w:rsidP="00A50ADA">
      <w:pPr>
        <w:ind w:left="2160" w:hanging="1440"/>
        <w:rPr>
          <w:rFonts w:cs="Arial"/>
          <w:color w:val="000000" w:themeColor="text1"/>
          <w:sz w:val="22"/>
          <w:szCs w:val="22"/>
        </w:rPr>
      </w:pPr>
      <w:r w:rsidRPr="003F3E45">
        <w:rPr>
          <w:rFonts w:cs="Arial"/>
          <w:b/>
          <w:color w:val="000000" w:themeColor="text1"/>
          <w:sz w:val="22"/>
          <w:szCs w:val="22"/>
        </w:rPr>
        <w:t>Title:</w:t>
      </w:r>
      <w:r w:rsidRPr="003F3E45">
        <w:rPr>
          <w:rFonts w:cs="Arial"/>
          <w:color w:val="000000" w:themeColor="text1"/>
          <w:sz w:val="22"/>
          <w:szCs w:val="22"/>
        </w:rPr>
        <w:t xml:space="preserve"> </w:t>
      </w:r>
      <w:r w:rsidRPr="003F3E45">
        <w:rPr>
          <w:rFonts w:cs="Arial"/>
          <w:color w:val="000000" w:themeColor="text1"/>
          <w:sz w:val="22"/>
          <w:szCs w:val="22"/>
        </w:rPr>
        <w:tab/>
      </w:r>
      <w:r w:rsidR="007B17BD" w:rsidRPr="003F3E45">
        <w:rPr>
          <w:rFonts w:cs="Arial"/>
          <w:i/>
          <w:color w:val="000000" w:themeColor="text1"/>
          <w:sz w:val="22"/>
          <w:szCs w:val="22"/>
        </w:rPr>
        <w:t xml:space="preserve">A Gift of Fire </w:t>
      </w:r>
      <w:r w:rsidRPr="003F3E45">
        <w:rPr>
          <w:rFonts w:cs="Arial"/>
          <w:color w:val="000000" w:themeColor="text1"/>
          <w:sz w:val="22"/>
          <w:szCs w:val="22"/>
        </w:rPr>
        <w:t>(Fourth Edition)</w:t>
      </w:r>
    </w:p>
    <w:p w14:paraId="46239E9F" w14:textId="2F8E6D76" w:rsidR="00A50ADA" w:rsidRPr="003F3E45" w:rsidRDefault="00A50ADA" w:rsidP="00A50ADA">
      <w:pPr>
        <w:ind w:left="1800" w:hanging="1080"/>
        <w:rPr>
          <w:rFonts w:cs="Arial"/>
          <w:color w:val="000000" w:themeColor="text1"/>
          <w:sz w:val="22"/>
          <w:szCs w:val="22"/>
        </w:rPr>
      </w:pPr>
      <w:r w:rsidRPr="003F3E45">
        <w:rPr>
          <w:rFonts w:cs="Arial"/>
          <w:b/>
          <w:color w:val="000000" w:themeColor="text1"/>
          <w:sz w:val="22"/>
          <w:szCs w:val="22"/>
        </w:rPr>
        <w:lastRenderedPageBreak/>
        <w:t>Author:</w:t>
      </w:r>
      <w:r w:rsidRPr="003F3E45">
        <w:rPr>
          <w:rFonts w:cs="Arial"/>
          <w:color w:val="000000" w:themeColor="text1"/>
          <w:sz w:val="22"/>
          <w:szCs w:val="22"/>
        </w:rPr>
        <w:tab/>
      </w:r>
      <w:r w:rsidRPr="003F3E45">
        <w:rPr>
          <w:rFonts w:cs="Arial"/>
          <w:color w:val="000000" w:themeColor="text1"/>
          <w:sz w:val="22"/>
          <w:szCs w:val="22"/>
        </w:rPr>
        <w:tab/>
        <w:t xml:space="preserve">Sara </w:t>
      </w:r>
      <w:proofErr w:type="spellStart"/>
      <w:r w:rsidRPr="003F3E45">
        <w:rPr>
          <w:rFonts w:cs="Arial"/>
          <w:color w:val="000000" w:themeColor="text1"/>
          <w:sz w:val="22"/>
          <w:szCs w:val="22"/>
        </w:rPr>
        <w:t>Baase</w:t>
      </w:r>
      <w:proofErr w:type="spellEnd"/>
    </w:p>
    <w:p w14:paraId="5F8908A9" w14:textId="77777777" w:rsidR="00A50ADA" w:rsidRPr="003F3E45" w:rsidRDefault="00A50ADA" w:rsidP="00A50ADA">
      <w:pPr>
        <w:ind w:left="1800" w:hanging="1080"/>
        <w:rPr>
          <w:rFonts w:cs="Arial"/>
          <w:color w:val="000000" w:themeColor="text1"/>
          <w:sz w:val="22"/>
          <w:szCs w:val="22"/>
        </w:rPr>
      </w:pPr>
      <w:r w:rsidRPr="003F3E45">
        <w:rPr>
          <w:rFonts w:cs="Arial"/>
          <w:b/>
          <w:color w:val="000000" w:themeColor="text1"/>
          <w:sz w:val="22"/>
          <w:szCs w:val="22"/>
        </w:rPr>
        <w:t>Year:</w:t>
      </w:r>
      <w:r w:rsidRPr="003F3E45">
        <w:rPr>
          <w:rFonts w:cs="Arial"/>
          <w:color w:val="000000" w:themeColor="text1"/>
          <w:sz w:val="22"/>
          <w:szCs w:val="22"/>
        </w:rPr>
        <w:tab/>
      </w:r>
      <w:r w:rsidRPr="003F3E45">
        <w:rPr>
          <w:rFonts w:cs="Arial"/>
          <w:color w:val="000000" w:themeColor="text1"/>
          <w:sz w:val="22"/>
          <w:szCs w:val="22"/>
        </w:rPr>
        <w:tab/>
        <w:t>2012</w:t>
      </w:r>
    </w:p>
    <w:p w14:paraId="271E1F80" w14:textId="77777777" w:rsidR="00A50ADA" w:rsidRPr="003F3E45" w:rsidRDefault="00A50ADA" w:rsidP="00A50ADA">
      <w:pPr>
        <w:ind w:left="1800" w:hanging="1080"/>
        <w:rPr>
          <w:rFonts w:cs="Arial"/>
          <w:color w:val="000000" w:themeColor="text1"/>
          <w:sz w:val="22"/>
          <w:szCs w:val="22"/>
        </w:rPr>
      </w:pPr>
      <w:r w:rsidRPr="003F3E45">
        <w:rPr>
          <w:rFonts w:cs="Arial"/>
          <w:b/>
          <w:color w:val="000000" w:themeColor="text1"/>
          <w:sz w:val="22"/>
          <w:szCs w:val="22"/>
        </w:rPr>
        <w:t>Publisher:</w:t>
      </w:r>
      <w:r w:rsidRPr="003F3E45">
        <w:rPr>
          <w:rFonts w:cs="Arial"/>
          <w:b/>
          <w:color w:val="000000" w:themeColor="text1"/>
          <w:sz w:val="22"/>
          <w:szCs w:val="22"/>
        </w:rPr>
        <w:tab/>
      </w:r>
      <w:r w:rsidRPr="003F3E45">
        <w:rPr>
          <w:rFonts w:cs="Arial"/>
          <w:b/>
          <w:color w:val="000000" w:themeColor="text1"/>
          <w:sz w:val="22"/>
          <w:szCs w:val="22"/>
        </w:rPr>
        <w:tab/>
      </w:r>
      <w:r w:rsidRPr="003F3E45">
        <w:rPr>
          <w:rFonts w:cs="Arial"/>
          <w:color w:val="000000" w:themeColor="text1"/>
          <w:sz w:val="22"/>
          <w:szCs w:val="22"/>
        </w:rPr>
        <w:t>Pearson</w:t>
      </w:r>
    </w:p>
    <w:p w14:paraId="49AB3EC0" w14:textId="738F2940" w:rsidR="00A50ADA" w:rsidRPr="003F3E45" w:rsidRDefault="00A50ADA" w:rsidP="00A50ADA">
      <w:pPr>
        <w:tabs>
          <w:tab w:val="left" w:pos="2160"/>
        </w:tabs>
        <w:ind w:left="2340" w:hanging="1620"/>
        <w:rPr>
          <w:rFonts w:cs="Arial"/>
          <w:color w:val="000000" w:themeColor="text1"/>
          <w:sz w:val="22"/>
          <w:szCs w:val="22"/>
        </w:rPr>
      </w:pPr>
      <w:r w:rsidRPr="003F3E45">
        <w:rPr>
          <w:rFonts w:cs="Arial"/>
          <w:b/>
          <w:color w:val="000000" w:themeColor="text1"/>
          <w:sz w:val="22"/>
          <w:szCs w:val="22"/>
        </w:rPr>
        <w:t>Student ISBN:</w:t>
      </w:r>
      <w:r w:rsidRPr="003F3E45">
        <w:rPr>
          <w:rFonts w:cs="Arial"/>
          <w:b/>
          <w:color w:val="000000" w:themeColor="text1"/>
          <w:sz w:val="22"/>
          <w:szCs w:val="22"/>
        </w:rPr>
        <w:tab/>
      </w:r>
      <w:r w:rsidRPr="003F3E45">
        <w:rPr>
          <w:rFonts w:cs="Arial"/>
          <w:color w:val="000000" w:themeColor="text1"/>
          <w:sz w:val="22"/>
          <w:szCs w:val="22"/>
          <w:shd w:val="clear" w:color="auto" w:fill="FFFFFF"/>
        </w:rPr>
        <w:t>978-0132492676</w:t>
      </w:r>
    </w:p>
    <w:p w14:paraId="49933001" w14:textId="77777777" w:rsidR="00A50ADA" w:rsidRPr="003F3E45" w:rsidRDefault="00A50ADA" w:rsidP="00A50ADA">
      <w:pPr>
        <w:ind w:left="2340"/>
        <w:rPr>
          <w:rFonts w:cs="Arial"/>
          <w:color w:val="000000" w:themeColor="text1"/>
          <w:sz w:val="22"/>
          <w:szCs w:val="22"/>
        </w:rPr>
      </w:pPr>
      <w:r w:rsidRPr="003F3E45">
        <w:rPr>
          <w:rFonts w:cs="Arial"/>
          <w:color w:val="000000" w:themeColor="text1"/>
          <w:sz w:val="22"/>
          <w:szCs w:val="22"/>
          <w:shd w:val="clear" w:color="auto" w:fill="FFFFFF"/>
        </w:rPr>
        <w:t>0132492679</w:t>
      </w:r>
    </w:p>
    <w:p w14:paraId="048AE5A7" w14:textId="77777777" w:rsidR="00A50ADA" w:rsidRPr="003F3E45" w:rsidRDefault="00A50ADA" w:rsidP="00CF18A1">
      <w:pPr>
        <w:ind w:left="900" w:hanging="360"/>
        <w:rPr>
          <w:rFonts w:cs="Arial"/>
          <w:b/>
          <w:sz w:val="22"/>
          <w:szCs w:val="22"/>
        </w:rPr>
      </w:pPr>
    </w:p>
    <w:p w14:paraId="5F9E5744" w14:textId="6C80847A" w:rsidR="00CF18A1" w:rsidRDefault="00A50ADA" w:rsidP="004F4287">
      <w:pPr>
        <w:ind w:left="900" w:hanging="360"/>
        <w:rPr>
          <w:rFonts w:cs="Arial"/>
          <w:sz w:val="22"/>
          <w:szCs w:val="22"/>
        </w:rPr>
      </w:pPr>
      <w:r w:rsidRPr="003F3E45">
        <w:rPr>
          <w:rFonts w:cs="Arial"/>
          <w:b/>
          <w:sz w:val="22"/>
          <w:szCs w:val="22"/>
        </w:rPr>
        <w:t>Note:</w:t>
      </w:r>
      <w:r w:rsidRPr="003F3E45">
        <w:rPr>
          <w:rFonts w:cs="Arial"/>
          <w:sz w:val="22"/>
          <w:szCs w:val="22"/>
        </w:rPr>
        <w:t xml:space="preserve"> this text is </w:t>
      </w:r>
      <w:r w:rsidR="004F4287">
        <w:rPr>
          <w:rFonts w:cs="Arial"/>
          <w:sz w:val="22"/>
          <w:szCs w:val="22"/>
        </w:rPr>
        <w:t xml:space="preserve">also </w:t>
      </w:r>
      <w:r w:rsidRPr="003F3E45">
        <w:rPr>
          <w:rFonts w:cs="Arial"/>
          <w:sz w:val="22"/>
          <w:szCs w:val="22"/>
        </w:rPr>
        <w:t>available in e-book format at approximately one half the price:</w:t>
      </w:r>
    </w:p>
    <w:p w14:paraId="33465E2C" w14:textId="4B0E1689" w:rsidR="00807431" w:rsidRDefault="00E7470D" w:rsidP="00807431">
      <w:pPr>
        <w:ind w:left="900" w:hanging="360"/>
        <w:jc w:val="center"/>
        <w:rPr>
          <w:rFonts w:cs="Arial"/>
          <w:color w:val="0000FF"/>
          <w:sz w:val="22"/>
          <w:szCs w:val="22"/>
        </w:rPr>
      </w:pPr>
      <w:hyperlink r:id="rId8" w:history="1">
        <w:r w:rsidR="00807431" w:rsidRPr="00B745FD">
          <w:rPr>
            <w:rStyle w:val="Hyperlink"/>
            <w:rFonts w:cs="Arial"/>
            <w:sz w:val="22"/>
            <w:szCs w:val="22"/>
          </w:rPr>
          <w:t>https://www.vitalsource.com/referral?term=9780133464733</w:t>
        </w:r>
      </w:hyperlink>
    </w:p>
    <w:p w14:paraId="06A99FD0" w14:textId="77777777" w:rsidR="00807431" w:rsidRPr="003F3E45" w:rsidRDefault="00807431" w:rsidP="004F4287">
      <w:pPr>
        <w:ind w:left="900" w:hanging="360"/>
        <w:rPr>
          <w:rFonts w:cs="Arial"/>
          <w:color w:val="0000FF"/>
          <w:sz w:val="22"/>
          <w:szCs w:val="22"/>
        </w:rPr>
      </w:pPr>
    </w:p>
    <w:p w14:paraId="43CFEF41" w14:textId="77777777" w:rsidR="00CF18A1" w:rsidRPr="003F3E45" w:rsidRDefault="00CF18A1" w:rsidP="00CF18A1">
      <w:pPr>
        <w:ind w:left="900" w:hanging="360"/>
        <w:rPr>
          <w:rFonts w:cs="Arial"/>
          <w:b/>
          <w:sz w:val="22"/>
          <w:szCs w:val="22"/>
        </w:rPr>
      </w:pPr>
      <w:r w:rsidRPr="003F3E45">
        <w:rPr>
          <w:rFonts w:cs="Arial"/>
          <w:b/>
          <w:sz w:val="22"/>
          <w:szCs w:val="22"/>
        </w:rPr>
        <w:t xml:space="preserve">Other Resources: </w:t>
      </w:r>
    </w:p>
    <w:p w14:paraId="60F9A439" w14:textId="5CF154E2" w:rsidR="00CF18A1" w:rsidRPr="003F3E45" w:rsidRDefault="00A50ADA" w:rsidP="00CF18A1">
      <w:pPr>
        <w:widowControl w:val="0"/>
        <w:autoSpaceDE w:val="0"/>
        <w:autoSpaceDN w:val="0"/>
        <w:adjustRightInd w:val="0"/>
        <w:ind w:left="540"/>
        <w:rPr>
          <w:rFonts w:cs="Arial"/>
          <w:sz w:val="22"/>
          <w:szCs w:val="22"/>
        </w:rPr>
      </w:pPr>
      <w:r w:rsidRPr="003F3E45">
        <w:rPr>
          <w:rFonts w:cs="Arial"/>
          <w:sz w:val="22"/>
          <w:szCs w:val="22"/>
        </w:rPr>
        <w:t xml:space="preserve">What is Social Informatics and why does it Matter (available in resources) </w:t>
      </w:r>
    </w:p>
    <w:p w14:paraId="52426B88" w14:textId="5924112E" w:rsidR="00A50ADA" w:rsidRPr="003F3E45" w:rsidRDefault="00A50ADA" w:rsidP="00CF18A1">
      <w:pPr>
        <w:widowControl w:val="0"/>
        <w:autoSpaceDE w:val="0"/>
        <w:autoSpaceDN w:val="0"/>
        <w:adjustRightInd w:val="0"/>
        <w:ind w:left="540"/>
        <w:rPr>
          <w:rFonts w:cs="Arial"/>
          <w:sz w:val="22"/>
          <w:szCs w:val="22"/>
        </w:rPr>
      </w:pPr>
      <w:r w:rsidRPr="003F3E45">
        <w:rPr>
          <w:rFonts w:cs="Arial"/>
          <w:sz w:val="22"/>
          <w:szCs w:val="22"/>
        </w:rPr>
        <w:t>On Rob Kling: The Theoretical, the Methodological, and the Critical (available in resources)</w:t>
      </w:r>
    </w:p>
    <w:p w14:paraId="4F3E0E4C" w14:textId="1AB7497C" w:rsidR="00A50ADA" w:rsidRPr="003F3E45" w:rsidRDefault="00A50ADA" w:rsidP="00CF18A1">
      <w:pPr>
        <w:widowControl w:val="0"/>
        <w:autoSpaceDE w:val="0"/>
        <w:autoSpaceDN w:val="0"/>
        <w:adjustRightInd w:val="0"/>
        <w:ind w:left="540"/>
        <w:rPr>
          <w:rFonts w:cs="Arial"/>
          <w:sz w:val="22"/>
          <w:szCs w:val="22"/>
        </w:rPr>
      </w:pPr>
      <w:r w:rsidRPr="003F3E45">
        <w:rPr>
          <w:rFonts w:cs="Arial"/>
          <w:i/>
          <w:sz w:val="22"/>
          <w:szCs w:val="22"/>
        </w:rPr>
        <w:t>Social Informatics: Principles, Theory, and Practice</w:t>
      </w:r>
      <w:r w:rsidRPr="003F3E45">
        <w:rPr>
          <w:rFonts w:cs="Arial"/>
          <w:sz w:val="22"/>
          <w:szCs w:val="22"/>
        </w:rPr>
        <w:t xml:space="preserve"> (available in resources)</w:t>
      </w:r>
    </w:p>
    <w:p w14:paraId="641E0715" w14:textId="77777777" w:rsidR="00CF18A1" w:rsidRPr="003F3E45" w:rsidRDefault="00E7470D" w:rsidP="00CF18A1">
      <w:pPr>
        <w:tabs>
          <w:tab w:val="left" w:pos="3673"/>
          <w:tab w:val="left" w:pos="4400"/>
          <w:tab w:val="left" w:pos="5854"/>
          <w:tab w:val="left" w:pos="7853"/>
          <w:tab w:val="left" w:pos="9670"/>
        </w:tabs>
        <w:spacing w:before="100" w:beforeAutospacing="1" w:after="100" w:afterAutospacing="1"/>
        <w:jc w:val="center"/>
        <w:rPr>
          <w:rFonts w:cs="Arial"/>
        </w:rPr>
      </w:pPr>
      <w:r>
        <w:rPr>
          <w:rFonts w:cs="Arial"/>
        </w:rPr>
        <w:pict w14:anchorId="62C8293F">
          <v:rect id="_x0000_i1029" style="width:.05pt;height:3pt" o:hralign="center" o:hrstd="t" o:hrnoshade="t" o:hr="t" fillcolor="#7f7f7f [1612]" stroked="f"/>
        </w:pict>
      </w:r>
    </w:p>
    <w:tbl>
      <w:tblPr>
        <w:tblW w:w="10420" w:type="dxa"/>
        <w:jc w:val="center"/>
        <w:tblLook w:val="04A0" w:firstRow="1" w:lastRow="0" w:firstColumn="1" w:lastColumn="0" w:noHBand="0" w:noVBand="1"/>
      </w:tblPr>
      <w:tblGrid>
        <w:gridCol w:w="10420"/>
      </w:tblGrid>
      <w:tr w:rsidR="00CF18A1" w:rsidRPr="003F3E45" w14:paraId="20293DC0" w14:textId="77777777" w:rsidTr="00432551">
        <w:trPr>
          <w:trHeight w:val="2421"/>
          <w:jc w:val="center"/>
        </w:trPr>
        <w:tc>
          <w:tcPr>
            <w:tcW w:w="10420" w:type="dxa"/>
            <w:tcBorders>
              <w:top w:val="double" w:sz="6" w:space="0" w:color="17375D"/>
              <w:left w:val="double" w:sz="6" w:space="0" w:color="17375D"/>
              <w:bottom w:val="double" w:sz="6" w:space="0" w:color="17375D"/>
              <w:right w:val="double" w:sz="6" w:space="0" w:color="17375D"/>
            </w:tcBorders>
            <w:shd w:val="clear" w:color="auto" w:fill="auto"/>
            <w:hideMark/>
          </w:tcPr>
          <w:p w14:paraId="6F028B70" w14:textId="77777777" w:rsidR="00CF18A1" w:rsidRPr="003F3E45" w:rsidRDefault="00CF18A1" w:rsidP="00432551">
            <w:pPr>
              <w:rPr>
                <w:rFonts w:cs="Arial"/>
                <w:b/>
                <w:bCs/>
                <w:color w:val="800000"/>
                <w:sz w:val="28"/>
                <w:szCs w:val="18"/>
              </w:rPr>
            </w:pPr>
            <w:r w:rsidRPr="003F3E45">
              <w:rPr>
                <w:rFonts w:cs="Arial"/>
                <w:b/>
                <w:bCs/>
                <w:color w:val="800000"/>
                <w:sz w:val="28"/>
                <w:szCs w:val="18"/>
              </w:rPr>
              <w:t>Statement of Values:</w:t>
            </w:r>
          </w:p>
          <w:p w14:paraId="6AC5EEBC" w14:textId="77777777" w:rsidR="00CF18A1" w:rsidRPr="003F3E45" w:rsidRDefault="00CF18A1" w:rsidP="00432551">
            <w:pPr>
              <w:rPr>
                <w:rFonts w:cs="Arial"/>
                <w:szCs w:val="20"/>
              </w:rPr>
            </w:pPr>
            <w:r w:rsidRPr="003F3E45">
              <w:rPr>
                <w:rFonts w:cs="Arial"/>
                <w:sz w:val="22"/>
                <w:szCs w:val="22"/>
              </w:rPr>
              <w:t>IUPUI values the commitment of students to learning; of faculty to the highest standards of teaching, scholarship, and service; and of staff to the highest standards of service. IUPUI recognizes students as partners in learning. IUPUI values the opportunities afforded by its location in Indiana’s capital city and is committed to serving the needs of its community. Thus, IUPUI students, faculty, and staff are involved in the community; both to provide educational programs and patient care and to apply learning to community needs through service. As a leader in fostering collaborative relationships, IUPUI values collegiality, cooperation, creativity, innovation, and entrepreneurship as well as honesty, integrity, and support for open inquiry and dissemination of findings. IUPUI is committed to the personal and professional development of its students, faculty, and staff and to continuous improvement of its programs and services</w:t>
            </w:r>
            <w:r w:rsidRPr="003F3E45">
              <w:rPr>
                <w:rFonts w:cs="Arial"/>
                <w:szCs w:val="20"/>
              </w:rPr>
              <w:t>.</w:t>
            </w:r>
          </w:p>
          <w:p w14:paraId="4FAC4D95" w14:textId="77777777" w:rsidR="003F3E45" w:rsidRPr="003F3E45" w:rsidRDefault="003F3E45" w:rsidP="00432551">
            <w:pPr>
              <w:rPr>
                <w:rFonts w:cs="Arial"/>
                <w:szCs w:val="20"/>
              </w:rPr>
            </w:pPr>
          </w:p>
        </w:tc>
      </w:tr>
      <w:tr w:rsidR="00CF18A1" w:rsidRPr="003F3E45" w14:paraId="2B88A2AC" w14:textId="77777777" w:rsidTr="00432551">
        <w:trPr>
          <w:trHeight w:val="945"/>
          <w:jc w:val="center"/>
        </w:trPr>
        <w:tc>
          <w:tcPr>
            <w:tcW w:w="10420" w:type="dxa"/>
            <w:tcBorders>
              <w:top w:val="nil"/>
              <w:left w:val="double" w:sz="6" w:space="0" w:color="17375D"/>
              <w:bottom w:val="double" w:sz="6" w:space="0" w:color="17375D"/>
              <w:right w:val="double" w:sz="6" w:space="0" w:color="17375D"/>
            </w:tcBorders>
            <w:shd w:val="clear" w:color="auto" w:fill="auto"/>
            <w:hideMark/>
          </w:tcPr>
          <w:p w14:paraId="6932A273" w14:textId="77777777" w:rsidR="00CF18A1" w:rsidRPr="003F3E45" w:rsidRDefault="00CF18A1" w:rsidP="00432551">
            <w:pPr>
              <w:rPr>
                <w:rFonts w:cs="Arial"/>
                <w:b/>
                <w:bCs/>
                <w:color w:val="800000"/>
                <w:sz w:val="28"/>
                <w:szCs w:val="20"/>
              </w:rPr>
            </w:pPr>
            <w:r w:rsidRPr="003F3E45">
              <w:rPr>
                <w:rFonts w:cs="Arial"/>
                <w:b/>
                <w:bCs/>
                <w:color w:val="800000"/>
                <w:sz w:val="28"/>
                <w:szCs w:val="20"/>
              </w:rPr>
              <w:t>Course Evaluation And Grading:</w:t>
            </w:r>
          </w:p>
          <w:p w14:paraId="568EFC5A" w14:textId="77777777" w:rsidR="00CF18A1" w:rsidRPr="003F3E45" w:rsidRDefault="00CF18A1" w:rsidP="00432551">
            <w:pPr>
              <w:rPr>
                <w:rFonts w:cs="Arial"/>
                <w:szCs w:val="20"/>
              </w:rPr>
            </w:pPr>
            <w:r w:rsidRPr="003F3E45">
              <w:rPr>
                <w:rFonts w:cs="Arial"/>
                <w:szCs w:val="20"/>
              </w:rPr>
              <w:t xml:space="preserve">Students will be evaluated on knowledge of textbook content, writing and presentation skills, analysis and application of thinking skills. </w:t>
            </w:r>
          </w:p>
          <w:p w14:paraId="42C716E4" w14:textId="77777777" w:rsidR="003F3E45" w:rsidRPr="003F3E45" w:rsidRDefault="003F3E45" w:rsidP="00432551">
            <w:pPr>
              <w:rPr>
                <w:rFonts w:cs="Arial"/>
                <w:szCs w:val="20"/>
              </w:rPr>
            </w:pPr>
          </w:p>
          <w:p w14:paraId="713B7295" w14:textId="77777777" w:rsidR="00CD61CF" w:rsidRPr="003F3E45" w:rsidRDefault="00CD61CF" w:rsidP="00432551">
            <w:pPr>
              <w:rPr>
                <w:rFonts w:cs="Arial"/>
                <w:szCs w:val="20"/>
              </w:rPr>
            </w:pPr>
          </w:p>
          <w:tbl>
            <w:tblPr>
              <w:tblW w:w="5391" w:type="dxa"/>
              <w:jc w:val="center"/>
              <w:tblLook w:val="04A0" w:firstRow="1" w:lastRow="0" w:firstColumn="1" w:lastColumn="0" w:noHBand="0" w:noVBand="1"/>
            </w:tblPr>
            <w:tblGrid>
              <w:gridCol w:w="3840"/>
              <w:gridCol w:w="1551"/>
            </w:tblGrid>
            <w:tr w:rsidR="00CF18A1" w:rsidRPr="003F3E45" w14:paraId="46FD856B" w14:textId="77777777" w:rsidTr="000D524F">
              <w:trPr>
                <w:trHeight w:val="340"/>
                <w:jc w:val="center"/>
              </w:trPr>
              <w:tc>
                <w:tcPr>
                  <w:tcW w:w="3840" w:type="dxa"/>
                  <w:tcBorders>
                    <w:top w:val="double" w:sz="6" w:space="0" w:color="17375D"/>
                    <w:left w:val="double" w:sz="6" w:space="0" w:color="17375D"/>
                    <w:bottom w:val="double" w:sz="6" w:space="0" w:color="17375D"/>
                    <w:right w:val="double" w:sz="6" w:space="0" w:color="17375D"/>
                  </w:tcBorders>
                  <w:shd w:val="clear" w:color="000000" w:fill="800000"/>
                  <w:vAlign w:val="center"/>
                  <w:hideMark/>
                </w:tcPr>
                <w:p w14:paraId="6A9AA757" w14:textId="77777777" w:rsidR="00CF18A1" w:rsidRPr="003F3E45" w:rsidRDefault="00CF18A1" w:rsidP="00432551">
                  <w:pPr>
                    <w:jc w:val="center"/>
                    <w:rPr>
                      <w:rFonts w:cs="Arial"/>
                      <w:b/>
                      <w:bCs/>
                      <w:color w:val="FFFFFF"/>
                      <w:sz w:val="22"/>
                      <w:szCs w:val="22"/>
                    </w:rPr>
                  </w:pPr>
                  <w:r w:rsidRPr="003F3E45">
                    <w:rPr>
                      <w:rFonts w:cs="Arial"/>
                      <w:b/>
                      <w:bCs/>
                      <w:color w:val="FFFFFF"/>
                      <w:sz w:val="22"/>
                      <w:szCs w:val="22"/>
                    </w:rPr>
                    <w:t>Grade Categories</w:t>
                  </w:r>
                </w:p>
              </w:tc>
              <w:tc>
                <w:tcPr>
                  <w:tcW w:w="1551" w:type="dxa"/>
                  <w:tcBorders>
                    <w:top w:val="double" w:sz="6" w:space="0" w:color="17375D"/>
                    <w:left w:val="nil"/>
                    <w:bottom w:val="double" w:sz="6" w:space="0" w:color="17375D"/>
                    <w:right w:val="double" w:sz="6" w:space="0" w:color="17375D"/>
                  </w:tcBorders>
                  <w:shd w:val="clear" w:color="000000" w:fill="800000"/>
                  <w:vAlign w:val="center"/>
                  <w:hideMark/>
                </w:tcPr>
                <w:p w14:paraId="4A129C28" w14:textId="77777777" w:rsidR="00CF18A1" w:rsidRPr="003F3E45" w:rsidRDefault="00CF18A1" w:rsidP="00432551">
                  <w:pPr>
                    <w:jc w:val="center"/>
                    <w:rPr>
                      <w:rFonts w:cs="Arial"/>
                      <w:b/>
                      <w:bCs/>
                      <w:color w:val="FFFFFF"/>
                      <w:sz w:val="22"/>
                      <w:szCs w:val="22"/>
                    </w:rPr>
                  </w:pPr>
                  <w:r w:rsidRPr="003F3E45">
                    <w:rPr>
                      <w:rFonts w:cs="Arial"/>
                      <w:b/>
                      <w:bCs/>
                      <w:color w:val="FFFFFF"/>
                      <w:sz w:val="22"/>
                      <w:szCs w:val="22"/>
                    </w:rPr>
                    <w:t>Weight</w:t>
                  </w:r>
                </w:p>
              </w:tc>
            </w:tr>
            <w:tr w:rsidR="00CF18A1" w:rsidRPr="003F3E45" w14:paraId="05046C4C" w14:textId="77777777" w:rsidTr="000D524F">
              <w:trPr>
                <w:trHeight w:val="480"/>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06F44060" w14:textId="1FC37B80" w:rsidR="00CF18A1" w:rsidRPr="003F3E45" w:rsidRDefault="00C055D4" w:rsidP="00432551">
                  <w:pPr>
                    <w:rPr>
                      <w:rFonts w:cs="Arial"/>
                      <w:color w:val="000000"/>
                      <w:sz w:val="18"/>
                      <w:szCs w:val="18"/>
                    </w:rPr>
                  </w:pPr>
                  <w:r>
                    <w:rPr>
                      <w:rFonts w:cs="Arial"/>
                      <w:color w:val="000000"/>
                      <w:sz w:val="18"/>
                      <w:szCs w:val="18"/>
                    </w:rPr>
                    <w:t xml:space="preserve">Discussion Assignments </w:t>
                  </w:r>
                </w:p>
              </w:tc>
              <w:tc>
                <w:tcPr>
                  <w:tcW w:w="1551" w:type="dxa"/>
                  <w:tcBorders>
                    <w:top w:val="nil"/>
                    <w:left w:val="nil"/>
                    <w:bottom w:val="double" w:sz="6" w:space="0" w:color="17375D"/>
                    <w:right w:val="double" w:sz="6" w:space="0" w:color="17375D"/>
                  </w:tcBorders>
                  <w:shd w:val="clear" w:color="auto" w:fill="auto"/>
                  <w:vAlign w:val="center"/>
                  <w:hideMark/>
                </w:tcPr>
                <w:p w14:paraId="635668EE" w14:textId="20C3AA39" w:rsidR="00CF18A1" w:rsidRPr="003F3E45" w:rsidRDefault="00CA6E6F" w:rsidP="00432551">
                  <w:pPr>
                    <w:jc w:val="center"/>
                    <w:rPr>
                      <w:rFonts w:cs="Arial"/>
                      <w:color w:val="000000"/>
                      <w:sz w:val="18"/>
                      <w:szCs w:val="18"/>
                    </w:rPr>
                  </w:pPr>
                  <w:r>
                    <w:rPr>
                      <w:rFonts w:cs="Arial"/>
                      <w:color w:val="000000"/>
                      <w:sz w:val="18"/>
                      <w:szCs w:val="18"/>
                    </w:rPr>
                    <w:t>2</w:t>
                  </w:r>
                  <w:r w:rsidR="00C055D4">
                    <w:rPr>
                      <w:rFonts w:cs="Arial"/>
                      <w:color w:val="000000"/>
                      <w:sz w:val="18"/>
                      <w:szCs w:val="18"/>
                    </w:rPr>
                    <w:t>0%</w:t>
                  </w:r>
                </w:p>
              </w:tc>
            </w:tr>
            <w:tr w:rsidR="00CF18A1" w:rsidRPr="003F3E45" w14:paraId="4A9FA7AF" w14:textId="77777777" w:rsidTr="000D524F">
              <w:trPr>
                <w:trHeight w:val="340"/>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15BB606D" w14:textId="4EF24055" w:rsidR="00CF18A1" w:rsidRPr="003F3E45" w:rsidRDefault="000D524F" w:rsidP="00432551">
                  <w:pPr>
                    <w:rPr>
                      <w:rFonts w:cs="Arial"/>
                      <w:color w:val="000000"/>
                      <w:sz w:val="18"/>
                      <w:szCs w:val="18"/>
                    </w:rPr>
                  </w:pPr>
                  <w:r w:rsidRPr="003F3E45">
                    <w:rPr>
                      <w:rFonts w:cs="Arial"/>
                      <w:color w:val="000000"/>
                      <w:sz w:val="18"/>
                      <w:szCs w:val="18"/>
                    </w:rPr>
                    <w:t>Research Assignments &amp; Trend Reports</w:t>
                  </w:r>
                </w:p>
              </w:tc>
              <w:tc>
                <w:tcPr>
                  <w:tcW w:w="1551" w:type="dxa"/>
                  <w:tcBorders>
                    <w:top w:val="nil"/>
                    <w:left w:val="nil"/>
                    <w:bottom w:val="double" w:sz="6" w:space="0" w:color="17375D"/>
                    <w:right w:val="double" w:sz="6" w:space="0" w:color="17375D"/>
                  </w:tcBorders>
                  <w:shd w:val="clear" w:color="auto" w:fill="auto"/>
                  <w:vAlign w:val="center"/>
                  <w:hideMark/>
                </w:tcPr>
                <w:p w14:paraId="506EEDA5" w14:textId="14533FB7" w:rsidR="00CF18A1" w:rsidRPr="003F3E45" w:rsidRDefault="00C055D4" w:rsidP="00432551">
                  <w:pPr>
                    <w:jc w:val="center"/>
                    <w:rPr>
                      <w:rFonts w:cs="Arial"/>
                      <w:color w:val="000000"/>
                      <w:sz w:val="18"/>
                      <w:szCs w:val="18"/>
                    </w:rPr>
                  </w:pPr>
                  <w:r>
                    <w:rPr>
                      <w:rFonts w:cs="Arial"/>
                      <w:color w:val="000000"/>
                      <w:sz w:val="18"/>
                      <w:szCs w:val="18"/>
                    </w:rPr>
                    <w:t>15%</w:t>
                  </w:r>
                </w:p>
              </w:tc>
            </w:tr>
            <w:tr w:rsidR="00CF18A1" w:rsidRPr="003F3E45" w14:paraId="72DA8DB7" w14:textId="77777777" w:rsidTr="000D524F">
              <w:trPr>
                <w:trHeight w:val="378"/>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69F0CF1F" w14:textId="2FC8FA22" w:rsidR="00CF18A1" w:rsidRPr="003F3E45" w:rsidRDefault="00C055D4" w:rsidP="00432551">
                  <w:pPr>
                    <w:rPr>
                      <w:rFonts w:cs="Arial"/>
                      <w:color w:val="000000"/>
                      <w:sz w:val="18"/>
                      <w:szCs w:val="18"/>
                    </w:rPr>
                  </w:pPr>
                  <w:r>
                    <w:rPr>
                      <w:rFonts w:cs="Arial"/>
                      <w:color w:val="000000"/>
                      <w:sz w:val="18"/>
                      <w:szCs w:val="18"/>
                    </w:rPr>
                    <w:t xml:space="preserve">Case Analysis </w:t>
                  </w:r>
                </w:p>
              </w:tc>
              <w:tc>
                <w:tcPr>
                  <w:tcW w:w="1551" w:type="dxa"/>
                  <w:tcBorders>
                    <w:top w:val="nil"/>
                    <w:left w:val="nil"/>
                    <w:bottom w:val="double" w:sz="6" w:space="0" w:color="17375D"/>
                    <w:right w:val="double" w:sz="6" w:space="0" w:color="17375D"/>
                  </w:tcBorders>
                  <w:shd w:val="clear" w:color="auto" w:fill="auto"/>
                  <w:vAlign w:val="center"/>
                  <w:hideMark/>
                </w:tcPr>
                <w:p w14:paraId="5646BD57" w14:textId="3AE08F95" w:rsidR="00CF18A1" w:rsidRPr="003F3E45" w:rsidRDefault="00C055D4" w:rsidP="00432551">
                  <w:pPr>
                    <w:jc w:val="center"/>
                    <w:rPr>
                      <w:rFonts w:cs="Arial"/>
                      <w:color w:val="000000"/>
                      <w:sz w:val="18"/>
                      <w:szCs w:val="18"/>
                    </w:rPr>
                  </w:pPr>
                  <w:r>
                    <w:rPr>
                      <w:rFonts w:cs="Arial"/>
                      <w:color w:val="000000"/>
                      <w:sz w:val="18"/>
                      <w:szCs w:val="18"/>
                    </w:rPr>
                    <w:t>20%</w:t>
                  </w:r>
                </w:p>
              </w:tc>
            </w:tr>
            <w:tr w:rsidR="00CF18A1" w:rsidRPr="003F3E45" w14:paraId="7782F95F" w14:textId="77777777" w:rsidTr="000D524F">
              <w:trPr>
                <w:trHeight w:val="405"/>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29778CEF" w14:textId="0D661158" w:rsidR="00CF18A1" w:rsidRPr="003F3E45" w:rsidRDefault="00D73209" w:rsidP="00432551">
                  <w:pPr>
                    <w:rPr>
                      <w:rFonts w:cs="Arial"/>
                      <w:color w:val="000000"/>
                      <w:sz w:val="18"/>
                      <w:szCs w:val="18"/>
                    </w:rPr>
                  </w:pPr>
                  <w:r>
                    <w:rPr>
                      <w:rFonts w:cs="Arial"/>
                      <w:color w:val="000000"/>
                      <w:sz w:val="18"/>
                      <w:szCs w:val="18"/>
                    </w:rPr>
                    <w:t>Final Course Project</w:t>
                  </w:r>
                  <w:r w:rsidR="00CA6E6F">
                    <w:rPr>
                      <w:rFonts w:cs="Arial"/>
                      <w:color w:val="000000"/>
                      <w:sz w:val="18"/>
                      <w:szCs w:val="18"/>
                    </w:rPr>
                    <w:t xml:space="preserve"> (FCP)</w:t>
                  </w:r>
                </w:p>
              </w:tc>
              <w:tc>
                <w:tcPr>
                  <w:tcW w:w="1551" w:type="dxa"/>
                  <w:tcBorders>
                    <w:top w:val="nil"/>
                    <w:left w:val="nil"/>
                    <w:bottom w:val="double" w:sz="6" w:space="0" w:color="17375D"/>
                    <w:right w:val="double" w:sz="6" w:space="0" w:color="17375D"/>
                  </w:tcBorders>
                  <w:shd w:val="clear" w:color="auto" w:fill="auto"/>
                  <w:vAlign w:val="center"/>
                  <w:hideMark/>
                </w:tcPr>
                <w:p w14:paraId="6A667427" w14:textId="620F5858" w:rsidR="00CF18A1" w:rsidRPr="003F3E45" w:rsidRDefault="00C055D4" w:rsidP="00432551">
                  <w:pPr>
                    <w:jc w:val="center"/>
                    <w:rPr>
                      <w:rFonts w:cs="Arial"/>
                      <w:color w:val="000000"/>
                      <w:sz w:val="18"/>
                      <w:szCs w:val="18"/>
                    </w:rPr>
                  </w:pPr>
                  <w:r>
                    <w:rPr>
                      <w:rFonts w:cs="Arial"/>
                      <w:color w:val="000000"/>
                      <w:sz w:val="18"/>
                      <w:szCs w:val="18"/>
                    </w:rPr>
                    <w:t>25%</w:t>
                  </w:r>
                </w:p>
              </w:tc>
            </w:tr>
            <w:tr w:rsidR="00CF18A1" w:rsidRPr="003F3E45" w14:paraId="734C9929" w14:textId="77777777" w:rsidTr="000D524F">
              <w:trPr>
                <w:trHeight w:val="405"/>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76A59F5B" w14:textId="06BAF3C7" w:rsidR="00CF18A1" w:rsidRPr="003F3E45" w:rsidRDefault="000C6CB7" w:rsidP="00432551">
                  <w:pPr>
                    <w:rPr>
                      <w:rFonts w:cs="Arial"/>
                      <w:color w:val="000000"/>
                      <w:sz w:val="18"/>
                      <w:szCs w:val="18"/>
                    </w:rPr>
                  </w:pPr>
                  <w:r>
                    <w:rPr>
                      <w:rFonts w:cs="Arial"/>
                      <w:color w:val="000000"/>
                      <w:sz w:val="18"/>
                      <w:szCs w:val="18"/>
                    </w:rPr>
                    <w:t xml:space="preserve">Non-cumulative Quizzes </w:t>
                  </w:r>
                </w:p>
              </w:tc>
              <w:tc>
                <w:tcPr>
                  <w:tcW w:w="1551" w:type="dxa"/>
                  <w:tcBorders>
                    <w:top w:val="nil"/>
                    <w:left w:val="nil"/>
                    <w:bottom w:val="double" w:sz="6" w:space="0" w:color="17375D"/>
                    <w:right w:val="double" w:sz="6" w:space="0" w:color="17375D"/>
                  </w:tcBorders>
                  <w:shd w:val="clear" w:color="auto" w:fill="auto"/>
                  <w:vAlign w:val="center"/>
                  <w:hideMark/>
                </w:tcPr>
                <w:p w14:paraId="4ADF4AFD" w14:textId="04E3AB12" w:rsidR="00CF18A1" w:rsidRPr="003F3E45" w:rsidRDefault="00C055D4" w:rsidP="00432551">
                  <w:pPr>
                    <w:jc w:val="center"/>
                    <w:rPr>
                      <w:rFonts w:cs="Arial"/>
                      <w:color w:val="000000"/>
                      <w:sz w:val="18"/>
                      <w:szCs w:val="18"/>
                    </w:rPr>
                  </w:pPr>
                  <w:r>
                    <w:rPr>
                      <w:rFonts w:cs="Arial"/>
                      <w:color w:val="000000"/>
                      <w:sz w:val="18"/>
                      <w:szCs w:val="18"/>
                    </w:rPr>
                    <w:t>20%</w:t>
                  </w:r>
                </w:p>
              </w:tc>
            </w:tr>
            <w:tr w:rsidR="00CF18A1" w:rsidRPr="003F3E45" w14:paraId="6B5B9606" w14:textId="77777777" w:rsidTr="000D524F">
              <w:trPr>
                <w:trHeight w:val="340"/>
                <w:jc w:val="center"/>
              </w:trPr>
              <w:tc>
                <w:tcPr>
                  <w:tcW w:w="3840" w:type="dxa"/>
                  <w:tcBorders>
                    <w:top w:val="nil"/>
                    <w:left w:val="double" w:sz="6" w:space="0" w:color="17375D"/>
                    <w:bottom w:val="double" w:sz="6" w:space="0" w:color="17375D"/>
                    <w:right w:val="double" w:sz="6" w:space="0" w:color="17375D"/>
                  </w:tcBorders>
                  <w:shd w:val="clear" w:color="auto" w:fill="auto"/>
                  <w:vAlign w:val="center"/>
                  <w:hideMark/>
                </w:tcPr>
                <w:p w14:paraId="5C9C9E26" w14:textId="77777777" w:rsidR="00CF18A1" w:rsidRPr="003F3E45" w:rsidRDefault="00CF18A1" w:rsidP="00432551">
                  <w:pPr>
                    <w:jc w:val="right"/>
                    <w:rPr>
                      <w:rFonts w:cs="Arial"/>
                      <w:b/>
                      <w:bCs/>
                      <w:color w:val="000000"/>
                      <w:sz w:val="18"/>
                      <w:szCs w:val="18"/>
                    </w:rPr>
                  </w:pPr>
                  <w:r w:rsidRPr="003F3E45">
                    <w:rPr>
                      <w:rFonts w:cs="Arial"/>
                      <w:b/>
                      <w:bCs/>
                      <w:color w:val="000000"/>
                      <w:sz w:val="18"/>
                      <w:szCs w:val="18"/>
                    </w:rPr>
                    <w:t>Total:</w:t>
                  </w:r>
                </w:p>
              </w:tc>
              <w:tc>
                <w:tcPr>
                  <w:tcW w:w="1551" w:type="dxa"/>
                  <w:tcBorders>
                    <w:top w:val="nil"/>
                    <w:left w:val="nil"/>
                    <w:bottom w:val="double" w:sz="6" w:space="0" w:color="17375D"/>
                    <w:right w:val="double" w:sz="6" w:space="0" w:color="17375D"/>
                  </w:tcBorders>
                  <w:shd w:val="clear" w:color="auto" w:fill="auto"/>
                  <w:vAlign w:val="center"/>
                  <w:hideMark/>
                </w:tcPr>
                <w:p w14:paraId="7F6BF324" w14:textId="1AD34A61" w:rsidR="00CF18A1" w:rsidRPr="003F3E45" w:rsidRDefault="00C055D4" w:rsidP="00432551">
                  <w:pPr>
                    <w:jc w:val="center"/>
                    <w:rPr>
                      <w:rFonts w:cs="Arial"/>
                      <w:color w:val="000000"/>
                      <w:sz w:val="18"/>
                      <w:szCs w:val="18"/>
                    </w:rPr>
                  </w:pPr>
                  <w:r>
                    <w:rPr>
                      <w:rFonts w:cs="Arial"/>
                      <w:color w:val="000000"/>
                      <w:sz w:val="18"/>
                      <w:szCs w:val="18"/>
                    </w:rPr>
                    <w:t>100%</w:t>
                  </w:r>
                </w:p>
              </w:tc>
            </w:tr>
          </w:tbl>
          <w:p w14:paraId="58D89F6B" w14:textId="77777777" w:rsidR="00CD61CF" w:rsidRDefault="00CD61CF" w:rsidP="00432551">
            <w:pPr>
              <w:rPr>
                <w:rFonts w:cs="Arial"/>
                <w:szCs w:val="20"/>
              </w:rPr>
            </w:pPr>
          </w:p>
          <w:tbl>
            <w:tblPr>
              <w:tblpPr w:leftFromText="180" w:rightFromText="180" w:vertAnchor="text" w:horzAnchor="page" w:tblpX="540" w:tblpY="-3230"/>
              <w:tblOverlap w:val="never"/>
              <w:tblW w:w="9427" w:type="dxa"/>
              <w:tblLook w:val="04A0" w:firstRow="1" w:lastRow="0" w:firstColumn="1" w:lastColumn="0" w:noHBand="0" w:noVBand="1"/>
            </w:tblPr>
            <w:tblGrid>
              <w:gridCol w:w="1422"/>
              <w:gridCol w:w="2048"/>
              <w:gridCol w:w="5957"/>
            </w:tblGrid>
            <w:tr w:rsidR="002038E0" w:rsidRPr="003F3E45" w14:paraId="092EB16B" w14:textId="77777777" w:rsidTr="00C537E2">
              <w:trPr>
                <w:trHeight w:val="340"/>
              </w:trPr>
              <w:tc>
                <w:tcPr>
                  <w:tcW w:w="9427" w:type="dxa"/>
                  <w:gridSpan w:val="3"/>
                  <w:tcBorders>
                    <w:top w:val="double" w:sz="6" w:space="0" w:color="17375D"/>
                    <w:left w:val="double" w:sz="6" w:space="0" w:color="17375D"/>
                    <w:bottom w:val="double" w:sz="6" w:space="0" w:color="17375D"/>
                    <w:right w:val="double" w:sz="6" w:space="0" w:color="17375D"/>
                  </w:tcBorders>
                  <w:shd w:val="clear" w:color="000000" w:fill="800000"/>
                  <w:vAlign w:val="center"/>
                  <w:hideMark/>
                </w:tcPr>
                <w:p w14:paraId="79B7546C" w14:textId="77777777" w:rsidR="002038E0" w:rsidRPr="003F3E45" w:rsidRDefault="002038E0" w:rsidP="002038E0">
                  <w:pPr>
                    <w:jc w:val="center"/>
                    <w:rPr>
                      <w:rFonts w:cs="Arial"/>
                      <w:b/>
                      <w:bCs/>
                      <w:color w:val="FFFFFF"/>
                      <w:sz w:val="22"/>
                      <w:szCs w:val="22"/>
                    </w:rPr>
                  </w:pPr>
                  <w:r w:rsidRPr="003F3E45">
                    <w:rPr>
                      <w:rFonts w:cs="Arial"/>
                      <w:b/>
                      <w:bCs/>
                      <w:color w:val="FFFFFF"/>
                      <w:sz w:val="22"/>
                      <w:szCs w:val="22"/>
                    </w:rPr>
                    <w:lastRenderedPageBreak/>
                    <w:t>Grading Scale</w:t>
                  </w:r>
                </w:p>
              </w:tc>
            </w:tr>
            <w:tr w:rsidR="002038E0" w:rsidRPr="003F3E45" w14:paraId="5CB0263F"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hideMark/>
                </w:tcPr>
                <w:p w14:paraId="5F5904D9" w14:textId="77777777" w:rsidR="002038E0" w:rsidRPr="003F3E45" w:rsidRDefault="002038E0" w:rsidP="002038E0">
                  <w:pPr>
                    <w:jc w:val="center"/>
                    <w:rPr>
                      <w:rFonts w:cs="Arial"/>
                      <w:b/>
                      <w:bCs/>
                      <w:color w:val="000000"/>
                      <w:sz w:val="18"/>
                      <w:szCs w:val="18"/>
                    </w:rPr>
                  </w:pPr>
                  <w:r w:rsidRPr="003F3E45">
                    <w:rPr>
                      <w:rFonts w:cs="Arial"/>
                      <w:b/>
                      <w:bCs/>
                      <w:color w:val="000000"/>
                      <w:sz w:val="18"/>
                      <w:szCs w:val="18"/>
                    </w:rPr>
                    <w:t>Letter Grade</w:t>
                  </w:r>
                </w:p>
              </w:tc>
              <w:tc>
                <w:tcPr>
                  <w:tcW w:w="2048" w:type="dxa"/>
                  <w:tcBorders>
                    <w:top w:val="nil"/>
                    <w:left w:val="nil"/>
                    <w:bottom w:val="double" w:sz="6" w:space="0" w:color="17375D"/>
                    <w:right w:val="double" w:sz="6" w:space="0" w:color="17375D"/>
                  </w:tcBorders>
                  <w:shd w:val="clear" w:color="auto" w:fill="auto"/>
                  <w:vAlign w:val="center"/>
                  <w:hideMark/>
                </w:tcPr>
                <w:p w14:paraId="751BF4C3" w14:textId="77777777" w:rsidR="002038E0" w:rsidRPr="003F3E45" w:rsidRDefault="002038E0" w:rsidP="002038E0">
                  <w:pPr>
                    <w:jc w:val="center"/>
                    <w:rPr>
                      <w:rFonts w:cs="Arial"/>
                      <w:b/>
                      <w:bCs/>
                      <w:color w:val="000000"/>
                      <w:sz w:val="18"/>
                      <w:szCs w:val="18"/>
                    </w:rPr>
                  </w:pPr>
                  <w:r w:rsidRPr="003F3E45">
                    <w:rPr>
                      <w:rFonts w:cs="Arial"/>
                      <w:b/>
                      <w:color w:val="000000" w:themeColor="text1"/>
                    </w:rPr>
                    <w:t>Minimum Percentile</w:t>
                  </w:r>
                </w:p>
              </w:tc>
              <w:tc>
                <w:tcPr>
                  <w:tcW w:w="5957" w:type="dxa"/>
                  <w:tcBorders>
                    <w:top w:val="nil"/>
                    <w:left w:val="nil"/>
                    <w:bottom w:val="double" w:sz="6" w:space="0" w:color="17375D"/>
                    <w:right w:val="double" w:sz="6" w:space="0" w:color="17375D"/>
                  </w:tcBorders>
                  <w:shd w:val="clear" w:color="auto" w:fill="auto"/>
                  <w:vAlign w:val="center"/>
                  <w:hideMark/>
                </w:tcPr>
                <w:p w14:paraId="4C89C750" w14:textId="77777777" w:rsidR="002038E0" w:rsidRPr="003F3E45" w:rsidRDefault="002038E0" w:rsidP="002038E0">
                  <w:pPr>
                    <w:jc w:val="center"/>
                    <w:rPr>
                      <w:rFonts w:cs="Arial"/>
                      <w:b/>
                      <w:bCs/>
                      <w:color w:val="000000"/>
                      <w:sz w:val="18"/>
                      <w:szCs w:val="18"/>
                    </w:rPr>
                  </w:pPr>
                  <w:r w:rsidRPr="008B5FFC">
                    <w:rPr>
                      <w:rFonts w:cs="Arial"/>
                      <w:b/>
                      <w:bCs/>
                      <w:color w:val="000000"/>
                      <w:szCs w:val="18"/>
                    </w:rPr>
                    <w:t>Interpretation</w:t>
                  </w:r>
                </w:p>
              </w:tc>
            </w:tr>
            <w:tr w:rsidR="0063365F" w:rsidRPr="003F3E45" w14:paraId="029798A4"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hideMark/>
                </w:tcPr>
                <w:p w14:paraId="6CB82516" w14:textId="36F929A7" w:rsidR="0063365F" w:rsidRPr="008B5FFC" w:rsidRDefault="0063365F" w:rsidP="0063365F">
                  <w:pPr>
                    <w:jc w:val="center"/>
                    <w:rPr>
                      <w:rFonts w:cs="Arial"/>
                      <w:color w:val="000000"/>
                      <w:szCs w:val="20"/>
                    </w:rPr>
                  </w:pPr>
                  <w:r w:rsidRPr="00FF7A57">
                    <w:rPr>
                      <w:szCs w:val="20"/>
                    </w:rPr>
                    <w:t>A+</w:t>
                  </w:r>
                </w:p>
              </w:tc>
              <w:tc>
                <w:tcPr>
                  <w:tcW w:w="2048" w:type="dxa"/>
                  <w:tcBorders>
                    <w:top w:val="nil"/>
                    <w:left w:val="nil"/>
                    <w:bottom w:val="double" w:sz="6" w:space="0" w:color="17375D"/>
                    <w:right w:val="double" w:sz="6" w:space="0" w:color="17375D"/>
                  </w:tcBorders>
                  <w:shd w:val="clear" w:color="auto" w:fill="auto"/>
                  <w:hideMark/>
                </w:tcPr>
                <w:p w14:paraId="6F73B3E7" w14:textId="4873BBA5" w:rsidR="0063365F" w:rsidRPr="008B5FFC" w:rsidRDefault="0063365F" w:rsidP="0063365F">
                  <w:pPr>
                    <w:jc w:val="center"/>
                    <w:rPr>
                      <w:rFonts w:cs="Arial"/>
                      <w:color w:val="000000"/>
                      <w:szCs w:val="20"/>
                    </w:rPr>
                  </w:pPr>
                  <w:r>
                    <w:rPr>
                      <w:szCs w:val="20"/>
                    </w:rPr>
                    <w:t>&gt;=101</w:t>
                  </w:r>
                </w:p>
              </w:tc>
              <w:tc>
                <w:tcPr>
                  <w:tcW w:w="5957" w:type="dxa"/>
                  <w:tcBorders>
                    <w:top w:val="nil"/>
                    <w:left w:val="nil"/>
                    <w:bottom w:val="double" w:sz="6" w:space="0" w:color="17375D"/>
                    <w:right w:val="double" w:sz="6" w:space="0" w:color="17375D"/>
                  </w:tcBorders>
                  <w:shd w:val="clear" w:color="auto" w:fill="auto"/>
                  <w:hideMark/>
                </w:tcPr>
                <w:p w14:paraId="44C988F3" w14:textId="77777777" w:rsidR="0063365F" w:rsidRPr="003F3E45" w:rsidRDefault="0063365F" w:rsidP="0063365F">
                  <w:pPr>
                    <w:rPr>
                      <w:rFonts w:cs="Arial"/>
                      <w:color w:val="000000"/>
                      <w:sz w:val="18"/>
                      <w:szCs w:val="18"/>
                    </w:rPr>
                  </w:pPr>
                  <w:r w:rsidRPr="003F3E45">
                    <w:rPr>
                      <w:rFonts w:cs="Arial"/>
                      <w:color w:val="000000" w:themeColor="text1"/>
                    </w:rPr>
                    <w:t>Professional level work, showing highest level of achievement</w:t>
                  </w:r>
                </w:p>
              </w:tc>
            </w:tr>
            <w:tr w:rsidR="0063365F" w:rsidRPr="003F3E45" w14:paraId="6F3F4589"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0CC76E33" w14:textId="62CF9880" w:rsidR="0063365F" w:rsidRPr="008B5FFC" w:rsidRDefault="0063365F" w:rsidP="0063365F">
                  <w:pPr>
                    <w:jc w:val="center"/>
                    <w:rPr>
                      <w:rFonts w:cs="Arial"/>
                      <w:color w:val="000000"/>
                      <w:szCs w:val="20"/>
                    </w:rPr>
                  </w:pPr>
                  <w:r w:rsidRPr="00FF7A57">
                    <w:rPr>
                      <w:szCs w:val="20"/>
                    </w:rPr>
                    <w:t>A</w:t>
                  </w:r>
                </w:p>
              </w:tc>
              <w:tc>
                <w:tcPr>
                  <w:tcW w:w="2048" w:type="dxa"/>
                  <w:tcBorders>
                    <w:top w:val="nil"/>
                    <w:left w:val="nil"/>
                    <w:bottom w:val="double" w:sz="6" w:space="0" w:color="17375D"/>
                    <w:right w:val="double" w:sz="6" w:space="0" w:color="17375D"/>
                  </w:tcBorders>
                  <w:shd w:val="clear" w:color="auto" w:fill="auto"/>
                </w:tcPr>
                <w:p w14:paraId="59DB4ADB" w14:textId="7B6D29DF" w:rsidR="0063365F" w:rsidRPr="008B5FFC" w:rsidRDefault="0063365F" w:rsidP="0063365F">
                  <w:pPr>
                    <w:jc w:val="center"/>
                    <w:rPr>
                      <w:rFonts w:cs="Arial"/>
                      <w:color w:val="000000"/>
                      <w:szCs w:val="20"/>
                    </w:rPr>
                  </w:pPr>
                  <w:r>
                    <w:rPr>
                      <w:szCs w:val="20"/>
                    </w:rPr>
                    <w:t>94</w:t>
                  </w:r>
                  <w:r w:rsidRPr="00FF7A57">
                    <w:rPr>
                      <w:szCs w:val="20"/>
                    </w:rPr>
                    <w:t>%</w:t>
                  </w:r>
                  <w:r w:rsidRPr="008B5FFC">
                    <w:rPr>
                      <w:szCs w:val="20"/>
                    </w:rPr>
                    <w:t xml:space="preserve"> </w:t>
                  </w:r>
                  <w:r w:rsidRPr="00FF7A57">
                    <w:rPr>
                      <w:szCs w:val="20"/>
                    </w:rPr>
                    <w:t>to</w:t>
                  </w:r>
                  <w:r>
                    <w:rPr>
                      <w:szCs w:val="20"/>
                    </w:rPr>
                    <w:t> 100</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4CD3AA76" w14:textId="77777777" w:rsidR="0063365F" w:rsidRPr="003F3E45" w:rsidRDefault="0063365F" w:rsidP="0063365F">
                  <w:pPr>
                    <w:rPr>
                      <w:rFonts w:cs="Arial"/>
                      <w:color w:val="000000"/>
                      <w:sz w:val="18"/>
                      <w:szCs w:val="18"/>
                    </w:rPr>
                  </w:pPr>
                  <w:r w:rsidRPr="003F3E45">
                    <w:rPr>
                      <w:rFonts w:cs="Arial"/>
                      <w:color w:val="000000" w:themeColor="text1"/>
                    </w:rPr>
                    <w:t>Extraordinarily high achievement, quality of work; shows command of the subject matter</w:t>
                  </w:r>
                </w:p>
              </w:tc>
            </w:tr>
            <w:tr w:rsidR="0063365F" w:rsidRPr="003F3E45" w14:paraId="381B7CE6"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695B7C59" w14:textId="758922D4" w:rsidR="0063365F" w:rsidRPr="008B5FFC" w:rsidRDefault="0063365F" w:rsidP="0063365F">
                  <w:pPr>
                    <w:jc w:val="center"/>
                    <w:rPr>
                      <w:rFonts w:cs="Arial"/>
                      <w:color w:val="000000"/>
                      <w:szCs w:val="20"/>
                    </w:rPr>
                  </w:pPr>
                  <w:r w:rsidRPr="00FF7A57">
                    <w:rPr>
                      <w:szCs w:val="20"/>
                    </w:rPr>
                    <w:t>A-</w:t>
                  </w:r>
                </w:p>
              </w:tc>
              <w:tc>
                <w:tcPr>
                  <w:tcW w:w="2048" w:type="dxa"/>
                  <w:tcBorders>
                    <w:top w:val="nil"/>
                    <w:left w:val="nil"/>
                    <w:bottom w:val="double" w:sz="6" w:space="0" w:color="17375D"/>
                    <w:right w:val="double" w:sz="6" w:space="0" w:color="17375D"/>
                  </w:tcBorders>
                  <w:shd w:val="clear" w:color="auto" w:fill="auto"/>
                </w:tcPr>
                <w:p w14:paraId="75BE4B9A" w14:textId="02E9A9DA" w:rsidR="0063365F" w:rsidRPr="008B5FFC" w:rsidRDefault="0063365F" w:rsidP="0063365F">
                  <w:pPr>
                    <w:jc w:val="center"/>
                    <w:rPr>
                      <w:rFonts w:cs="Arial"/>
                      <w:color w:val="000000"/>
                      <w:szCs w:val="20"/>
                    </w:rPr>
                  </w:pPr>
                  <w:r>
                    <w:rPr>
                      <w:szCs w:val="20"/>
                    </w:rPr>
                    <w:t>90</w:t>
                  </w:r>
                  <w:r w:rsidRPr="00FF7A57">
                    <w:rPr>
                      <w:szCs w:val="20"/>
                    </w:rPr>
                    <w:t>%</w:t>
                  </w:r>
                  <w:r w:rsidRPr="008B5FFC">
                    <w:rPr>
                      <w:szCs w:val="20"/>
                    </w:rPr>
                    <w:t xml:space="preserve"> </w:t>
                  </w:r>
                  <w:r w:rsidRPr="00FF7A57">
                    <w:rPr>
                      <w:szCs w:val="20"/>
                    </w:rPr>
                    <w:t>to</w:t>
                  </w:r>
                  <w:r>
                    <w:rPr>
                      <w:szCs w:val="20"/>
                    </w:rPr>
                    <w:t> 93</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20675B04" w14:textId="77777777" w:rsidR="0063365F" w:rsidRPr="003F3E45" w:rsidRDefault="0063365F" w:rsidP="0063365F">
                  <w:pPr>
                    <w:rPr>
                      <w:rFonts w:cs="Arial"/>
                      <w:color w:val="000000"/>
                      <w:sz w:val="18"/>
                      <w:szCs w:val="18"/>
                    </w:rPr>
                  </w:pPr>
                  <w:r w:rsidRPr="003F3E45">
                    <w:rPr>
                      <w:rFonts w:cs="Arial"/>
                      <w:color w:val="000000" w:themeColor="text1"/>
                    </w:rPr>
                    <w:t>Excellent and thorough knowledge of the subject matter</w:t>
                  </w:r>
                </w:p>
              </w:tc>
            </w:tr>
            <w:tr w:rsidR="0063365F" w:rsidRPr="003F3E45" w14:paraId="19D9485D"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1193523C" w14:textId="1A040153" w:rsidR="0063365F" w:rsidRPr="008B5FFC" w:rsidRDefault="0063365F" w:rsidP="0063365F">
                  <w:pPr>
                    <w:jc w:val="center"/>
                    <w:rPr>
                      <w:rFonts w:cs="Arial"/>
                      <w:color w:val="000000"/>
                      <w:szCs w:val="20"/>
                    </w:rPr>
                  </w:pPr>
                  <w:r w:rsidRPr="00FF7A57">
                    <w:rPr>
                      <w:szCs w:val="20"/>
                    </w:rPr>
                    <w:t>B+</w:t>
                  </w:r>
                </w:p>
              </w:tc>
              <w:tc>
                <w:tcPr>
                  <w:tcW w:w="2048" w:type="dxa"/>
                  <w:tcBorders>
                    <w:top w:val="nil"/>
                    <w:left w:val="nil"/>
                    <w:bottom w:val="double" w:sz="6" w:space="0" w:color="17375D"/>
                    <w:right w:val="double" w:sz="6" w:space="0" w:color="17375D"/>
                  </w:tcBorders>
                  <w:shd w:val="clear" w:color="auto" w:fill="auto"/>
                </w:tcPr>
                <w:p w14:paraId="5BC670A2" w14:textId="4FE46BF4" w:rsidR="0063365F" w:rsidRPr="008B5FFC" w:rsidRDefault="0063365F" w:rsidP="0063365F">
                  <w:pPr>
                    <w:jc w:val="center"/>
                    <w:rPr>
                      <w:rFonts w:cs="Arial"/>
                      <w:color w:val="000000"/>
                      <w:szCs w:val="20"/>
                    </w:rPr>
                  </w:pPr>
                  <w:r>
                    <w:rPr>
                      <w:szCs w:val="20"/>
                    </w:rPr>
                    <w:t>87</w:t>
                  </w:r>
                  <w:r w:rsidRPr="00FF7A57">
                    <w:rPr>
                      <w:szCs w:val="20"/>
                    </w:rPr>
                    <w:t>%</w:t>
                  </w:r>
                  <w:r w:rsidRPr="008B5FFC">
                    <w:rPr>
                      <w:szCs w:val="20"/>
                    </w:rPr>
                    <w:t xml:space="preserve"> </w:t>
                  </w:r>
                  <w:r w:rsidRPr="00FF7A57">
                    <w:rPr>
                      <w:szCs w:val="20"/>
                    </w:rPr>
                    <w:t>to</w:t>
                  </w:r>
                  <w:r>
                    <w:rPr>
                      <w:szCs w:val="20"/>
                    </w:rPr>
                    <w:t> 89</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66DBD077" w14:textId="77777777" w:rsidR="0063365F" w:rsidRPr="003F3E45" w:rsidRDefault="0063365F" w:rsidP="0063365F">
                  <w:pPr>
                    <w:rPr>
                      <w:rFonts w:cs="Arial"/>
                      <w:color w:val="000000"/>
                      <w:sz w:val="18"/>
                      <w:szCs w:val="18"/>
                    </w:rPr>
                  </w:pPr>
                  <w:r w:rsidRPr="003F3E45">
                    <w:rPr>
                      <w:rFonts w:cs="Arial"/>
                      <w:color w:val="000000" w:themeColor="text1"/>
                    </w:rPr>
                    <w:t>Above average understanding of material and quality of work</w:t>
                  </w:r>
                </w:p>
              </w:tc>
            </w:tr>
            <w:tr w:rsidR="0063365F" w:rsidRPr="003F3E45" w14:paraId="74395C25"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3FB9D72D" w14:textId="032E907B" w:rsidR="0063365F" w:rsidRPr="008B5FFC" w:rsidRDefault="0063365F" w:rsidP="0063365F">
                  <w:pPr>
                    <w:jc w:val="center"/>
                    <w:rPr>
                      <w:rFonts w:cs="Arial"/>
                      <w:color w:val="000000"/>
                      <w:szCs w:val="20"/>
                    </w:rPr>
                  </w:pPr>
                  <w:r w:rsidRPr="00FF7A57">
                    <w:rPr>
                      <w:szCs w:val="20"/>
                    </w:rPr>
                    <w:t>B</w:t>
                  </w:r>
                </w:p>
              </w:tc>
              <w:tc>
                <w:tcPr>
                  <w:tcW w:w="2048" w:type="dxa"/>
                  <w:tcBorders>
                    <w:top w:val="nil"/>
                    <w:left w:val="nil"/>
                    <w:bottom w:val="double" w:sz="6" w:space="0" w:color="17375D"/>
                    <w:right w:val="double" w:sz="6" w:space="0" w:color="17375D"/>
                  </w:tcBorders>
                  <w:shd w:val="clear" w:color="auto" w:fill="auto"/>
                </w:tcPr>
                <w:p w14:paraId="5780A673" w14:textId="659AD191" w:rsidR="0063365F" w:rsidRPr="008B5FFC" w:rsidRDefault="0063365F" w:rsidP="0063365F">
                  <w:pPr>
                    <w:jc w:val="center"/>
                    <w:rPr>
                      <w:rFonts w:cs="Arial"/>
                      <w:color w:val="000000"/>
                      <w:szCs w:val="20"/>
                    </w:rPr>
                  </w:pPr>
                  <w:r>
                    <w:rPr>
                      <w:szCs w:val="20"/>
                    </w:rPr>
                    <w:t>83</w:t>
                  </w:r>
                  <w:r w:rsidRPr="00FF7A57">
                    <w:rPr>
                      <w:szCs w:val="20"/>
                    </w:rPr>
                    <w:t>%</w:t>
                  </w:r>
                  <w:r w:rsidRPr="008B5FFC">
                    <w:rPr>
                      <w:szCs w:val="20"/>
                    </w:rPr>
                    <w:t xml:space="preserve"> </w:t>
                  </w:r>
                  <w:r w:rsidRPr="00FF7A57">
                    <w:rPr>
                      <w:szCs w:val="20"/>
                    </w:rPr>
                    <w:t>to</w:t>
                  </w:r>
                  <w:r w:rsidRPr="008B5FFC">
                    <w:rPr>
                      <w:szCs w:val="20"/>
                    </w:rPr>
                    <w:t> </w:t>
                  </w:r>
                  <w:r>
                    <w:rPr>
                      <w:szCs w:val="20"/>
                    </w:rPr>
                    <w:t>86</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7D7E6017" w14:textId="77777777" w:rsidR="0063365F" w:rsidRPr="003F3E45" w:rsidRDefault="0063365F" w:rsidP="0063365F">
                  <w:pPr>
                    <w:rPr>
                      <w:rFonts w:cs="Arial"/>
                      <w:color w:val="000000"/>
                      <w:sz w:val="18"/>
                      <w:szCs w:val="18"/>
                    </w:rPr>
                  </w:pPr>
                  <w:r w:rsidRPr="003F3E45">
                    <w:rPr>
                      <w:rFonts w:cs="Arial"/>
                      <w:color w:val="000000" w:themeColor="text1"/>
                    </w:rPr>
                    <w:t>Mastery and fulfillment of all course requirements; good, acceptable work</w:t>
                  </w:r>
                </w:p>
              </w:tc>
            </w:tr>
            <w:tr w:rsidR="0063365F" w:rsidRPr="003F3E45" w14:paraId="56B6A7EB"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5790F924" w14:textId="1B3E4E39" w:rsidR="0063365F" w:rsidRPr="008B5FFC" w:rsidRDefault="0063365F" w:rsidP="0063365F">
                  <w:pPr>
                    <w:jc w:val="center"/>
                    <w:rPr>
                      <w:rFonts w:cs="Arial"/>
                      <w:color w:val="000000"/>
                      <w:szCs w:val="20"/>
                    </w:rPr>
                  </w:pPr>
                  <w:r w:rsidRPr="00FF7A57">
                    <w:rPr>
                      <w:szCs w:val="20"/>
                    </w:rPr>
                    <w:t>B-</w:t>
                  </w:r>
                </w:p>
              </w:tc>
              <w:tc>
                <w:tcPr>
                  <w:tcW w:w="2048" w:type="dxa"/>
                  <w:tcBorders>
                    <w:top w:val="nil"/>
                    <w:left w:val="nil"/>
                    <w:bottom w:val="double" w:sz="6" w:space="0" w:color="17375D"/>
                    <w:right w:val="double" w:sz="6" w:space="0" w:color="17375D"/>
                  </w:tcBorders>
                  <w:shd w:val="clear" w:color="auto" w:fill="auto"/>
                </w:tcPr>
                <w:p w14:paraId="6FB2C419" w14:textId="2E8C203B" w:rsidR="0063365F" w:rsidRPr="008B5FFC" w:rsidRDefault="0063365F" w:rsidP="0063365F">
                  <w:pPr>
                    <w:jc w:val="center"/>
                    <w:rPr>
                      <w:rFonts w:cs="Arial"/>
                      <w:color w:val="000000"/>
                      <w:szCs w:val="20"/>
                    </w:rPr>
                  </w:pPr>
                  <w:r>
                    <w:rPr>
                      <w:szCs w:val="20"/>
                    </w:rPr>
                    <w:t>80</w:t>
                  </w:r>
                  <w:r w:rsidRPr="00FF7A57">
                    <w:rPr>
                      <w:szCs w:val="20"/>
                    </w:rPr>
                    <w:t>%</w:t>
                  </w:r>
                  <w:r w:rsidRPr="008B5FFC">
                    <w:rPr>
                      <w:szCs w:val="20"/>
                    </w:rPr>
                    <w:t xml:space="preserve"> </w:t>
                  </w:r>
                  <w:r w:rsidRPr="00FF7A57">
                    <w:rPr>
                      <w:szCs w:val="20"/>
                    </w:rPr>
                    <w:t>to</w:t>
                  </w:r>
                  <w:r>
                    <w:rPr>
                      <w:szCs w:val="20"/>
                    </w:rPr>
                    <w:t> 82</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3819F41C" w14:textId="77777777" w:rsidR="0063365F" w:rsidRPr="003F3E45" w:rsidRDefault="0063365F" w:rsidP="0063365F">
                  <w:pPr>
                    <w:rPr>
                      <w:rFonts w:cs="Arial"/>
                      <w:color w:val="000000"/>
                      <w:sz w:val="18"/>
                      <w:szCs w:val="18"/>
                    </w:rPr>
                  </w:pPr>
                  <w:r w:rsidRPr="003F3E45">
                    <w:rPr>
                      <w:rFonts w:cs="Arial"/>
                      <w:color w:val="000000" w:themeColor="text1"/>
                    </w:rPr>
                    <w:t>Satisfactory quality of work</w:t>
                  </w:r>
                </w:p>
              </w:tc>
            </w:tr>
            <w:tr w:rsidR="0063365F" w:rsidRPr="003F3E45" w14:paraId="6A505A4B"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3854C2BB" w14:textId="075A1955" w:rsidR="0063365F" w:rsidRPr="008B5FFC" w:rsidRDefault="0063365F" w:rsidP="0063365F">
                  <w:pPr>
                    <w:jc w:val="center"/>
                    <w:rPr>
                      <w:rFonts w:cs="Arial"/>
                      <w:color w:val="000000"/>
                      <w:szCs w:val="20"/>
                    </w:rPr>
                  </w:pPr>
                  <w:r w:rsidRPr="00FF7A57">
                    <w:rPr>
                      <w:szCs w:val="20"/>
                    </w:rPr>
                    <w:t>C+</w:t>
                  </w:r>
                </w:p>
              </w:tc>
              <w:tc>
                <w:tcPr>
                  <w:tcW w:w="2048" w:type="dxa"/>
                  <w:tcBorders>
                    <w:top w:val="nil"/>
                    <w:left w:val="nil"/>
                    <w:bottom w:val="double" w:sz="6" w:space="0" w:color="17375D"/>
                    <w:right w:val="double" w:sz="6" w:space="0" w:color="17375D"/>
                  </w:tcBorders>
                  <w:shd w:val="clear" w:color="auto" w:fill="auto"/>
                </w:tcPr>
                <w:p w14:paraId="26BF4A0A" w14:textId="2CB1B425" w:rsidR="0063365F" w:rsidRPr="008B5FFC" w:rsidRDefault="0063365F" w:rsidP="0063365F">
                  <w:pPr>
                    <w:jc w:val="center"/>
                    <w:rPr>
                      <w:rFonts w:cs="Arial"/>
                      <w:color w:val="000000"/>
                      <w:szCs w:val="20"/>
                    </w:rPr>
                  </w:pPr>
                  <w:r>
                    <w:rPr>
                      <w:szCs w:val="20"/>
                    </w:rPr>
                    <w:t>77</w:t>
                  </w:r>
                  <w:r w:rsidRPr="00FF7A57">
                    <w:rPr>
                      <w:szCs w:val="20"/>
                    </w:rPr>
                    <w:t>%</w:t>
                  </w:r>
                  <w:r w:rsidRPr="008B5FFC">
                    <w:rPr>
                      <w:szCs w:val="20"/>
                    </w:rPr>
                    <w:t xml:space="preserve"> </w:t>
                  </w:r>
                  <w:r w:rsidRPr="00FF7A57">
                    <w:rPr>
                      <w:szCs w:val="20"/>
                    </w:rPr>
                    <w:t>to</w:t>
                  </w:r>
                  <w:r>
                    <w:rPr>
                      <w:szCs w:val="20"/>
                    </w:rPr>
                    <w:t> 79</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13882DC3" w14:textId="77777777" w:rsidR="0063365F" w:rsidRPr="003F3E45" w:rsidRDefault="0063365F" w:rsidP="0063365F">
                  <w:pPr>
                    <w:rPr>
                      <w:rFonts w:cs="Arial"/>
                      <w:color w:val="000000"/>
                      <w:sz w:val="18"/>
                      <w:szCs w:val="18"/>
                    </w:rPr>
                  </w:pPr>
                  <w:r w:rsidRPr="003F3E45">
                    <w:rPr>
                      <w:rFonts w:cs="Arial"/>
                      <w:color w:val="000000" w:themeColor="text1"/>
                    </w:rPr>
                    <w:t>Minimally acceptable performance and quality of work</w:t>
                  </w:r>
                </w:p>
              </w:tc>
            </w:tr>
            <w:tr w:rsidR="0063365F" w:rsidRPr="003F3E45" w14:paraId="624C0C25"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tcPr>
                <w:p w14:paraId="27A4E1E3" w14:textId="3D9C89F4" w:rsidR="0063365F" w:rsidRPr="008B5FFC" w:rsidRDefault="0063365F" w:rsidP="0063365F">
                  <w:pPr>
                    <w:jc w:val="center"/>
                    <w:rPr>
                      <w:rFonts w:cs="Arial"/>
                      <w:color w:val="000000"/>
                      <w:szCs w:val="20"/>
                    </w:rPr>
                  </w:pPr>
                  <w:r w:rsidRPr="00FF7A57">
                    <w:rPr>
                      <w:szCs w:val="20"/>
                    </w:rPr>
                    <w:t>C</w:t>
                  </w:r>
                </w:p>
              </w:tc>
              <w:tc>
                <w:tcPr>
                  <w:tcW w:w="2048" w:type="dxa"/>
                  <w:tcBorders>
                    <w:top w:val="nil"/>
                    <w:left w:val="nil"/>
                    <w:bottom w:val="double" w:sz="6" w:space="0" w:color="17375D"/>
                    <w:right w:val="double" w:sz="6" w:space="0" w:color="17375D"/>
                  </w:tcBorders>
                  <w:shd w:val="clear" w:color="auto" w:fill="auto"/>
                </w:tcPr>
                <w:p w14:paraId="7B7A97DB" w14:textId="7AB5C986" w:rsidR="0063365F" w:rsidRPr="008B5FFC" w:rsidRDefault="0063365F" w:rsidP="0063365F">
                  <w:pPr>
                    <w:jc w:val="center"/>
                    <w:rPr>
                      <w:rFonts w:cs="Arial"/>
                      <w:color w:val="000000"/>
                      <w:szCs w:val="20"/>
                    </w:rPr>
                  </w:pPr>
                  <w:r>
                    <w:rPr>
                      <w:szCs w:val="20"/>
                    </w:rPr>
                    <w:t>73</w:t>
                  </w:r>
                  <w:r w:rsidRPr="00FF7A57">
                    <w:rPr>
                      <w:szCs w:val="20"/>
                    </w:rPr>
                    <w:t>%</w:t>
                  </w:r>
                  <w:r w:rsidRPr="008B5FFC">
                    <w:rPr>
                      <w:szCs w:val="20"/>
                    </w:rPr>
                    <w:t xml:space="preserve"> </w:t>
                  </w:r>
                  <w:r w:rsidRPr="00FF7A57">
                    <w:rPr>
                      <w:szCs w:val="20"/>
                    </w:rPr>
                    <w:t>to</w:t>
                  </w:r>
                  <w:r>
                    <w:rPr>
                      <w:szCs w:val="20"/>
                    </w:rPr>
                    <w:t> 76</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292096F5" w14:textId="77777777" w:rsidR="0063365F" w:rsidRPr="003F3E45" w:rsidRDefault="0063365F" w:rsidP="0063365F">
                  <w:pPr>
                    <w:rPr>
                      <w:rFonts w:cs="Arial"/>
                      <w:color w:val="000000"/>
                      <w:sz w:val="18"/>
                      <w:szCs w:val="18"/>
                    </w:rPr>
                  </w:pPr>
                  <w:r w:rsidRPr="003F3E45">
                    <w:rPr>
                      <w:rFonts w:cs="Arial"/>
                      <w:color w:val="000000" w:themeColor="text1"/>
                    </w:rPr>
                    <w:t>Minimally acceptable work; does not demonstrate mastery</w:t>
                  </w:r>
                </w:p>
              </w:tc>
            </w:tr>
            <w:tr w:rsidR="0063365F" w:rsidRPr="003F3E45" w14:paraId="12C70BC3" w14:textId="77777777" w:rsidTr="00C537E2">
              <w:trPr>
                <w:trHeight w:val="328"/>
              </w:trPr>
              <w:tc>
                <w:tcPr>
                  <w:tcW w:w="1422" w:type="dxa"/>
                  <w:tcBorders>
                    <w:top w:val="nil"/>
                    <w:left w:val="double" w:sz="6" w:space="0" w:color="17375D"/>
                    <w:bottom w:val="double" w:sz="6" w:space="0" w:color="17375D"/>
                    <w:right w:val="double" w:sz="6" w:space="0" w:color="17375D"/>
                  </w:tcBorders>
                  <w:shd w:val="clear" w:color="auto" w:fill="auto"/>
                  <w:vAlign w:val="center"/>
                  <w:hideMark/>
                </w:tcPr>
                <w:p w14:paraId="1A7ACACD" w14:textId="6348107C" w:rsidR="0063365F" w:rsidRPr="008B5FFC" w:rsidRDefault="0063365F" w:rsidP="0063365F">
                  <w:pPr>
                    <w:jc w:val="center"/>
                    <w:rPr>
                      <w:rFonts w:cs="Arial"/>
                      <w:color w:val="000000"/>
                      <w:szCs w:val="20"/>
                    </w:rPr>
                  </w:pPr>
                  <w:r w:rsidRPr="00FF7A57">
                    <w:rPr>
                      <w:szCs w:val="20"/>
                    </w:rPr>
                    <w:t>C-</w:t>
                  </w:r>
                </w:p>
              </w:tc>
              <w:tc>
                <w:tcPr>
                  <w:tcW w:w="2048" w:type="dxa"/>
                  <w:tcBorders>
                    <w:top w:val="nil"/>
                    <w:left w:val="nil"/>
                    <w:bottom w:val="double" w:sz="6" w:space="0" w:color="17375D"/>
                    <w:right w:val="double" w:sz="6" w:space="0" w:color="17375D"/>
                  </w:tcBorders>
                  <w:shd w:val="clear" w:color="auto" w:fill="auto"/>
                  <w:hideMark/>
                </w:tcPr>
                <w:p w14:paraId="73C2C867" w14:textId="3C2384A8" w:rsidR="0063365F" w:rsidRPr="008B5FFC" w:rsidRDefault="0063365F" w:rsidP="0063365F">
                  <w:pPr>
                    <w:jc w:val="center"/>
                    <w:rPr>
                      <w:rFonts w:cs="Arial"/>
                      <w:color w:val="000000"/>
                      <w:szCs w:val="20"/>
                    </w:rPr>
                  </w:pPr>
                  <w:r>
                    <w:rPr>
                      <w:szCs w:val="20"/>
                    </w:rPr>
                    <w:t>70</w:t>
                  </w:r>
                  <w:r w:rsidRPr="00FF7A57">
                    <w:rPr>
                      <w:szCs w:val="20"/>
                    </w:rPr>
                    <w:t>%</w:t>
                  </w:r>
                  <w:r w:rsidRPr="008B5FFC">
                    <w:rPr>
                      <w:szCs w:val="20"/>
                    </w:rPr>
                    <w:t xml:space="preserve"> </w:t>
                  </w:r>
                  <w:r w:rsidRPr="00FF7A57">
                    <w:rPr>
                      <w:szCs w:val="20"/>
                    </w:rPr>
                    <w:t>to</w:t>
                  </w:r>
                  <w:r>
                    <w:rPr>
                      <w:szCs w:val="20"/>
                    </w:rPr>
                    <w:t> 72</w:t>
                  </w:r>
                  <w:r w:rsidRPr="00FF7A57">
                    <w:rPr>
                      <w:szCs w:val="20"/>
                    </w:rPr>
                    <w:t>%</w:t>
                  </w:r>
                </w:p>
              </w:tc>
              <w:tc>
                <w:tcPr>
                  <w:tcW w:w="5957" w:type="dxa"/>
                  <w:tcBorders>
                    <w:top w:val="nil"/>
                    <w:left w:val="nil"/>
                    <w:bottom w:val="double" w:sz="6" w:space="0" w:color="17375D"/>
                    <w:right w:val="double" w:sz="6" w:space="0" w:color="17375D"/>
                  </w:tcBorders>
                  <w:shd w:val="clear" w:color="auto" w:fill="auto"/>
                  <w:hideMark/>
                </w:tcPr>
                <w:p w14:paraId="128EFE86" w14:textId="77777777" w:rsidR="0063365F" w:rsidRPr="003F3E45" w:rsidRDefault="0063365F" w:rsidP="0063365F">
                  <w:pPr>
                    <w:rPr>
                      <w:rFonts w:cs="Arial"/>
                      <w:color w:val="000000"/>
                      <w:sz w:val="18"/>
                      <w:szCs w:val="18"/>
                    </w:rPr>
                  </w:pPr>
                  <w:r w:rsidRPr="003F3E45">
                    <w:rPr>
                      <w:rFonts w:cs="Arial"/>
                      <w:color w:val="000000" w:themeColor="text1"/>
                    </w:rPr>
                    <w:t xml:space="preserve">Minimally acceptable work; minimum course grade allowable </w:t>
                  </w:r>
                </w:p>
              </w:tc>
            </w:tr>
            <w:tr w:rsidR="0063365F" w:rsidRPr="003F3E45" w14:paraId="5070E96B"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tcPr>
                <w:p w14:paraId="791AEA57" w14:textId="08AC3506" w:rsidR="0063365F" w:rsidRPr="008B5FFC" w:rsidRDefault="0063365F" w:rsidP="0063365F">
                  <w:pPr>
                    <w:jc w:val="center"/>
                    <w:rPr>
                      <w:rFonts w:cs="Arial"/>
                      <w:color w:val="000000" w:themeColor="text1"/>
                      <w:szCs w:val="20"/>
                    </w:rPr>
                  </w:pPr>
                  <w:r w:rsidRPr="00FF7A57">
                    <w:rPr>
                      <w:szCs w:val="20"/>
                    </w:rPr>
                    <w:t>D+</w:t>
                  </w:r>
                </w:p>
              </w:tc>
              <w:tc>
                <w:tcPr>
                  <w:tcW w:w="2048" w:type="dxa"/>
                  <w:tcBorders>
                    <w:top w:val="nil"/>
                    <w:left w:val="nil"/>
                    <w:bottom w:val="double" w:sz="6" w:space="0" w:color="17375D"/>
                    <w:right w:val="double" w:sz="6" w:space="0" w:color="17375D"/>
                  </w:tcBorders>
                  <w:shd w:val="clear" w:color="auto" w:fill="auto"/>
                </w:tcPr>
                <w:p w14:paraId="189CF5C8" w14:textId="72960004" w:rsidR="0063365F" w:rsidRPr="008B5FFC" w:rsidRDefault="0063365F" w:rsidP="0063365F">
                  <w:pPr>
                    <w:jc w:val="center"/>
                    <w:rPr>
                      <w:rFonts w:cs="Arial"/>
                      <w:color w:val="000000" w:themeColor="text1"/>
                      <w:szCs w:val="20"/>
                    </w:rPr>
                  </w:pPr>
                  <w:r>
                    <w:rPr>
                      <w:szCs w:val="20"/>
                    </w:rPr>
                    <w:t>67</w:t>
                  </w:r>
                  <w:r w:rsidRPr="00FF7A57">
                    <w:rPr>
                      <w:szCs w:val="20"/>
                    </w:rPr>
                    <w:t>%</w:t>
                  </w:r>
                  <w:r w:rsidRPr="008B5FFC">
                    <w:rPr>
                      <w:szCs w:val="20"/>
                    </w:rPr>
                    <w:t xml:space="preserve"> </w:t>
                  </w:r>
                  <w:r w:rsidRPr="00FF7A57">
                    <w:rPr>
                      <w:szCs w:val="20"/>
                    </w:rPr>
                    <w:t>to</w:t>
                  </w:r>
                  <w:r>
                    <w:rPr>
                      <w:szCs w:val="20"/>
                    </w:rPr>
                    <w:t> 69</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588DBBF7" w14:textId="77777777" w:rsidR="0063365F" w:rsidRPr="003F3E45" w:rsidRDefault="0063365F" w:rsidP="0063365F">
                  <w:pPr>
                    <w:rPr>
                      <w:rFonts w:cs="Arial"/>
                      <w:color w:val="000000" w:themeColor="text1"/>
                    </w:rPr>
                  </w:pPr>
                  <w:r>
                    <w:rPr>
                      <w:rFonts w:cs="Arial"/>
                      <w:color w:val="000000" w:themeColor="text1"/>
                    </w:rPr>
                    <w:t xml:space="preserve">Poor </w:t>
                  </w:r>
                  <w:r w:rsidRPr="00E91A6C">
                    <w:rPr>
                      <w:rFonts w:cs="Arial"/>
                      <w:color w:val="000000" w:themeColor="text1"/>
                    </w:rPr>
                    <w:t>work</w:t>
                  </w:r>
                </w:p>
              </w:tc>
            </w:tr>
            <w:tr w:rsidR="0063365F" w:rsidRPr="003F3E45" w14:paraId="31DDF4F5"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tcPr>
                <w:p w14:paraId="16B77CEC" w14:textId="2A532B31" w:rsidR="0063365F" w:rsidRPr="008B5FFC" w:rsidRDefault="0063365F" w:rsidP="0063365F">
                  <w:pPr>
                    <w:jc w:val="center"/>
                    <w:rPr>
                      <w:szCs w:val="20"/>
                    </w:rPr>
                  </w:pPr>
                  <w:r w:rsidRPr="008B5FFC">
                    <w:rPr>
                      <w:szCs w:val="20"/>
                    </w:rPr>
                    <w:t>D</w:t>
                  </w:r>
                </w:p>
              </w:tc>
              <w:tc>
                <w:tcPr>
                  <w:tcW w:w="2048" w:type="dxa"/>
                  <w:tcBorders>
                    <w:top w:val="nil"/>
                    <w:left w:val="nil"/>
                    <w:bottom w:val="double" w:sz="6" w:space="0" w:color="17375D"/>
                    <w:right w:val="double" w:sz="6" w:space="0" w:color="17375D"/>
                  </w:tcBorders>
                  <w:shd w:val="clear" w:color="auto" w:fill="auto"/>
                </w:tcPr>
                <w:p w14:paraId="1840356A" w14:textId="22F32D1F" w:rsidR="0063365F" w:rsidRPr="008B5FFC" w:rsidRDefault="0063365F" w:rsidP="0063365F">
                  <w:pPr>
                    <w:jc w:val="center"/>
                    <w:rPr>
                      <w:rFonts w:cs="Arial"/>
                      <w:color w:val="000000" w:themeColor="text1"/>
                      <w:szCs w:val="20"/>
                    </w:rPr>
                  </w:pPr>
                  <w:r>
                    <w:rPr>
                      <w:szCs w:val="20"/>
                    </w:rPr>
                    <w:t>63</w:t>
                  </w:r>
                  <w:r w:rsidRPr="00FF7A57">
                    <w:rPr>
                      <w:szCs w:val="20"/>
                    </w:rPr>
                    <w:t>%</w:t>
                  </w:r>
                  <w:r w:rsidRPr="008B5FFC">
                    <w:rPr>
                      <w:szCs w:val="20"/>
                    </w:rPr>
                    <w:t xml:space="preserve"> </w:t>
                  </w:r>
                  <w:r w:rsidRPr="00FF7A57">
                    <w:rPr>
                      <w:szCs w:val="20"/>
                    </w:rPr>
                    <w:t>to</w:t>
                  </w:r>
                  <w:r>
                    <w:rPr>
                      <w:szCs w:val="20"/>
                    </w:rPr>
                    <w:t> 66</w:t>
                  </w:r>
                  <w:r w:rsidRPr="00FF7A57">
                    <w:rPr>
                      <w:szCs w:val="20"/>
                    </w:rPr>
                    <w:t>%</w:t>
                  </w:r>
                </w:p>
              </w:tc>
              <w:tc>
                <w:tcPr>
                  <w:tcW w:w="5957" w:type="dxa"/>
                  <w:tcBorders>
                    <w:top w:val="nil"/>
                    <w:left w:val="nil"/>
                    <w:bottom w:val="double" w:sz="6" w:space="0" w:color="17375D"/>
                    <w:right w:val="double" w:sz="6" w:space="0" w:color="17375D"/>
                  </w:tcBorders>
                  <w:shd w:val="clear" w:color="auto" w:fill="auto"/>
                </w:tcPr>
                <w:p w14:paraId="724DE884" w14:textId="77777777" w:rsidR="0063365F" w:rsidRPr="003F3E45" w:rsidRDefault="0063365F" w:rsidP="0063365F">
                  <w:pPr>
                    <w:rPr>
                      <w:rFonts w:cs="Arial"/>
                      <w:color w:val="000000" w:themeColor="text1"/>
                    </w:rPr>
                  </w:pPr>
                  <w:r>
                    <w:rPr>
                      <w:rFonts w:cs="Arial"/>
                      <w:color w:val="000000" w:themeColor="text1"/>
                    </w:rPr>
                    <w:t>Very poor</w:t>
                  </w:r>
                  <w:r w:rsidRPr="00E91A6C">
                    <w:rPr>
                      <w:rFonts w:cs="Arial"/>
                      <w:color w:val="000000" w:themeColor="text1"/>
                    </w:rPr>
                    <w:t xml:space="preserve"> work</w:t>
                  </w:r>
                </w:p>
              </w:tc>
            </w:tr>
            <w:tr w:rsidR="0063365F" w:rsidRPr="003F3E45" w14:paraId="220E3469"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hideMark/>
                </w:tcPr>
                <w:p w14:paraId="2B0B2F26" w14:textId="11F21736" w:rsidR="0063365F" w:rsidRPr="008B5FFC" w:rsidRDefault="0063365F" w:rsidP="0063365F">
                  <w:pPr>
                    <w:jc w:val="center"/>
                    <w:rPr>
                      <w:rFonts w:cs="Arial"/>
                      <w:color w:val="000000"/>
                      <w:szCs w:val="20"/>
                    </w:rPr>
                  </w:pPr>
                  <w:r w:rsidRPr="00FF7A57">
                    <w:rPr>
                      <w:szCs w:val="20"/>
                    </w:rPr>
                    <w:t>D</w:t>
                  </w:r>
                  <w:r w:rsidRPr="008B5FFC">
                    <w:rPr>
                      <w:szCs w:val="20"/>
                    </w:rPr>
                    <w:t>-</w:t>
                  </w:r>
                </w:p>
              </w:tc>
              <w:tc>
                <w:tcPr>
                  <w:tcW w:w="2048" w:type="dxa"/>
                  <w:tcBorders>
                    <w:top w:val="nil"/>
                    <w:left w:val="nil"/>
                    <w:bottom w:val="double" w:sz="6" w:space="0" w:color="17375D"/>
                    <w:right w:val="double" w:sz="6" w:space="0" w:color="17375D"/>
                  </w:tcBorders>
                  <w:shd w:val="clear" w:color="auto" w:fill="auto"/>
                  <w:hideMark/>
                </w:tcPr>
                <w:p w14:paraId="671C9DF8" w14:textId="0478A541" w:rsidR="0063365F" w:rsidRPr="008B5FFC" w:rsidRDefault="0063365F" w:rsidP="0063365F">
                  <w:pPr>
                    <w:jc w:val="center"/>
                    <w:rPr>
                      <w:rFonts w:cs="Arial"/>
                      <w:color w:val="000000"/>
                      <w:szCs w:val="20"/>
                    </w:rPr>
                  </w:pPr>
                  <w:r>
                    <w:rPr>
                      <w:szCs w:val="20"/>
                    </w:rPr>
                    <w:t>60</w:t>
                  </w:r>
                  <w:r w:rsidRPr="00FF7A57">
                    <w:rPr>
                      <w:szCs w:val="20"/>
                    </w:rPr>
                    <w:t>%</w:t>
                  </w:r>
                  <w:r w:rsidRPr="008B5FFC">
                    <w:rPr>
                      <w:szCs w:val="20"/>
                    </w:rPr>
                    <w:t xml:space="preserve"> </w:t>
                  </w:r>
                  <w:r w:rsidRPr="00FF7A57">
                    <w:rPr>
                      <w:szCs w:val="20"/>
                    </w:rPr>
                    <w:t>to</w:t>
                  </w:r>
                  <w:r>
                    <w:rPr>
                      <w:szCs w:val="20"/>
                    </w:rPr>
                    <w:t> 62</w:t>
                  </w:r>
                  <w:r w:rsidRPr="00FF7A57">
                    <w:rPr>
                      <w:szCs w:val="20"/>
                    </w:rPr>
                    <w:t>%</w:t>
                  </w:r>
                </w:p>
              </w:tc>
              <w:tc>
                <w:tcPr>
                  <w:tcW w:w="5957" w:type="dxa"/>
                  <w:tcBorders>
                    <w:top w:val="nil"/>
                    <w:left w:val="nil"/>
                    <w:bottom w:val="double" w:sz="6" w:space="0" w:color="17375D"/>
                    <w:right w:val="double" w:sz="6" w:space="0" w:color="17375D"/>
                  </w:tcBorders>
                  <w:shd w:val="clear" w:color="auto" w:fill="auto"/>
                  <w:hideMark/>
                </w:tcPr>
                <w:p w14:paraId="4FE512C7" w14:textId="77777777" w:rsidR="0063365F" w:rsidRPr="003F3E45" w:rsidRDefault="0063365F" w:rsidP="0063365F">
                  <w:pPr>
                    <w:rPr>
                      <w:rFonts w:cs="Arial"/>
                      <w:color w:val="000000"/>
                      <w:sz w:val="18"/>
                      <w:szCs w:val="18"/>
                    </w:rPr>
                  </w:pPr>
                  <w:r w:rsidRPr="003F3E45">
                    <w:rPr>
                      <w:rFonts w:cs="Arial"/>
                      <w:color w:val="000000" w:themeColor="text1"/>
                    </w:rPr>
                    <w:t>Unacceptable work</w:t>
                  </w:r>
                </w:p>
              </w:tc>
            </w:tr>
            <w:tr w:rsidR="0063365F" w:rsidRPr="003F3E45" w14:paraId="1282D4F9" w14:textId="77777777" w:rsidTr="00C537E2">
              <w:trPr>
                <w:trHeight w:val="340"/>
              </w:trPr>
              <w:tc>
                <w:tcPr>
                  <w:tcW w:w="1422" w:type="dxa"/>
                  <w:tcBorders>
                    <w:top w:val="nil"/>
                    <w:left w:val="double" w:sz="6" w:space="0" w:color="17375D"/>
                    <w:bottom w:val="double" w:sz="6" w:space="0" w:color="17375D"/>
                    <w:right w:val="double" w:sz="6" w:space="0" w:color="17375D"/>
                  </w:tcBorders>
                  <w:shd w:val="clear" w:color="auto" w:fill="auto"/>
                  <w:vAlign w:val="center"/>
                  <w:hideMark/>
                </w:tcPr>
                <w:p w14:paraId="15FD6B00" w14:textId="770C1813" w:rsidR="0063365F" w:rsidRPr="008B5FFC" w:rsidRDefault="0063365F" w:rsidP="0063365F">
                  <w:pPr>
                    <w:jc w:val="center"/>
                    <w:rPr>
                      <w:rFonts w:cs="Arial"/>
                      <w:color w:val="000000"/>
                      <w:szCs w:val="20"/>
                    </w:rPr>
                  </w:pPr>
                  <w:r w:rsidRPr="008B5FFC">
                    <w:rPr>
                      <w:szCs w:val="20"/>
                    </w:rPr>
                    <w:t>F</w:t>
                  </w:r>
                </w:p>
              </w:tc>
              <w:tc>
                <w:tcPr>
                  <w:tcW w:w="2048" w:type="dxa"/>
                  <w:tcBorders>
                    <w:top w:val="nil"/>
                    <w:left w:val="nil"/>
                    <w:bottom w:val="double" w:sz="6" w:space="0" w:color="17375D"/>
                    <w:right w:val="double" w:sz="6" w:space="0" w:color="17375D"/>
                  </w:tcBorders>
                  <w:shd w:val="clear" w:color="auto" w:fill="auto"/>
                  <w:hideMark/>
                </w:tcPr>
                <w:p w14:paraId="35FEA416" w14:textId="18848774" w:rsidR="0063365F" w:rsidRPr="008B5FFC" w:rsidRDefault="0063365F" w:rsidP="0063365F">
                  <w:pPr>
                    <w:jc w:val="center"/>
                    <w:rPr>
                      <w:rFonts w:cs="Arial"/>
                      <w:color w:val="000000"/>
                      <w:szCs w:val="20"/>
                    </w:rPr>
                  </w:pPr>
                  <w:r w:rsidRPr="008B5FFC">
                    <w:rPr>
                      <w:szCs w:val="20"/>
                    </w:rPr>
                    <w:t>&lt; 60</w:t>
                  </w:r>
                  <w:r w:rsidRPr="00FF7A57">
                    <w:rPr>
                      <w:szCs w:val="20"/>
                    </w:rPr>
                    <w:t>%</w:t>
                  </w:r>
                  <w:r w:rsidRPr="008B5FFC">
                    <w:rPr>
                      <w:szCs w:val="20"/>
                    </w:rPr>
                    <w:t xml:space="preserve"> </w:t>
                  </w:r>
                </w:p>
              </w:tc>
              <w:tc>
                <w:tcPr>
                  <w:tcW w:w="5957" w:type="dxa"/>
                  <w:tcBorders>
                    <w:top w:val="nil"/>
                    <w:left w:val="nil"/>
                    <w:bottom w:val="double" w:sz="6" w:space="0" w:color="17375D"/>
                    <w:right w:val="double" w:sz="6" w:space="0" w:color="17375D"/>
                  </w:tcBorders>
                  <w:shd w:val="clear" w:color="auto" w:fill="auto"/>
                  <w:hideMark/>
                </w:tcPr>
                <w:p w14:paraId="04E9A59B" w14:textId="77777777" w:rsidR="0063365F" w:rsidRPr="003F3E45" w:rsidRDefault="0063365F" w:rsidP="0063365F">
                  <w:pPr>
                    <w:rPr>
                      <w:rFonts w:cs="Arial"/>
                      <w:color w:val="000000"/>
                      <w:sz w:val="18"/>
                      <w:szCs w:val="18"/>
                    </w:rPr>
                  </w:pPr>
                  <w:r w:rsidRPr="003F3E45">
                    <w:rPr>
                      <w:rFonts w:cs="Arial"/>
                      <w:color w:val="000000" w:themeColor="text1"/>
                    </w:rPr>
                    <w:t>Failure</w:t>
                  </w:r>
                </w:p>
              </w:tc>
            </w:tr>
          </w:tbl>
          <w:p w14:paraId="3497EA3F" w14:textId="77777777" w:rsidR="002038E0" w:rsidRDefault="002038E0" w:rsidP="00432551">
            <w:pPr>
              <w:rPr>
                <w:rFonts w:cs="Arial"/>
                <w:szCs w:val="20"/>
              </w:rPr>
            </w:pPr>
          </w:p>
          <w:p w14:paraId="78929C71" w14:textId="67015965" w:rsidR="00AC2BC7" w:rsidRPr="003F3E45" w:rsidRDefault="00AC2BC7" w:rsidP="00AC2BC7">
            <w:pPr>
              <w:rPr>
                <w:rFonts w:cs="Arial"/>
                <w:szCs w:val="20"/>
              </w:rPr>
            </w:pPr>
          </w:p>
        </w:tc>
      </w:tr>
      <w:tr w:rsidR="00CF18A1" w:rsidRPr="003F3E45" w14:paraId="2ADDD44A" w14:textId="77777777" w:rsidTr="007F53AA">
        <w:trPr>
          <w:trHeight w:val="720"/>
          <w:jc w:val="center"/>
        </w:trPr>
        <w:tc>
          <w:tcPr>
            <w:tcW w:w="10420" w:type="dxa"/>
            <w:tcBorders>
              <w:top w:val="nil"/>
              <w:left w:val="double" w:sz="6" w:space="0" w:color="17375D"/>
              <w:bottom w:val="double" w:sz="6" w:space="0" w:color="17375D"/>
              <w:right w:val="double" w:sz="6" w:space="0" w:color="17375D"/>
            </w:tcBorders>
            <w:shd w:val="clear" w:color="auto" w:fill="auto"/>
            <w:hideMark/>
          </w:tcPr>
          <w:p w14:paraId="33D571A2" w14:textId="77777777" w:rsidR="00CF18A1" w:rsidRPr="003F3E45" w:rsidRDefault="00CF18A1" w:rsidP="00432551">
            <w:pPr>
              <w:widowControl w:val="0"/>
              <w:tabs>
                <w:tab w:val="left" w:pos="220"/>
                <w:tab w:val="left" w:pos="720"/>
              </w:tabs>
              <w:autoSpaceDE w:val="0"/>
              <w:autoSpaceDN w:val="0"/>
              <w:adjustRightInd w:val="0"/>
              <w:spacing w:after="240"/>
              <w:rPr>
                <w:rFonts w:cs="Arial"/>
                <w:color w:val="800000"/>
                <w:sz w:val="22"/>
              </w:rPr>
            </w:pPr>
            <w:r w:rsidRPr="003F3E45">
              <w:rPr>
                <w:rFonts w:cs="Arial"/>
                <w:b/>
                <w:bCs/>
                <w:color w:val="800000"/>
                <w:sz w:val="28"/>
                <w:szCs w:val="32"/>
              </w:rPr>
              <w:lastRenderedPageBreak/>
              <w:t>Expectations/Guidelines/Policies:</w:t>
            </w:r>
          </w:p>
          <w:p w14:paraId="75FE3430" w14:textId="77777777" w:rsidR="0055120E" w:rsidRPr="003F3E45" w:rsidRDefault="0055120E" w:rsidP="0055120E">
            <w:pPr>
              <w:rPr>
                <w:rFonts w:cs="Arial"/>
                <w:b/>
                <w:color w:val="000000" w:themeColor="text1"/>
                <w:szCs w:val="20"/>
              </w:rPr>
            </w:pPr>
            <w:r w:rsidRPr="003F3E45">
              <w:rPr>
                <w:rFonts w:cs="Arial"/>
                <w:b/>
                <w:color w:val="000000" w:themeColor="text1"/>
                <w:szCs w:val="20"/>
              </w:rPr>
              <w:t>Course Communications</w:t>
            </w:r>
          </w:p>
          <w:p w14:paraId="342512CB" w14:textId="77486B55" w:rsidR="0055120E" w:rsidRPr="003F3E45" w:rsidRDefault="0055120E" w:rsidP="0055120E">
            <w:pPr>
              <w:rPr>
                <w:rFonts w:cs="Arial"/>
                <w:b/>
                <w:color w:val="000000" w:themeColor="text1"/>
                <w:szCs w:val="20"/>
              </w:rPr>
            </w:pPr>
            <w:r w:rsidRPr="003F3E45">
              <w:rPr>
                <w:rFonts w:cs="Arial"/>
                <w:color w:val="000000" w:themeColor="text1"/>
                <w:szCs w:val="20"/>
              </w:rPr>
              <w:t>Communication for this course will be adm</w:t>
            </w:r>
            <w:r w:rsidR="00D35178">
              <w:rPr>
                <w:rFonts w:cs="Arial"/>
                <w:color w:val="000000" w:themeColor="text1"/>
                <w:szCs w:val="20"/>
              </w:rPr>
              <w:t xml:space="preserve">inistered through IUPUI email. </w:t>
            </w:r>
            <w:r w:rsidRPr="003F3E45">
              <w:rPr>
                <w:rFonts w:cs="Arial"/>
                <w:color w:val="000000" w:themeColor="text1"/>
                <w:szCs w:val="20"/>
              </w:rPr>
              <w:t xml:space="preserve">Please email me at </w:t>
            </w:r>
            <w:hyperlink r:id="rId9" w:history="1">
              <w:r w:rsidRPr="00D35178">
                <w:rPr>
                  <w:rStyle w:val="Hyperlink"/>
                  <w:rFonts w:cs="Arial"/>
                  <w:color w:val="0000FF"/>
                  <w:szCs w:val="20"/>
                </w:rPr>
                <w:t>fawzbenm@iupui.edu</w:t>
              </w:r>
            </w:hyperlink>
            <w:r w:rsidRPr="00D35178">
              <w:rPr>
                <w:rFonts w:cs="Arial"/>
                <w:color w:val="0000FF"/>
                <w:szCs w:val="20"/>
              </w:rPr>
              <w:t>,</w:t>
            </w:r>
            <w:r w:rsidRPr="003F3E45">
              <w:rPr>
                <w:rFonts w:cs="Arial"/>
                <w:color w:val="000000" w:themeColor="text1"/>
                <w:szCs w:val="20"/>
              </w:rPr>
              <w:t xml:space="preserve"> make sure to add the cour</w:t>
            </w:r>
            <w:r w:rsidR="00D35178">
              <w:rPr>
                <w:rFonts w:cs="Arial"/>
                <w:color w:val="000000" w:themeColor="text1"/>
                <w:szCs w:val="20"/>
              </w:rPr>
              <w:t xml:space="preserve">se title in your subject line. </w:t>
            </w:r>
            <w:r w:rsidRPr="003F3E45">
              <w:rPr>
                <w:rFonts w:cs="Arial"/>
                <w:color w:val="000000" w:themeColor="text1"/>
                <w:szCs w:val="20"/>
              </w:rPr>
              <w:t>Other students from different courses will be contacting me via this medium so a properly formatted subject li</w:t>
            </w:r>
            <w:r w:rsidR="00D35178">
              <w:rPr>
                <w:rFonts w:cs="Arial"/>
                <w:color w:val="000000" w:themeColor="text1"/>
                <w:szCs w:val="20"/>
              </w:rPr>
              <w:t xml:space="preserve">ne will aid our communication. </w:t>
            </w:r>
            <w:r w:rsidRPr="003F3E45">
              <w:rPr>
                <w:rFonts w:cs="Arial"/>
                <w:color w:val="000000" w:themeColor="text1"/>
                <w:szCs w:val="20"/>
              </w:rPr>
              <w:t xml:space="preserve">All announcements, assignments, grades, tests, quizzes etc. will take place in </w:t>
            </w:r>
            <w:r w:rsidR="00C00ACA">
              <w:rPr>
                <w:rFonts w:cs="Arial"/>
                <w:color w:val="000000" w:themeColor="text1"/>
                <w:szCs w:val="20"/>
              </w:rPr>
              <w:t>Canvas</w:t>
            </w:r>
            <w:r w:rsidRPr="003F3E45">
              <w:rPr>
                <w:rFonts w:cs="Arial"/>
                <w:color w:val="000000" w:themeColor="text1"/>
                <w:szCs w:val="20"/>
              </w:rPr>
              <w:t xml:space="preserve">. </w:t>
            </w:r>
          </w:p>
          <w:p w14:paraId="3BB6FC6A" w14:textId="77777777" w:rsidR="0055120E" w:rsidRPr="003F3E45" w:rsidRDefault="0055120E" w:rsidP="0055120E">
            <w:pPr>
              <w:rPr>
                <w:rFonts w:cs="Arial"/>
                <w:b/>
                <w:color w:val="000000" w:themeColor="text1"/>
                <w:szCs w:val="20"/>
              </w:rPr>
            </w:pPr>
          </w:p>
          <w:p w14:paraId="1AC75870" w14:textId="45605CCA" w:rsidR="00CF18A1" w:rsidRPr="003F3E45" w:rsidRDefault="00CF18A1" w:rsidP="0055120E">
            <w:pPr>
              <w:rPr>
                <w:rFonts w:cs="Arial"/>
                <w:b/>
                <w:color w:val="000000" w:themeColor="text1"/>
                <w:szCs w:val="20"/>
              </w:rPr>
            </w:pPr>
            <w:r w:rsidRPr="003F3E45">
              <w:rPr>
                <w:rFonts w:cs="Arial"/>
                <w:b/>
                <w:bCs/>
                <w:szCs w:val="20"/>
              </w:rPr>
              <w:t>Deadlines</w:t>
            </w:r>
          </w:p>
          <w:p w14:paraId="6C987822" w14:textId="77777777" w:rsidR="00CF18A1" w:rsidRPr="003F3E45" w:rsidRDefault="00CF18A1" w:rsidP="00432551">
            <w:pPr>
              <w:rPr>
                <w:rFonts w:cs="Arial"/>
                <w:szCs w:val="20"/>
              </w:rPr>
            </w:pPr>
            <w:r w:rsidRPr="003F3E45">
              <w:rPr>
                <w:rFonts w:cs="Arial"/>
                <w:szCs w:val="20"/>
              </w:rPr>
              <w:t xml:space="preserve">To ensure the student’s success in this course you must read all assigned readings to include book chapters and online articles. The power point slides contain lecture notes that are intended to add more in-depth understanding of chapter content. In the power point slides there are hyperlinks to provide a more information regarding the subject matter. Students are encouraged to use the hyperlinks as additional reading/research sources. </w:t>
            </w:r>
          </w:p>
          <w:p w14:paraId="30459A14" w14:textId="77777777" w:rsidR="00CF18A1" w:rsidRPr="003F3E45" w:rsidRDefault="00CF18A1" w:rsidP="00432551">
            <w:pPr>
              <w:rPr>
                <w:rFonts w:cs="Arial"/>
                <w:szCs w:val="20"/>
              </w:rPr>
            </w:pPr>
            <w:r w:rsidRPr="003F3E45">
              <w:rPr>
                <w:rFonts w:cs="Arial"/>
                <w:szCs w:val="20"/>
              </w:rPr>
              <w:t xml:space="preserve">All class projects must be submitted according to their related due dates. It is important that students adhere to the class project due dates. Any project submitted late will result in a 5 point deduction each day it is late. Plagiarism will not be tolerated. When submitting written work, resources must be cited to give credit to the resource. </w:t>
            </w:r>
          </w:p>
          <w:p w14:paraId="7934B021" w14:textId="77777777" w:rsidR="00CF18A1" w:rsidRPr="003F3E45" w:rsidRDefault="00CF18A1" w:rsidP="00432551">
            <w:pPr>
              <w:rPr>
                <w:rFonts w:cs="Arial"/>
                <w:szCs w:val="20"/>
              </w:rPr>
            </w:pPr>
            <w:r w:rsidRPr="003F3E45">
              <w:rPr>
                <w:rFonts w:cs="Arial"/>
                <w:szCs w:val="20"/>
              </w:rPr>
              <w:t xml:space="preserve">Please be aware there are deadlines for completion of the required projects, assignments, and exams. The student may proceed through the course faster than the prescribed calendar but you CANNOT fall behind. Students who proceed through the course at an accelerated rate must wait until the next unit/exam is open to proceed. No unit will be opened until the date posted. </w:t>
            </w:r>
          </w:p>
          <w:p w14:paraId="7555CB09" w14:textId="77777777" w:rsidR="00CF18A1" w:rsidRPr="003F3E45" w:rsidRDefault="00CF18A1" w:rsidP="00432551">
            <w:pPr>
              <w:keepNext/>
              <w:spacing w:before="240" w:after="60"/>
              <w:outlineLvl w:val="2"/>
              <w:rPr>
                <w:rFonts w:cs="Arial"/>
                <w:b/>
                <w:bCs/>
                <w:szCs w:val="20"/>
              </w:rPr>
            </w:pPr>
            <w:r w:rsidRPr="003F3E45">
              <w:rPr>
                <w:rFonts w:cs="Arial"/>
                <w:b/>
                <w:bCs/>
                <w:szCs w:val="20"/>
              </w:rPr>
              <w:t>Testing</w:t>
            </w:r>
          </w:p>
          <w:p w14:paraId="775B0B95" w14:textId="3739FD1A" w:rsidR="00CF18A1" w:rsidRPr="003F3E45" w:rsidRDefault="000C6CB7" w:rsidP="00432551">
            <w:pPr>
              <w:rPr>
                <w:rFonts w:cs="Arial"/>
                <w:szCs w:val="20"/>
              </w:rPr>
            </w:pPr>
            <w:r>
              <w:rPr>
                <w:rFonts w:cs="Arial"/>
                <w:szCs w:val="20"/>
              </w:rPr>
              <w:t xml:space="preserve">Exams </w:t>
            </w:r>
            <w:r w:rsidR="00CF18A1" w:rsidRPr="003F3E45">
              <w:rPr>
                <w:rFonts w:cs="Arial"/>
                <w:szCs w:val="20"/>
              </w:rPr>
              <w:t xml:space="preserve">may be taken at any time during their availability. Only </w:t>
            </w:r>
            <w:r w:rsidR="00CF18A1" w:rsidRPr="003F3E45">
              <w:rPr>
                <w:rFonts w:cs="Arial"/>
                <w:b/>
                <w:bCs/>
                <w:szCs w:val="20"/>
                <w:u w:val="single"/>
              </w:rPr>
              <w:t>one</w:t>
            </w:r>
            <w:r w:rsidR="00CF18A1" w:rsidRPr="003F3E45">
              <w:rPr>
                <w:rFonts w:cs="Arial"/>
                <w:b/>
                <w:bCs/>
                <w:szCs w:val="20"/>
              </w:rPr>
              <w:t xml:space="preserve"> attempt</w:t>
            </w:r>
            <w:r w:rsidR="00CF18A1" w:rsidRPr="003F3E45">
              <w:rPr>
                <w:rFonts w:cs="Arial"/>
                <w:szCs w:val="20"/>
              </w:rPr>
              <w:t xml:space="preserve"> to take each </w:t>
            </w:r>
            <w:r w:rsidR="007B17BD">
              <w:rPr>
                <w:rFonts w:cs="Arial"/>
                <w:szCs w:val="20"/>
              </w:rPr>
              <w:t>exam</w:t>
            </w:r>
            <w:r w:rsidR="00CF18A1" w:rsidRPr="003F3E45">
              <w:rPr>
                <w:rFonts w:cs="Arial"/>
                <w:szCs w:val="20"/>
              </w:rPr>
              <w:t xml:space="preserve"> is allowed. </w:t>
            </w:r>
            <w:r w:rsidR="00CF18A1" w:rsidRPr="003F3E45">
              <w:rPr>
                <w:rFonts w:cs="Arial"/>
                <w:b/>
                <w:bCs/>
                <w:szCs w:val="20"/>
              </w:rPr>
              <w:t xml:space="preserve">It is not permitted to start the </w:t>
            </w:r>
            <w:r w:rsidR="007B17BD">
              <w:rPr>
                <w:rFonts w:cs="Arial"/>
                <w:b/>
                <w:bCs/>
                <w:szCs w:val="20"/>
              </w:rPr>
              <w:t>exam</w:t>
            </w:r>
            <w:r w:rsidR="00CF18A1" w:rsidRPr="003F3E45">
              <w:rPr>
                <w:rFonts w:cs="Arial"/>
                <w:b/>
                <w:bCs/>
                <w:szCs w:val="20"/>
              </w:rPr>
              <w:t xml:space="preserve">, log off your computer, and then come back at another time to complete the </w:t>
            </w:r>
            <w:r w:rsidR="007B17BD">
              <w:rPr>
                <w:rFonts w:cs="Arial"/>
                <w:b/>
                <w:bCs/>
                <w:szCs w:val="20"/>
              </w:rPr>
              <w:t>exam</w:t>
            </w:r>
            <w:r w:rsidR="00CF18A1" w:rsidRPr="003F3E45">
              <w:rPr>
                <w:rFonts w:cs="Arial"/>
                <w:b/>
                <w:bCs/>
                <w:szCs w:val="20"/>
              </w:rPr>
              <w:t xml:space="preserve">. The </w:t>
            </w:r>
            <w:r w:rsidR="007B17BD">
              <w:rPr>
                <w:rFonts w:cs="Arial"/>
                <w:b/>
                <w:bCs/>
                <w:szCs w:val="20"/>
              </w:rPr>
              <w:t>exam</w:t>
            </w:r>
            <w:r w:rsidR="00CF18A1" w:rsidRPr="003F3E45">
              <w:rPr>
                <w:rFonts w:cs="Arial"/>
                <w:b/>
                <w:bCs/>
                <w:szCs w:val="20"/>
              </w:rPr>
              <w:t xml:space="preserve"> MUST be completed at one sitting. </w:t>
            </w:r>
            <w:r w:rsidR="00CF18A1" w:rsidRPr="003F3E45">
              <w:rPr>
                <w:rFonts w:cs="Arial"/>
                <w:szCs w:val="20"/>
              </w:rPr>
              <w:t xml:space="preserve">Note the dates of the </w:t>
            </w:r>
            <w:r w:rsidR="007B17BD">
              <w:rPr>
                <w:rFonts w:cs="Arial"/>
                <w:szCs w:val="20"/>
              </w:rPr>
              <w:t>exam</w:t>
            </w:r>
            <w:r w:rsidR="00CF18A1" w:rsidRPr="003F3E45">
              <w:rPr>
                <w:rFonts w:cs="Arial"/>
                <w:szCs w:val="20"/>
              </w:rPr>
              <w:t xml:space="preserve">’s availability. The </w:t>
            </w:r>
            <w:r w:rsidR="007B17BD">
              <w:rPr>
                <w:rFonts w:cs="Arial"/>
                <w:szCs w:val="20"/>
              </w:rPr>
              <w:t>exam</w:t>
            </w:r>
            <w:r w:rsidR="00CF18A1" w:rsidRPr="003F3E45">
              <w:rPr>
                <w:rFonts w:cs="Arial"/>
                <w:szCs w:val="20"/>
              </w:rPr>
              <w:t xml:space="preserve"> grade will be available immediately after submitting the </w:t>
            </w:r>
            <w:r w:rsidR="007B17BD">
              <w:rPr>
                <w:rFonts w:cs="Arial"/>
                <w:szCs w:val="20"/>
              </w:rPr>
              <w:t>exam</w:t>
            </w:r>
            <w:r w:rsidR="00CF18A1" w:rsidRPr="003F3E45">
              <w:rPr>
                <w:rFonts w:cs="Arial"/>
                <w:szCs w:val="20"/>
              </w:rPr>
              <w:t xml:space="preserve">. There is no retaking of </w:t>
            </w:r>
            <w:r w:rsidR="007B17BD">
              <w:rPr>
                <w:rFonts w:cs="Arial"/>
                <w:szCs w:val="20"/>
              </w:rPr>
              <w:t>exam</w:t>
            </w:r>
            <w:r w:rsidRPr="003F3E45">
              <w:rPr>
                <w:rFonts w:cs="Arial"/>
                <w:szCs w:val="20"/>
              </w:rPr>
              <w:t>s</w:t>
            </w:r>
            <w:r w:rsidR="00CF18A1" w:rsidRPr="003F3E45">
              <w:rPr>
                <w:rFonts w:cs="Arial"/>
                <w:szCs w:val="20"/>
              </w:rPr>
              <w:t xml:space="preserve"> once </w:t>
            </w:r>
            <w:r w:rsidR="007B17BD">
              <w:rPr>
                <w:rFonts w:cs="Arial"/>
                <w:szCs w:val="20"/>
              </w:rPr>
              <w:t xml:space="preserve">graded. After the deadline, </w:t>
            </w:r>
            <w:r w:rsidRPr="003F3E45">
              <w:rPr>
                <w:rFonts w:cs="Arial"/>
                <w:szCs w:val="20"/>
              </w:rPr>
              <w:t>exam</w:t>
            </w:r>
            <w:r w:rsidR="007B17BD">
              <w:rPr>
                <w:rFonts w:cs="Arial"/>
                <w:szCs w:val="20"/>
              </w:rPr>
              <w:t xml:space="preserve">s </w:t>
            </w:r>
            <w:r w:rsidR="00CF18A1" w:rsidRPr="003F3E45">
              <w:rPr>
                <w:rFonts w:cs="Arial"/>
                <w:szCs w:val="20"/>
              </w:rPr>
              <w:t xml:space="preserve">will not be available. The student will need to make special arrangements with the instructor to take the </w:t>
            </w:r>
            <w:r w:rsidR="007B17BD">
              <w:rPr>
                <w:rFonts w:cs="Arial"/>
                <w:szCs w:val="20"/>
              </w:rPr>
              <w:t>exam</w:t>
            </w:r>
            <w:r w:rsidR="00CF18A1" w:rsidRPr="003F3E45">
              <w:rPr>
                <w:rFonts w:cs="Arial"/>
                <w:szCs w:val="20"/>
              </w:rPr>
              <w:t xml:space="preserve"> after the posted deadline. There will be a ten (10) point</w:t>
            </w:r>
            <w:r w:rsidR="00981611">
              <w:rPr>
                <w:rFonts w:cs="Arial"/>
                <w:szCs w:val="20"/>
              </w:rPr>
              <w:t>s</w:t>
            </w:r>
            <w:r w:rsidR="00CF18A1" w:rsidRPr="003F3E45">
              <w:rPr>
                <w:rFonts w:cs="Arial"/>
                <w:szCs w:val="20"/>
              </w:rPr>
              <w:t xml:space="preserve"> reduction from the p</w:t>
            </w:r>
            <w:r w:rsidR="007B17BD">
              <w:rPr>
                <w:rFonts w:cs="Arial"/>
                <w:szCs w:val="20"/>
              </w:rPr>
              <w:t>ercentage scored on the exam</w:t>
            </w:r>
            <w:r w:rsidR="00CF18A1" w:rsidRPr="003F3E45">
              <w:rPr>
                <w:rFonts w:cs="Arial"/>
                <w:szCs w:val="20"/>
              </w:rPr>
              <w:t xml:space="preserve"> if taken after the deadline. After one week the </w:t>
            </w:r>
            <w:r w:rsidR="007B17BD">
              <w:rPr>
                <w:rFonts w:cs="Arial"/>
                <w:szCs w:val="20"/>
              </w:rPr>
              <w:t>exam</w:t>
            </w:r>
            <w:r w:rsidR="00CF18A1" w:rsidRPr="003F3E45">
              <w:rPr>
                <w:rFonts w:cs="Arial"/>
                <w:szCs w:val="20"/>
              </w:rPr>
              <w:t xml:space="preserve"> </w:t>
            </w:r>
            <w:r w:rsidR="00CF18A1" w:rsidRPr="003F3E45">
              <w:rPr>
                <w:rFonts w:cs="Arial"/>
                <w:b/>
                <w:bCs/>
                <w:szCs w:val="20"/>
              </w:rPr>
              <w:t>WILL NOT</w:t>
            </w:r>
            <w:r w:rsidR="00CF18A1" w:rsidRPr="003F3E45">
              <w:rPr>
                <w:rFonts w:cs="Arial"/>
                <w:szCs w:val="20"/>
              </w:rPr>
              <w:t xml:space="preserve"> be available. </w:t>
            </w:r>
          </w:p>
          <w:p w14:paraId="63083D46" w14:textId="77777777" w:rsidR="00B81894" w:rsidRPr="003F3E45" w:rsidRDefault="00B81894" w:rsidP="00B81894">
            <w:pPr>
              <w:pStyle w:val="Heading1"/>
              <w:rPr>
                <w:rFonts w:cs="Arial"/>
                <w:color w:val="000000" w:themeColor="text1"/>
                <w:szCs w:val="20"/>
              </w:rPr>
            </w:pPr>
          </w:p>
          <w:p w14:paraId="58F9D964" w14:textId="77777777" w:rsidR="00B81894" w:rsidRPr="003F3E45" w:rsidRDefault="00B81894" w:rsidP="00B81894">
            <w:pPr>
              <w:pStyle w:val="Heading1"/>
              <w:rPr>
                <w:rFonts w:cs="Arial"/>
                <w:color w:val="000000" w:themeColor="text1"/>
                <w:szCs w:val="20"/>
              </w:rPr>
            </w:pPr>
            <w:r w:rsidRPr="003F3E45">
              <w:rPr>
                <w:rFonts w:cs="Arial"/>
                <w:color w:val="000000" w:themeColor="text1"/>
                <w:szCs w:val="20"/>
              </w:rPr>
              <w:t>Incomplete:</w:t>
            </w:r>
          </w:p>
          <w:p w14:paraId="0415C565" w14:textId="77777777" w:rsidR="00B81894" w:rsidRPr="003F3E45" w:rsidRDefault="00B81894" w:rsidP="00B81894">
            <w:pPr>
              <w:rPr>
                <w:rFonts w:cs="Arial"/>
                <w:color w:val="000000" w:themeColor="text1"/>
                <w:szCs w:val="20"/>
              </w:rPr>
            </w:pPr>
            <w:r w:rsidRPr="003F3E45">
              <w:rPr>
                <w:rFonts w:cs="Arial"/>
                <w:color w:val="000000" w:themeColor="text1"/>
                <w:szCs w:val="20"/>
              </w:rPr>
              <w:t xml:space="preserve">The instructor may assign an Incomplete (I) grade only if at least 75% of the required coursework has been </w:t>
            </w:r>
            <w:r w:rsidRPr="003F3E45">
              <w:rPr>
                <w:rFonts w:cs="Arial"/>
                <w:color w:val="000000" w:themeColor="text1"/>
                <w:szCs w:val="20"/>
              </w:rPr>
              <w:lastRenderedPageBreak/>
              <w:t>completed at passing quality and holding you to previously established time limits would result in unjust hardship to you. All unfinished work must be completed by the date set by the instructor. Left unchanged, an Incomplete automatically becomes an F after one year.</w:t>
            </w:r>
          </w:p>
          <w:p w14:paraId="52427507" w14:textId="77777777" w:rsidR="00B81894" w:rsidRPr="003F3E45" w:rsidRDefault="00E7470D" w:rsidP="00B81894">
            <w:pPr>
              <w:rPr>
                <w:rFonts w:cs="Arial"/>
                <w:color w:val="000000" w:themeColor="text1"/>
                <w:szCs w:val="20"/>
              </w:rPr>
            </w:pPr>
            <w:hyperlink r:id="rId10" w:history="1">
              <w:r w:rsidR="00B81894" w:rsidRPr="003F3E45">
                <w:rPr>
                  <w:rStyle w:val="Hyperlink"/>
                  <w:rFonts w:cs="Arial"/>
                  <w:color w:val="000000" w:themeColor="text1"/>
                  <w:szCs w:val="20"/>
                </w:rPr>
                <w:t>http://registrar.iupui.edu/incomp.html</w:t>
              </w:r>
            </w:hyperlink>
            <w:r w:rsidR="00B81894" w:rsidRPr="003F3E45">
              <w:rPr>
                <w:rFonts w:cs="Arial"/>
                <w:color w:val="000000" w:themeColor="text1"/>
                <w:szCs w:val="20"/>
              </w:rPr>
              <w:t xml:space="preserve"> </w:t>
            </w:r>
          </w:p>
          <w:p w14:paraId="4E238151" w14:textId="77777777" w:rsidR="00B81894" w:rsidRPr="003F3E45" w:rsidRDefault="00B81894" w:rsidP="00B81894">
            <w:pPr>
              <w:pStyle w:val="Heading1"/>
              <w:rPr>
                <w:rFonts w:cs="Arial"/>
                <w:color w:val="000000" w:themeColor="text1"/>
                <w:szCs w:val="20"/>
              </w:rPr>
            </w:pPr>
          </w:p>
          <w:p w14:paraId="5A90765E" w14:textId="77777777" w:rsidR="00B81894" w:rsidRPr="003F3E45" w:rsidRDefault="00B81894" w:rsidP="00B81894">
            <w:pPr>
              <w:pStyle w:val="Heading1"/>
              <w:rPr>
                <w:rFonts w:cs="Arial"/>
                <w:color w:val="000000" w:themeColor="text1"/>
                <w:szCs w:val="20"/>
              </w:rPr>
            </w:pPr>
            <w:r w:rsidRPr="003F3E45">
              <w:rPr>
                <w:rFonts w:cs="Arial"/>
                <w:color w:val="000000" w:themeColor="text1"/>
                <w:szCs w:val="20"/>
              </w:rPr>
              <w:t>Code of Conduct</w:t>
            </w:r>
          </w:p>
          <w:p w14:paraId="7319D268" w14:textId="77777777" w:rsidR="00B81894" w:rsidRDefault="00B81894" w:rsidP="00B81894">
            <w:pPr>
              <w:pStyle w:val="Default"/>
              <w:snapToGrid w:val="0"/>
              <w:rPr>
                <w:rFonts w:ascii="Arial" w:hAnsi="Arial" w:cs="Arial"/>
                <w:color w:val="000000" w:themeColor="text1"/>
                <w:sz w:val="20"/>
                <w:szCs w:val="20"/>
              </w:rPr>
            </w:pPr>
            <w:r w:rsidRPr="003F3E45">
              <w:rPr>
                <w:rFonts w:ascii="Arial" w:hAnsi="Arial" w:cs="Arial"/>
                <w:color w:val="000000" w:themeColor="text1"/>
                <w:sz w:val="20"/>
                <w:szCs w:val="20"/>
              </w:rPr>
              <w:t xml:space="preserve">All students should aspire to the highest standards of academic integrity. Using another student’s work on an assignment, cheating on a test, not quoting or citing references correctly, or any other form of dishonesty or plagiarism shall result in a grade of zero on the item and possibly an F in the course. Incidences of academic misconduct shall be referred to the Department Chair and repeated violations shall result in dismissal from the program. </w:t>
            </w:r>
          </w:p>
          <w:p w14:paraId="1AAFDD39" w14:textId="77777777" w:rsidR="003F3E45" w:rsidRPr="003F3E45" w:rsidRDefault="003F3E45" w:rsidP="00B81894">
            <w:pPr>
              <w:pStyle w:val="Default"/>
              <w:snapToGrid w:val="0"/>
              <w:rPr>
                <w:rFonts w:ascii="Arial" w:hAnsi="Arial" w:cs="Arial"/>
                <w:color w:val="000000" w:themeColor="text1"/>
                <w:sz w:val="20"/>
                <w:szCs w:val="20"/>
              </w:rPr>
            </w:pPr>
          </w:p>
          <w:p w14:paraId="40A9CCF4" w14:textId="77777777" w:rsidR="00B81894" w:rsidRPr="003F3E45" w:rsidRDefault="00B81894" w:rsidP="00B81894">
            <w:pPr>
              <w:pStyle w:val="Default"/>
              <w:snapToGrid w:val="0"/>
              <w:rPr>
                <w:rStyle w:val="Hyperlink"/>
                <w:rFonts w:ascii="Arial" w:hAnsi="Arial" w:cs="Arial"/>
                <w:color w:val="000000" w:themeColor="text1"/>
                <w:sz w:val="20"/>
                <w:szCs w:val="20"/>
              </w:rPr>
            </w:pPr>
            <w:r w:rsidRPr="003F3E45">
              <w:rPr>
                <w:rFonts w:ascii="Arial" w:hAnsi="Arial" w:cs="Arial"/>
                <w:color w:val="000000" w:themeColor="text1"/>
                <w:sz w:val="20"/>
                <w:szCs w:val="20"/>
              </w:rPr>
              <w:t xml:space="preserve">All students are responsible for reading, understanding, and applying the </w:t>
            </w:r>
            <w:r w:rsidRPr="003F3E45">
              <w:rPr>
                <w:rFonts w:ascii="Arial" w:hAnsi="Arial" w:cs="Arial"/>
                <w:i/>
                <w:color w:val="000000" w:themeColor="text1"/>
                <w:sz w:val="20"/>
                <w:szCs w:val="20"/>
              </w:rPr>
              <w:t>Code of Student Rights, Responsibilities and Conduct</w:t>
            </w:r>
            <w:r w:rsidRPr="003F3E45">
              <w:rPr>
                <w:rFonts w:ascii="Arial" w:hAnsi="Arial" w:cs="Arial"/>
                <w:color w:val="000000" w:themeColor="text1"/>
                <w:sz w:val="20"/>
                <w:szCs w:val="20"/>
              </w:rPr>
              <w:t xml:space="preserve"> and in particular the section on academic misconduct. Refer to </w:t>
            </w:r>
            <w:r w:rsidRPr="003F3E45">
              <w:rPr>
                <w:rFonts w:ascii="Arial" w:hAnsi="Arial" w:cs="Arial"/>
                <w:i/>
                <w:color w:val="000000" w:themeColor="text1"/>
                <w:sz w:val="20"/>
                <w:szCs w:val="20"/>
              </w:rPr>
              <w:t>The Code</w:t>
            </w:r>
            <w:r w:rsidRPr="003F3E45">
              <w:rPr>
                <w:rFonts w:ascii="Arial" w:hAnsi="Arial" w:cs="Arial"/>
                <w:color w:val="000000" w:themeColor="text1"/>
                <w:sz w:val="20"/>
                <w:szCs w:val="20"/>
              </w:rPr>
              <w:t xml:space="preserve"> &gt; </w:t>
            </w:r>
            <w:r w:rsidRPr="003F3E45">
              <w:rPr>
                <w:rFonts w:ascii="Arial" w:hAnsi="Arial" w:cs="Arial"/>
                <w:i/>
                <w:color w:val="000000" w:themeColor="text1"/>
                <w:sz w:val="20"/>
                <w:szCs w:val="20"/>
              </w:rPr>
              <w:t>Responsibilities</w:t>
            </w:r>
            <w:r w:rsidRPr="003F3E45">
              <w:rPr>
                <w:rFonts w:ascii="Arial" w:hAnsi="Arial" w:cs="Arial"/>
                <w:color w:val="000000" w:themeColor="text1"/>
                <w:sz w:val="20"/>
                <w:szCs w:val="20"/>
              </w:rPr>
              <w:t xml:space="preserve"> &gt; </w:t>
            </w:r>
            <w:r w:rsidRPr="003F3E45">
              <w:rPr>
                <w:rFonts w:ascii="Arial" w:hAnsi="Arial" w:cs="Arial"/>
                <w:i/>
                <w:color w:val="000000" w:themeColor="text1"/>
                <w:sz w:val="20"/>
                <w:szCs w:val="20"/>
              </w:rPr>
              <w:t>Academic Misconduct</w:t>
            </w:r>
            <w:r w:rsidRPr="003F3E45">
              <w:rPr>
                <w:rFonts w:ascii="Arial" w:hAnsi="Arial" w:cs="Arial"/>
                <w:color w:val="000000" w:themeColor="text1"/>
                <w:sz w:val="20"/>
                <w:szCs w:val="20"/>
              </w:rPr>
              <w:t xml:space="preserve"> at </w:t>
            </w:r>
            <w:hyperlink r:id="rId11" w:history="1">
              <w:r w:rsidRPr="003F3E45">
                <w:rPr>
                  <w:rStyle w:val="Hyperlink"/>
                  <w:rFonts w:ascii="Arial" w:hAnsi="Arial" w:cs="Arial"/>
                  <w:color w:val="000000" w:themeColor="text1"/>
                  <w:sz w:val="20"/>
                  <w:szCs w:val="20"/>
                </w:rPr>
                <w:t>http://www.indiana.edu/~code/</w:t>
              </w:r>
            </w:hyperlink>
            <w:r w:rsidRPr="003F3E45">
              <w:rPr>
                <w:rFonts w:ascii="Arial" w:hAnsi="Arial" w:cs="Arial"/>
                <w:color w:val="000000" w:themeColor="text1"/>
                <w:sz w:val="20"/>
                <w:szCs w:val="20"/>
              </w:rPr>
              <w:t xml:space="preserve">. All students must also successfully complete the Indiana University Department of Education “How to Recognize Plagiarism” Tutorial and Test. </w:t>
            </w:r>
            <w:hyperlink r:id="rId12" w:history="1">
              <w:r w:rsidRPr="003F3E45">
                <w:rPr>
                  <w:rStyle w:val="Hyperlink"/>
                  <w:rFonts w:ascii="Arial" w:hAnsi="Arial" w:cs="Arial"/>
                  <w:color w:val="000000" w:themeColor="text1"/>
                  <w:sz w:val="20"/>
                  <w:szCs w:val="20"/>
                </w:rPr>
                <w:t>https://www.indiana.edu/~istd</w:t>
              </w:r>
            </w:hyperlink>
            <w:r w:rsidRPr="003F3E45">
              <w:rPr>
                <w:rStyle w:val="Hyperlink"/>
                <w:rFonts w:ascii="Arial" w:hAnsi="Arial" w:cs="Arial"/>
                <w:color w:val="000000" w:themeColor="text1"/>
                <w:sz w:val="20"/>
                <w:szCs w:val="20"/>
              </w:rPr>
              <w:t xml:space="preserve"> </w:t>
            </w:r>
            <w:r w:rsidRPr="003F3E45">
              <w:rPr>
                <w:rFonts w:ascii="Arial" w:hAnsi="Arial" w:cs="Arial"/>
                <w:color w:val="000000" w:themeColor="text1"/>
                <w:sz w:val="20"/>
                <w:szCs w:val="20"/>
              </w:rPr>
              <w:t xml:space="preserve">You must document the difference between your writing and that of others. Use quotation marks in addition to a citation, page number, and reference whenever writing someone else’s words (e.g., following the </w:t>
            </w:r>
            <w:r w:rsidRPr="003F3E45">
              <w:rPr>
                <w:rFonts w:ascii="Arial" w:hAnsi="Arial" w:cs="Arial"/>
                <w:i/>
                <w:color w:val="000000" w:themeColor="text1"/>
                <w:sz w:val="20"/>
                <w:szCs w:val="20"/>
              </w:rPr>
              <w:t>Publication Manual of the American Psychological Association</w:t>
            </w:r>
            <w:r w:rsidRPr="003F3E45">
              <w:rPr>
                <w:rFonts w:ascii="Arial" w:hAnsi="Arial" w:cs="Arial"/>
                <w:color w:val="000000" w:themeColor="text1"/>
                <w:sz w:val="20"/>
                <w:szCs w:val="20"/>
              </w:rPr>
              <w:t>).</w:t>
            </w:r>
            <w:r w:rsidRPr="003F3E45">
              <w:rPr>
                <w:rFonts w:ascii="Arial" w:hAnsi="Arial" w:cs="Arial"/>
                <w:i/>
                <w:color w:val="000000" w:themeColor="text1"/>
                <w:sz w:val="20"/>
                <w:szCs w:val="20"/>
              </w:rPr>
              <w:t xml:space="preserve"> </w:t>
            </w:r>
            <w:r w:rsidRPr="003F3E45">
              <w:rPr>
                <w:rFonts w:ascii="Arial" w:hAnsi="Arial" w:cs="Arial"/>
                <w:color w:val="000000" w:themeColor="text1"/>
                <w:sz w:val="20"/>
                <w:szCs w:val="20"/>
              </w:rPr>
              <w:t xml:space="preserve">To detect plagiarism instructors apply a range of methods, including Turnitin.com. </w:t>
            </w:r>
            <w:hyperlink r:id="rId13" w:history="1">
              <w:r w:rsidRPr="003F3E45">
                <w:rPr>
                  <w:rStyle w:val="Hyperlink"/>
                  <w:rFonts w:ascii="Arial" w:hAnsi="Arial" w:cs="Arial"/>
                  <w:color w:val="000000" w:themeColor="text1"/>
                  <w:sz w:val="20"/>
                  <w:szCs w:val="20"/>
                </w:rPr>
                <w:t>http://www.ulib.iupui.edu/libinfo/turnitin</w:t>
              </w:r>
            </w:hyperlink>
          </w:p>
          <w:p w14:paraId="2F22BF0E" w14:textId="77777777" w:rsidR="00B81894" w:rsidRPr="003F3E45" w:rsidRDefault="00B81894" w:rsidP="00B81894">
            <w:pPr>
              <w:pStyle w:val="Default"/>
              <w:snapToGrid w:val="0"/>
              <w:rPr>
                <w:rFonts w:ascii="Arial" w:hAnsi="Arial" w:cs="Arial"/>
                <w:color w:val="000000" w:themeColor="text1"/>
                <w:sz w:val="20"/>
                <w:szCs w:val="20"/>
              </w:rPr>
            </w:pPr>
          </w:p>
          <w:p w14:paraId="4D287924" w14:textId="77777777" w:rsidR="00B81894" w:rsidRPr="003F3E45" w:rsidRDefault="00B81894" w:rsidP="009A061F">
            <w:pPr>
              <w:pStyle w:val="Heading1"/>
              <w:spacing w:before="120"/>
              <w:rPr>
                <w:rFonts w:cs="Arial"/>
                <w:color w:val="000000" w:themeColor="text1"/>
                <w:szCs w:val="20"/>
              </w:rPr>
            </w:pPr>
            <w:r w:rsidRPr="003F3E45">
              <w:rPr>
                <w:rFonts w:cs="Arial"/>
                <w:color w:val="000000" w:themeColor="text1"/>
                <w:szCs w:val="20"/>
              </w:rPr>
              <w:t>Academic Misconduct:</w:t>
            </w:r>
          </w:p>
          <w:p w14:paraId="24BC4561"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 xml:space="preserve">Cheating: </w:t>
            </w:r>
            <w:r w:rsidRPr="003F3E45">
              <w:rPr>
                <w:rFonts w:ascii="Arial" w:hAnsi="Arial" w:cs="Arial"/>
                <w:color w:val="000000" w:themeColor="text1"/>
                <w:sz w:val="20"/>
                <w:szCs w:val="20"/>
              </w:rPr>
              <w:t> Cheating is considered to be an attempt to use or provide unauthorized assistance, materials, information, or study aids in any form and in any academic exercise or environment.</w:t>
            </w:r>
          </w:p>
          <w:p w14:paraId="65BE51E8"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use external assistance on any “in-class” or “take-home” examination, unless the instructor specifically has authorized external assistance. This prohibition includes, but is not limited to, the use of tutors, books, notes, calculators, computers, and wireless communication devices.</w:t>
            </w:r>
          </w:p>
          <w:p w14:paraId="51592FE9"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use another person as a substitute in the taking of an examination or quiz, nor allow other persons to conduct research or to prepare work, without advanced authorization from the instructor to whom the work is being submitted.</w:t>
            </w:r>
          </w:p>
          <w:p w14:paraId="658FD66F"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use materials from a commercial term paper company, files of papers prepared by other persons, or submit documents found on the Internet.</w:t>
            </w:r>
          </w:p>
          <w:p w14:paraId="5A224387"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collaborate with other persons on a particular project and submit a copy of a written report that is represented explicitly or implicitly as the student’s individual work.</w:t>
            </w:r>
          </w:p>
          <w:p w14:paraId="6F857EC3"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use any unauthorized assistance in a laboratory, at a computer terminal, or on fieldwork.</w:t>
            </w:r>
          </w:p>
          <w:p w14:paraId="6F5CEE2E"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steal examinations or other course materials, including but not limited to, physical copies and photographic or electronic images.</w:t>
            </w:r>
          </w:p>
          <w:p w14:paraId="5B2A57EA"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submit substantial portions of the same academic work for credit or honors more than once without permission of the instructor or program to whom the work is being submitted.</w:t>
            </w:r>
          </w:p>
          <w:p w14:paraId="027B99EF" w14:textId="77777777" w:rsidR="00B81894" w:rsidRPr="003F3E45" w:rsidRDefault="00B81894" w:rsidP="009A061F">
            <w:pPr>
              <w:numPr>
                <w:ilvl w:val="1"/>
                <w:numId w:val="32"/>
              </w:numPr>
              <w:tabs>
                <w:tab w:val="clear" w:pos="2160"/>
              </w:tabs>
              <w:spacing w:before="120"/>
              <w:ind w:left="720"/>
              <w:rPr>
                <w:rFonts w:cs="Arial"/>
                <w:color w:val="000000" w:themeColor="text1"/>
                <w:szCs w:val="20"/>
              </w:rPr>
            </w:pPr>
            <w:r w:rsidRPr="003F3E45">
              <w:rPr>
                <w:rFonts w:cs="Arial"/>
                <w:color w:val="000000" w:themeColor="text1"/>
                <w:szCs w:val="20"/>
              </w:rPr>
              <w:t>A student must not, without authorization, alter a grade or score in any way, nor alter answers on a returned exam or assignment for credit.</w:t>
            </w:r>
          </w:p>
          <w:p w14:paraId="5ACD04D8"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 xml:space="preserve">Fabrication: </w:t>
            </w:r>
            <w:r w:rsidRPr="003F3E45">
              <w:rPr>
                <w:rFonts w:ascii="Arial" w:hAnsi="Arial" w:cs="Arial"/>
                <w:color w:val="000000" w:themeColor="text1"/>
                <w:sz w:val="20"/>
                <w:szCs w:val="20"/>
              </w:rPr>
              <w:t>A student must not falsify or invent any information or data in an academic exercise including, but not limited to, records or reports, laboratory results, and citation to the sources of information.</w:t>
            </w:r>
          </w:p>
          <w:p w14:paraId="063FB3F5"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Plagiarism:</w:t>
            </w:r>
            <w:r w:rsidRPr="003F3E45">
              <w:rPr>
                <w:rFonts w:ascii="Arial" w:hAnsi="Arial" w:cs="Arial"/>
                <w:color w:val="000000" w:themeColor="text1"/>
                <w:sz w:val="20"/>
                <w:szCs w:val="20"/>
              </w:rPr>
              <w:t xml:space="preserve"> Plagiarism is defined as presenting someone else’s work, including the work of other students, as one’s own. Any ideas or materials taken from another source for either written or oral use must be fully acknowledged, unless the information is common knowledge. What is considered “common knowledge” may differ from course to course.</w:t>
            </w:r>
          </w:p>
          <w:p w14:paraId="54E76E2F" w14:textId="77777777" w:rsidR="00B81894" w:rsidRPr="003F3E45" w:rsidRDefault="00B81894" w:rsidP="009A061F">
            <w:pPr>
              <w:numPr>
                <w:ilvl w:val="1"/>
                <w:numId w:val="32"/>
              </w:numPr>
              <w:tabs>
                <w:tab w:val="clear" w:pos="2160"/>
                <w:tab w:val="num" w:pos="720"/>
              </w:tabs>
              <w:spacing w:before="120"/>
              <w:ind w:left="720"/>
              <w:rPr>
                <w:rFonts w:cs="Arial"/>
                <w:color w:val="000000" w:themeColor="text1"/>
                <w:szCs w:val="20"/>
              </w:rPr>
            </w:pPr>
            <w:r w:rsidRPr="003F3E45">
              <w:rPr>
                <w:rFonts w:cs="Arial"/>
                <w:color w:val="000000" w:themeColor="text1"/>
                <w:szCs w:val="20"/>
              </w:rPr>
              <w:t>A student must not adopt or reproduce ideas, opinions, theories, formulas, graphics, or pictures of another person without acknowledgment.</w:t>
            </w:r>
          </w:p>
          <w:p w14:paraId="4D7AD30C" w14:textId="77777777" w:rsidR="00B81894" w:rsidRPr="003F3E45" w:rsidRDefault="00B81894" w:rsidP="009A061F">
            <w:pPr>
              <w:numPr>
                <w:ilvl w:val="1"/>
                <w:numId w:val="32"/>
              </w:numPr>
              <w:tabs>
                <w:tab w:val="clear" w:pos="2160"/>
                <w:tab w:val="num" w:pos="720"/>
              </w:tabs>
              <w:spacing w:before="120"/>
              <w:ind w:left="720"/>
              <w:rPr>
                <w:rFonts w:cs="Arial"/>
                <w:color w:val="000000" w:themeColor="text1"/>
                <w:szCs w:val="20"/>
              </w:rPr>
            </w:pPr>
            <w:r w:rsidRPr="003F3E45">
              <w:rPr>
                <w:rFonts w:cs="Arial"/>
                <w:color w:val="000000" w:themeColor="text1"/>
                <w:szCs w:val="20"/>
              </w:rPr>
              <w:t>A student must give credit to the originality of others and acknowledge indebtedness whenever: </w:t>
            </w:r>
          </w:p>
          <w:p w14:paraId="7BFF4241" w14:textId="77777777" w:rsidR="00B81894" w:rsidRPr="003F3E45" w:rsidRDefault="00B81894" w:rsidP="009A061F">
            <w:pPr>
              <w:numPr>
                <w:ilvl w:val="3"/>
                <w:numId w:val="32"/>
              </w:numPr>
              <w:tabs>
                <w:tab w:val="clear" w:pos="3600"/>
                <w:tab w:val="num" w:pos="720"/>
              </w:tabs>
              <w:spacing w:before="120"/>
              <w:ind w:left="1080"/>
              <w:rPr>
                <w:rFonts w:cs="Arial"/>
                <w:color w:val="000000" w:themeColor="text1"/>
                <w:szCs w:val="20"/>
              </w:rPr>
            </w:pPr>
            <w:r w:rsidRPr="003F3E45">
              <w:rPr>
                <w:rFonts w:cs="Arial"/>
                <w:color w:val="000000" w:themeColor="text1"/>
                <w:szCs w:val="20"/>
              </w:rPr>
              <w:t>directly quoting another person’s actual words, whether oral or written;</w:t>
            </w:r>
          </w:p>
          <w:p w14:paraId="0A9DC216" w14:textId="77777777" w:rsidR="00B81894" w:rsidRPr="003F3E45" w:rsidRDefault="00B81894" w:rsidP="009A061F">
            <w:pPr>
              <w:numPr>
                <w:ilvl w:val="3"/>
                <w:numId w:val="32"/>
              </w:numPr>
              <w:tabs>
                <w:tab w:val="clear" w:pos="3600"/>
                <w:tab w:val="num" w:pos="720"/>
              </w:tabs>
              <w:spacing w:before="120"/>
              <w:ind w:left="1080"/>
              <w:rPr>
                <w:rFonts w:cs="Arial"/>
                <w:color w:val="000000" w:themeColor="text1"/>
                <w:szCs w:val="20"/>
              </w:rPr>
            </w:pPr>
            <w:r w:rsidRPr="003F3E45">
              <w:rPr>
                <w:rFonts w:cs="Arial"/>
                <w:color w:val="000000" w:themeColor="text1"/>
                <w:szCs w:val="20"/>
              </w:rPr>
              <w:t>using another person’s ideas, opinions, or theories;</w:t>
            </w:r>
          </w:p>
          <w:p w14:paraId="612B6CE1" w14:textId="77777777" w:rsidR="00B81894" w:rsidRPr="003F3E45" w:rsidRDefault="00B81894" w:rsidP="009A061F">
            <w:pPr>
              <w:numPr>
                <w:ilvl w:val="3"/>
                <w:numId w:val="32"/>
              </w:numPr>
              <w:tabs>
                <w:tab w:val="clear" w:pos="3600"/>
                <w:tab w:val="num" w:pos="720"/>
              </w:tabs>
              <w:spacing w:before="120"/>
              <w:ind w:left="1080"/>
              <w:rPr>
                <w:rFonts w:cs="Arial"/>
                <w:color w:val="000000" w:themeColor="text1"/>
                <w:szCs w:val="20"/>
              </w:rPr>
            </w:pPr>
            <w:r w:rsidRPr="003F3E45">
              <w:rPr>
                <w:rFonts w:cs="Arial"/>
                <w:color w:val="000000" w:themeColor="text1"/>
                <w:szCs w:val="20"/>
              </w:rPr>
              <w:lastRenderedPageBreak/>
              <w:t>paraphrasing the words, ideas, opinions, or theories of others, whether oral or written;</w:t>
            </w:r>
          </w:p>
          <w:p w14:paraId="59FCD7FE" w14:textId="77777777" w:rsidR="00B81894" w:rsidRPr="003F3E45" w:rsidRDefault="00B81894" w:rsidP="009A061F">
            <w:pPr>
              <w:numPr>
                <w:ilvl w:val="3"/>
                <w:numId w:val="32"/>
              </w:numPr>
              <w:tabs>
                <w:tab w:val="clear" w:pos="3600"/>
                <w:tab w:val="num" w:pos="720"/>
              </w:tabs>
              <w:spacing w:before="120"/>
              <w:ind w:left="1080"/>
              <w:rPr>
                <w:rFonts w:cs="Arial"/>
                <w:color w:val="000000" w:themeColor="text1"/>
                <w:szCs w:val="20"/>
              </w:rPr>
            </w:pPr>
            <w:r w:rsidRPr="003F3E45">
              <w:rPr>
                <w:rFonts w:cs="Arial"/>
                <w:color w:val="000000" w:themeColor="text1"/>
                <w:szCs w:val="20"/>
              </w:rPr>
              <w:t>borrowing facts, statistics, or illustrative material; or</w:t>
            </w:r>
          </w:p>
          <w:p w14:paraId="71377CE3" w14:textId="15723D00" w:rsidR="009A3E9B" w:rsidRPr="009A3E9B" w:rsidRDefault="00B81894" w:rsidP="009A061F">
            <w:pPr>
              <w:numPr>
                <w:ilvl w:val="3"/>
                <w:numId w:val="32"/>
              </w:numPr>
              <w:tabs>
                <w:tab w:val="clear" w:pos="3600"/>
                <w:tab w:val="num" w:pos="720"/>
              </w:tabs>
              <w:spacing w:before="120"/>
              <w:ind w:left="1080"/>
              <w:rPr>
                <w:rFonts w:cs="Arial"/>
                <w:color w:val="000000" w:themeColor="text1"/>
                <w:szCs w:val="20"/>
              </w:rPr>
            </w:pPr>
            <w:r w:rsidRPr="003F3E45">
              <w:rPr>
                <w:rFonts w:cs="Arial"/>
                <w:color w:val="000000" w:themeColor="text1"/>
                <w:szCs w:val="20"/>
              </w:rPr>
              <w:t>offering materials assembled or collected by others in the form of projects or collections without acknowledgment</w:t>
            </w:r>
          </w:p>
          <w:p w14:paraId="46BFB8E1"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 xml:space="preserve">Interference: </w:t>
            </w:r>
            <w:r w:rsidRPr="003F3E45">
              <w:rPr>
                <w:rFonts w:ascii="Arial" w:hAnsi="Arial" w:cs="Arial"/>
                <w:color w:val="000000" w:themeColor="text1"/>
                <w:sz w:val="20"/>
                <w:szCs w:val="20"/>
              </w:rPr>
              <w:t>A student must not steal, change, destroy, or impede another student’s work, nor should the student unjustly attempt, through a bribe, a promise of favors or threats, to affect any student’s grade or the evaluation of academic performance. Impeding another student’s work includes, but is not limited to, the theft, defacement, or mutilation of resources so as to deprive others of the information they contain.</w:t>
            </w:r>
          </w:p>
          <w:p w14:paraId="44246BAD"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 xml:space="preserve">Violation of Course Rules: </w:t>
            </w:r>
            <w:r w:rsidRPr="003F3E45">
              <w:rPr>
                <w:rFonts w:ascii="Arial" w:hAnsi="Arial" w:cs="Arial"/>
                <w:color w:val="000000" w:themeColor="text1"/>
                <w:sz w:val="20"/>
                <w:szCs w:val="20"/>
              </w:rPr>
              <w:t>A student must not violate course rules established by a department, the course syllabus, verbal or written instructions, or the course materials that are rationally related to the content of the course or to the enhancement of the learning process in the course.</w:t>
            </w:r>
          </w:p>
          <w:p w14:paraId="4443A0D1" w14:textId="77777777" w:rsidR="00B81894" w:rsidRPr="003F3E45" w:rsidRDefault="00B81894" w:rsidP="009A061F">
            <w:pPr>
              <w:pStyle w:val="Default"/>
              <w:widowControl w:val="0"/>
              <w:numPr>
                <w:ilvl w:val="0"/>
                <w:numId w:val="32"/>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Facilitating Academic Dishonesty: </w:t>
            </w:r>
            <w:r w:rsidRPr="003F3E45">
              <w:rPr>
                <w:rFonts w:ascii="Arial" w:hAnsi="Arial" w:cs="Arial"/>
                <w:color w:val="000000" w:themeColor="text1"/>
                <w:sz w:val="20"/>
                <w:szCs w:val="20"/>
              </w:rPr>
              <w:t>A student must not intentionally or knowingly help or attempt to help another student to commit an act of academic misconduct, nor allow another student to use his or her work or resources to commit an act of misconduct.</w:t>
            </w:r>
          </w:p>
          <w:p w14:paraId="3220CB44" w14:textId="77777777" w:rsidR="00B81894" w:rsidRPr="003F3E45" w:rsidRDefault="00B81894" w:rsidP="009A061F">
            <w:pPr>
              <w:pStyle w:val="Default"/>
              <w:widowControl w:val="0"/>
              <w:snapToGrid w:val="0"/>
              <w:spacing w:before="120"/>
              <w:rPr>
                <w:rFonts w:ascii="Arial" w:hAnsi="Arial" w:cs="Arial"/>
                <w:color w:val="000000" w:themeColor="text1"/>
                <w:sz w:val="20"/>
                <w:szCs w:val="20"/>
              </w:rPr>
            </w:pPr>
          </w:p>
          <w:p w14:paraId="717D4B03" w14:textId="77777777" w:rsidR="00B81894" w:rsidRPr="000F3CD6" w:rsidRDefault="00B81894" w:rsidP="009A061F">
            <w:pPr>
              <w:pStyle w:val="Heading1"/>
              <w:spacing w:before="120"/>
              <w:rPr>
                <w:rFonts w:cs="Arial"/>
                <w:color w:val="000000" w:themeColor="text1"/>
                <w:sz w:val="24"/>
                <w:szCs w:val="20"/>
              </w:rPr>
            </w:pPr>
            <w:r w:rsidRPr="000F3CD6">
              <w:rPr>
                <w:rFonts w:cs="Arial"/>
                <w:color w:val="000000" w:themeColor="text1"/>
                <w:sz w:val="24"/>
                <w:szCs w:val="20"/>
              </w:rPr>
              <w:t>Other Policies</w:t>
            </w:r>
          </w:p>
          <w:p w14:paraId="6EB3B12A" w14:textId="77777777" w:rsidR="00B81894" w:rsidRPr="003F3E45" w:rsidRDefault="00B81894" w:rsidP="009A061F">
            <w:pPr>
              <w:pStyle w:val="Default"/>
              <w:widowControl w:val="0"/>
              <w:numPr>
                <w:ilvl w:val="0"/>
                <w:numId w:val="33"/>
              </w:numPr>
              <w:tabs>
                <w:tab w:val="clear" w:pos="1080"/>
              </w:tabs>
              <w:spacing w:before="120"/>
              <w:ind w:left="360"/>
              <w:rPr>
                <w:rFonts w:ascii="Arial" w:hAnsi="Arial" w:cs="Arial"/>
                <w:bCs/>
                <w:color w:val="000000" w:themeColor="text1"/>
                <w:sz w:val="20"/>
                <w:szCs w:val="20"/>
              </w:rPr>
            </w:pPr>
            <w:r w:rsidRPr="003F3E45">
              <w:rPr>
                <w:rFonts w:ascii="Arial" w:hAnsi="Arial" w:cs="Arial"/>
                <w:b/>
                <w:bCs/>
                <w:color w:val="000000" w:themeColor="text1"/>
                <w:sz w:val="20"/>
                <w:szCs w:val="20"/>
              </w:rPr>
              <w:t>IUPUI course policies:</w:t>
            </w:r>
            <w:r w:rsidRPr="003F3E45">
              <w:rPr>
                <w:rFonts w:ascii="Arial" w:hAnsi="Arial" w:cs="Arial"/>
                <w:bCs/>
                <w:color w:val="000000" w:themeColor="text1"/>
                <w:sz w:val="20"/>
                <w:szCs w:val="20"/>
              </w:rPr>
              <w:t xml:space="preserve"> A number of campus policies governing IUPUI courses may be found at the following link: </w:t>
            </w:r>
            <w:hyperlink r:id="rId14" w:history="1">
              <w:r w:rsidRPr="003F3E45">
                <w:rPr>
                  <w:rStyle w:val="Hyperlink"/>
                  <w:rFonts w:ascii="Arial" w:hAnsi="Arial" w:cs="Arial"/>
                  <w:bCs/>
                  <w:color w:val="000000" w:themeColor="text1"/>
                  <w:sz w:val="20"/>
                  <w:szCs w:val="20"/>
                </w:rPr>
                <w:t>http://registrar.iupui.edu/course_policies.html</w:t>
              </w:r>
            </w:hyperlink>
          </w:p>
          <w:p w14:paraId="7EA09ADB" w14:textId="77777777" w:rsidR="00B81894" w:rsidRPr="003F3E45" w:rsidRDefault="00B81894" w:rsidP="009A061F">
            <w:pPr>
              <w:pStyle w:val="Default"/>
              <w:widowControl w:val="0"/>
              <w:numPr>
                <w:ilvl w:val="0"/>
                <w:numId w:val="33"/>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bCs/>
                <w:color w:val="000000" w:themeColor="text1"/>
                <w:sz w:val="20"/>
                <w:szCs w:val="20"/>
              </w:rPr>
              <w:t>Classroom civility:</w:t>
            </w:r>
            <w:r w:rsidRPr="003F3E45">
              <w:rPr>
                <w:rFonts w:ascii="Arial" w:hAnsi="Arial" w:cs="Arial"/>
                <w:color w:val="000000" w:themeColor="text1"/>
                <w:sz w:val="20"/>
                <w:szCs w:val="20"/>
              </w:rPr>
              <w:t xml:space="preserve"> To maintain an effective and inclusive learning environment, it is important to be an attentive and respectful participant in lectures, discussions, group work, and other classroom exercises. IUPUI nurtures and promotes “a campus climate that seeks, values, and cultivates diversity in all of its forms and that provides conditions necessary for all campus community members to feel welcomed, supported, included, and valued” (IUPUI Strategic Initiative 9). IUPUI prohibits “discrimination against anyone for reasons of race, color, religion, national origin, sex, sexual orientation, marital status, age, disability, or [veteran] status” (Office of Equal Opportunity). Profanity or derogatory comments about the instructor, fellow students, invited speakers or other classroom visitors, or any members of the campus community shall not be tolerated. A violation of this rule shall result in a warning and, if the offense continues, possible disciplinary action. </w:t>
            </w:r>
          </w:p>
          <w:p w14:paraId="7261B479" w14:textId="77777777" w:rsidR="00B81894" w:rsidRPr="003F3E45" w:rsidRDefault="00B81894" w:rsidP="009A061F">
            <w:pPr>
              <w:pStyle w:val="Default"/>
              <w:widowControl w:val="0"/>
              <w:numPr>
                <w:ilvl w:val="0"/>
                <w:numId w:val="33"/>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color w:val="000000" w:themeColor="text1"/>
                <w:sz w:val="20"/>
                <w:szCs w:val="20"/>
              </w:rPr>
              <w:t>Right to revise:</w:t>
            </w:r>
            <w:r w:rsidRPr="003F3E45">
              <w:rPr>
                <w:rFonts w:ascii="Arial" w:hAnsi="Arial" w:cs="Arial"/>
                <w:color w:val="000000" w:themeColor="text1"/>
                <w:sz w:val="20"/>
                <w:szCs w:val="20"/>
              </w:rPr>
              <w:t xml:space="preserve"> The instructor reserves the right to make changes to this syllabus as necessary and, in such an event, will notify students of the changes immediately.</w:t>
            </w:r>
          </w:p>
          <w:p w14:paraId="29557BF9" w14:textId="77777777" w:rsidR="00B81894" w:rsidRPr="003F3E45" w:rsidRDefault="00B81894" w:rsidP="009A061F">
            <w:pPr>
              <w:pStyle w:val="Default"/>
              <w:widowControl w:val="0"/>
              <w:numPr>
                <w:ilvl w:val="0"/>
                <w:numId w:val="33"/>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bCs/>
                <w:color w:val="000000" w:themeColor="text1"/>
                <w:sz w:val="20"/>
                <w:szCs w:val="20"/>
              </w:rPr>
              <w:t xml:space="preserve">Disabilities Policy: </w:t>
            </w:r>
            <w:r w:rsidRPr="003F3E45">
              <w:rPr>
                <w:rFonts w:ascii="Arial" w:hAnsi="Arial" w:cs="Arial"/>
                <w:color w:val="000000" w:themeColor="text1"/>
                <w:sz w:val="20"/>
                <w:szCs w:val="20"/>
              </w:rPr>
              <w:t xml:space="preserve">In compliance with the Americans with Disabilities Act (ADA), all qualified students enrolled in this course are entitled to reasonable accommodations. Please notify the instructor during the first week of class of accommodations needed for the course. Students requiring accommodations because of a disability must register with Adaptive Educational Services (AES) and complete the appropriate AES-issued before receiving accommodations. The AES office is located at UC 100, Taylor Hall (Email: </w:t>
            </w:r>
            <w:hyperlink r:id="rId15" w:history="1">
              <w:r w:rsidRPr="003F3E45">
                <w:rPr>
                  <w:rStyle w:val="Hyperlink"/>
                  <w:rFonts w:ascii="Arial" w:hAnsi="Arial" w:cs="Arial"/>
                  <w:color w:val="000000" w:themeColor="text1"/>
                  <w:sz w:val="20"/>
                  <w:szCs w:val="20"/>
                </w:rPr>
                <w:t>aes@iupui.edu</w:t>
              </w:r>
            </w:hyperlink>
            <w:r w:rsidRPr="003F3E45">
              <w:rPr>
                <w:rFonts w:ascii="Arial" w:hAnsi="Arial" w:cs="Arial"/>
                <w:color w:val="000000" w:themeColor="text1"/>
                <w:sz w:val="20"/>
                <w:szCs w:val="20"/>
              </w:rPr>
              <w:t xml:space="preserve">, Tel. 317 274-3241). Visit </w:t>
            </w:r>
            <w:hyperlink r:id="rId16" w:history="1">
              <w:r w:rsidRPr="003F3E45">
                <w:rPr>
                  <w:rStyle w:val="Hyperlink"/>
                  <w:rFonts w:ascii="Arial" w:hAnsi="Arial" w:cs="Arial"/>
                  <w:color w:val="000000" w:themeColor="text1"/>
                  <w:sz w:val="20"/>
                  <w:szCs w:val="20"/>
                </w:rPr>
                <w:t>http://aes.iupui.edu</w:t>
              </w:r>
            </w:hyperlink>
            <w:r w:rsidRPr="003F3E45">
              <w:rPr>
                <w:rFonts w:ascii="Arial" w:hAnsi="Arial" w:cs="Arial"/>
                <w:color w:val="000000" w:themeColor="text1"/>
                <w:sz w:val="20"/>
                <w:szCs w:val="20"/>
              </w:rPr>
              <w:t xml:space="preserve"> for more information.</w:t>
            </w:r>
          </w:p>
          <w:p w14:paraId="4F81B63B" w14:textId="77777777" w:rsidR="00B81894" w:rsidRPr="003F3E45" w:rsidRDefault="00B81894" w:rsidP="009A061F">
            <w:pPr>
              <w:pStyle w:val="Default"/>
              <w:widowControl w:val="0"/>
              <w:numPr>
                <w:ilvl w:val="0"/>
                <w:numId w:val="33"/>
              </w:numPr>
              <w:tabs>
                <w:tab w:val="clear" w:pos="1080"/>
              </w:tabs>
              <w:snapToGrid w:val="0"/>
              <w:spacing w:before="120"/>
              <w:ind w:left="360"/>
              <w:rPr>
                <w:rFonts w:ascii="Arial" w:hAnsi="Arial" w:cs="Arial"/>
                <w:color w:val="000000" w:themeColor="text1"/>
                <w:sz w:val="20"/>
                <w:szCs w:val="20"/>
              </w:rPr>
            </w:pPr>
            <w:r w:rsidRPr="003F3E45">
              <w:rPr>
                <w:rFonts w:ascii="Arial" w:hAnsi="Arial" w:cs="Arial"/>
                <w:b/>
                <w:bCs/>
                <w:color w:val="000000" w:themeColor="text1"/>
                <w:sz w:val="20"/>
                <w:szCs w:val="20"/>
              </w:rPr>
              <w:t xml:space="preserve">Administrative Withdrawal: </w:t>
            </w:r>
            <w:r w:rsidRPr="003F3E45">
              <w:rPr>
                <w:rFonts w:ascii="Arial" w:hAnsi="Arial" w:cs="Arial"/>
                <w:bCs/>
                <w:color w:val="000000" w:themeColor="text1"/>
                <w:sz w:val="20"/>
                <w:szCs w:val="20"/>
              </w:rPr>
              <w:t>A basic requirement of this course is that students participate in all class discussions and conscientiously complete all required course activities and/or assignments. If a student is unable to attend, participate in, or complete an assignment on time, it is the student’s responsibility to inform the instructor. If a student misses more than half of the required activities within the first 25% of the course without contacting the instructor, the student may be administratively withdrawn from this course. Administrative withdrawal may have academic, financial, and financial aid implications. Administrative withdrawal will take place after the full refund period, and a student who has been administratively withdrawn from a course is ineligible for a tuition refund. Contact the instructor with questions concerning administrative withdrawal.</w:t>
            </w:r>
          </w:p>
          <w:p w14:paraId="118EE1B5" w14:textId="77777777" w:rsidR="00B81894" w:rsidRPr="003F3E45" w:rsidRDefault="00B81894" w:rsidP="009A061F">
            <w:pPr>
              <w:pStyle w:val="Default"/>
              <w:widowControl w:val="0"/>
              <w:snapToGrid w:val="0"/>
              <w:spacing w:before="120"/>
              <w:rPr>
                <w:rFonts w:ascii="Arial" w:hAnsi="Arial" w:cs="Arial"/>
                <w:color w:val="000000" w:themeColor="text1"/>
                <w:sz w:val="20"/>
                <w:szCs w:val="20"/>
              </w:rPr>
            </w:pPr>
          </w:p>
          <w:p w14:paraId="0F591683" w14:textId="77777777" w:rsidR="00B81894" w:rsidRPr="003F3E45" w:rsidRDefault="00B81894" w:rsidP="00B81894">
            <w:pPr>
              <w:widowControl w:val="0"/>
              <w:autoSpaceDE w:val="0"/>
              <w:autoSpaceDN w:val="0"/>
              <w:adjustRightInd w:val="0"/>
              <w:spacing w:after="240"/>
              <w:rPr>
                <w:rFonts w:cs="Arial"/>
                <w:szCs w:val="20"/>
              </w:rPr>
            </w:pPr>
            <w:r w:rsidRPr="003F3E45">
              <w:rPr>
                <w:rFonts w:cs="Arial"/>
                <w:szCs w:val="20"/>
              </w:rPr>
              <w:t xml:space="preserve">All students are responsible for reading the Code of Student Rights, Responsibilities and Conduct of IUPUI at </w:t>
            </w:r>
            <w:r w:rsidRPr="003F3E45">
              <w:rPr>
                <w:rFonts w:cs="Arial"/>
                <w:color w:val="0000FF"/>
                <w:szCs w:val="20"/>
              </w:rPr>
              <w:t>http://www.iupui.edu/code/</w:t>
            </w:r>
            <w:r w:rsidRPr="003F3E45">
              <w:rPr>
                <w:rFonts w:cs="Arial"/>
                <w:szCs w:val="20"/>
              </w:rPr>
              <w:t>, in particular the:</w:t>
            </w:r>
          </w:p>
          <w:p w14:paraId="67C14BB8" w14:textId="77777777"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Policy on Academic Dishonesty /Integrity </w:t>
            </w:r>
          </w:p>
          <w:p w14:paraId="7D82D185" w14:textId="77777777"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Policy regarding late work and make-up exams </w:t>
            </w:r>
          </w:p>
          <w:p w14:paraId="1EACC8F0" w14:textId="77777777"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Innovative class procedures and structures, such as cooperative learning exercises, panel  presentations, case study materials, class journals. </w:t>
            </w:r>
          </w:p>
          <w:p w14:paraId="65A56F22" w14:textId="77777777"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All students are responsible for reading the Code of Student Rights, Responsibilities and  Conduct of </w:t>
            </w:r>
            <w:r w:rsidRPr="003F3E45">
              <w:rPr>
                <w:sz w:val="20"/>
                <w:szCs w:val="20"/>
              </w:rPr>
              <w:lastRenderedPageBreak/>
              <w:t xml:space="preserve">IUPUI. </w:t>
            </w:r>
          </w:p>
          <w:p w14:paraId="16A5644A" w14:textId="77777777"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Policy on Plagiarism </w:t>
            </w:r>
          </w:p>
          <w:p w14:paraId="3AA7C61F" w14:textId="70100871" w:rsidR="00B81894" w:rsidRPr="003F3E45" w:rsidRDefault="00B81894" w:rsidP="00B81894">
            <w:pPr>
              <w:pStyle w:val="ListParagraph"/>
              <w:widowControl w:val="0"/>
              <w:numPr>
                <w:ilvl w:val="0"/>
                <w:numId w:val="8"/>
              </w:numPr>
              <w:tabs>
                <w:tab w:val="left" w:pos="220"/>
                <w:tab w:val="left" w:pos="720"/>
              </w:tabs>
              <w:autoSpaceDE w:val="0"/>
              <w:autoSpaceDN w:val="0"/>
              <w:adjustRightInd w:val="0"/>
              <w:spacing w:after="260"/>
              <w:rPr>
                <w:sz w:val="20"/>
                <w:szCs w:val="20"/>
              </w:rPr>
            </w:pPr>
            <w:r w:rsidRPr="003F3E45">
              <w:rPr>
                <w:sz w:val="20"/>
                <w:szCs w:val="20"/>
              </w:rPr>
              <w:t xml:space="preserve">Policy regarding children attending </w:t>
            </w:r>
          </w:p>
          <w:p w14:paraId="3E38C6CE" w14:textId="77777777" w:rsidR="00B81894" w:rsidRPr="003F3E45" w:rsidRDefault="00B81894" w:rsidP="00B81894">
            <w:pPr>
              <w:pStyle w:val="Heading1"/>
              <w:rPr>
                <w:rFonts w:cs="Arial"/>
                <w:color w:val="000000" w:themeColor="text1"/>
                <w:szCs w:val="20"/>
              </w:rPr>
            </w:pPr>
            <w:r w:rsidRPr="003F3E45">
              <w:rPr>
                <w:rFonts w:cs="Arial"/>
                <w:color w:val="000000" w:themeColor="text1"/>
                <w:szCs w:val="20"/>
              </w:rPr>
              <w:t>Mission Statement</w:t>
            </w:r>
          </w:p>
          <w:p w14:paraId="232FB0B8" w14:textId="77777777" w:rsidR="00B81894" w:rsidRPr="003F3E45" w:rsidRDefault="00B81894" w:rsidP="00B81894">
            <w:pPr>
              <w:rPr>
                <w:rFonts w:cs="Arial"/>
                <w:color w:val="000000" w:themeColor="text1"/>
                <w:szCs w:val="20"/>
              </w:rPr>
            </w:pPr>
            <w:r w:rsidRPr="003F3E45">
              <w:rPr>
                <w:rFonts w:cs="Arial"/>
                <w:color w:val="000000" w:themeColor="text1"/>
                <w:szCs w:val="20"/>
              </w:rPr>
              <w:t>The Mission of IUPUI is to provide for its constituents excellence in</w:t>
            </w:r>
          </w:p>
          <w:p w14:paraId="779B3B30" w14:textId="77777777" w:rsidR="00B81894" w:rsidRPr="003F3E45" w:rsidRDefault="00B81894" w:rsidP="00B81894">
            <w:pPr>
              <w:numPr>
                <w:ilvl w:val="0"/>
                <w:numId w:val="34"/>
              </w:numPr>
              <w:tabs>
                <w:tab w:val="clear" w:pos="1440"/>
                <w:tab w:val="num" w:pos="360"/>
              </w:tabs>
              <w:ind w:left="720"/>
              <w:rPr>
                <w:rFonts w:cs="Arial"/>
                <w:color w:val="000000" w:themeColor="text1"/>
                <w:szCs w:val="20"/>
              </w:rPr>
            </w:pPr>
            <w:r w:rsidRPr="003F3E45">
              <w:rPr>
                <w:rFonts w:cs="Arial"/>
                <w:color w:val="000000" w:themeColor="text1"/>
                <w:szCs w:val="20"/>
              </w:rPr>
              <w:t>Teaching and Learning;</w:t>
            </w:r>
          </w:p>
          <w:p w14:paraId="193A910F" w14:textId="77777777" w:rsidR="00B81894" w:rsidRPr="003F3E45" w:rsidRDefault="00B81894" w:rsidP="00B81894">
            <w:pPr>
              <w:numPr>
                <w:ilvl w:val="0"/>
                <w:numId w:val="34"/>
              </w:numPr>
              <w:tabs>
                <w:tab w:val="clear" w:pos="1440"/>
                <w:tab w:val="num" w:pos="360"/>
              </w:tabs>
              <w:ind w:left="720"/>
              <w:rPr>
                <w:rFonts w:cs="Arial"/>
                <w:color w:val="000000" w:themeColor="text1"/>
                <w:szCs w:val="20"/>
              </w:rPr>
            </w:pPr>
            <w:r w:rsidRPr="003F3E45">
              <w:rPr>
                <w:rFonts w:cs="Arial"/>
                <w:color w:val="000000" w:themeColor="text1"/>
                <w:szCs w:val="20"/>
              </w:rPr>
              <w:t>Research, Scholarship, and Creative Activity; and</w:t>
            </w:r>
          </w:p>
          <w:p w14:paraId="76DBA039" w14:textId="77777777" w:rsidR="00B81894" w:rsidRPr="003F3E45" w:rsidRDefault="00B81894" w:rsidP="00B81894">
            <w:pPr>
              <w:numPr>
                <w:ilvl w:val="0"/>
                <w:numId w:val="34"/>
              </w:numPr>
              <w:tabs>
                <w:tab w:val="clear" w:pos="1440"/>
                <w:tab w:val="num" w:pos="360"/>
              </w:tabs>
              <w:ind w:left="720"/>
              <w:rPr>
                <w:rFonts w:cs="Arial"/>
                <w:color w:val="000000" w:themeColor="text1"/>
                <w:szCs w:val="20"/>
              </w:rPr>
            </w:pPr>
            <w:r w:rsidRPr="003F3E45">
              <w:rPr>
                <w:rFonts w:cs="Arial"/>
                <w:color w:val="000000" w:themeColor="text1"/>
                <w:szCs w:val="20"/>
              </w:rPr>
              <w:t>Civic Engagement.</w:t>
            </w:r>
          </w:p>
          <w:p w14:paraId="629E9840" w14:textId="77777777" w:rsidR="00B81894" w:rsidRPr="003F3E45" w:rsidRDefault="00B81894" w:rsidP="00B81894">
            <w:pPr>
              <w:rPr>
                <w:rFonts w:cs="Arial"/>
                <w:color w:val="000000" w:themeColor="text1"/>
                <w:szCs w:val="20"/>
              </w:rPr>
            </w:pPr>
            <w:r w:rsidRPr="003F3E45">
              <w:rPr>
                <w:rFonts w:cs="Arial"/>
                <w:color w:val="000000" w:themeColor="text1"/>
                <w:szCs w:val="20"/>
              </w:rPr>
              <w:t>With each of these core activities characterized by</w:t>
            </w:r>
          </w:p>
          <w:p w14:paraId="7943BEAA" w14:textId="77777777" w:rsidR="00B81894" w:rsidRPr="003F3E45" w:rsidRDefault="00B81894" w:rsidP="00B81894">
            <w:pPr>
              <w:numPr>
                <w:ilvl w:val="0"/>
                <w:numId w:val="35"/>
              </w:numPr>
              <w:tabs>
                <w:tab w:val="clear" w:pos="1440"/>
                <w:tab w:val="num" w:pos="360"/>
              </w:tabs>
              <w:ind w:left="720"/>
              <w:rPr>
                <w:rFonts w:cs="Arial"/>
                <w:color w:val="000000" w:themeColor="text1"/>
                <w:szCs w:val="20"/>
              </w:rPr>
            </w:pPr>
            <w:r w:rsidRPr="003F3E45">
              <w:rPr>
                <w:rFonts w:cs="Arial"/>
                <w:color w:val="000000" w:themeColor="text1"/>
                <w:szCs w:val="20"/>
              </w:rPr>
              <w:t>Collaboration within and across disciplines and with the community;</w:t>
            </w:r>
          </w:p>
          <w:p w14:paraId="36F683C8" w14:textId="77777777" w:rsidR="00B81894" w:rsidRPr="003F3E45" w:rsidRDefault="00B81894" w:rsidP="00B81894">
            <w:pPr>
              <w:numPr>
                <w:ilvl w:val="0"/>
                <w:numId w:val="35"/>
              </w:numPr>
              <w:tabs>
                <w:tab w:val="clear" w:pos="1440"/>
                <w:tab w:val="num" w:pos="360"/>
              </w:tabs>
              <w:ind w:left="720"/>
              <w:rPr>
                <w:rFonts w:cs="Arial"/>
                <w:color w:val="000000" w:themeColor="text1"/>
                <w:szCs w:val="20"/>
              </w:rPr>
            </w:pPr>
            <w:r w:rsidRPr="003F3E45">
              <w:rPr>
                <w:rFonts w:cs="Arial"/>
                <w:color w:val="000000" w:themeColor="text1"/>
                <w:szCs w:val="20"/>
              </w:rPr>
              <w:t>A commitment to ensuring diversity; and</w:t>
            </w:r>
          </w:p>
          <w:p w14:paraId="2A2A6B98" w14:textId="77777777" w:rsidR="00B81894" w:rsidRPr="003F3E45" w:rsidRDefault="00B81894" w:rsidP="00B81894">
            <w:pPr>
              <w:numPr>
                <w:ilvl w:val="0"/>
                <w:numId w:val="35"/>
              </w:numPr>
              <w:tabs>
                <w:tab w:val="clear" w:pos="1440"/>
                <w:tab w:val="num" w:pos="360"/>
              </w:tabs>
              <w:ind w:left="720"/>
              <w:rPr>
                <w:rFonts w:cs="Arial"/>
                <w:color w:val="000000" w:themeColor="text1"/>
                <w:szCs w:val="20"/>
              </w:rPr>
            </w:pPr>
            <w:r w:rsidRPr="003F3E45">
              <w:rPr>
                <w:rFonts w:cs="Arial"/>
                <w:color w:val="000000" w:themeColor="text1"/>
                <w:szCs w:val="20"/>
              </w:rPr>
              <w:t>Pursuit of best practices.</w:t>
            </w:r>
          </w:p>
          <w:p w14:paraId="386E7B30" w14:textId="77777777" w:rsidR="00B81894" w:rsidRPr="003F3E45" w:rsidRDefault="00B81894" w:rsidP="00B81894">
            <w:pPr>
              <w:pStyle w:val="BodyText"/>
              <w:rPr>
                <w:rFonts w:cs="Arial"/>
                <w:color w:val="000000" w:themeColor="text1"/>
                <w:sz w:val="20"/>
                <w:szCs w:val="20"/>
              </w:rPr>
            </w:pPr>
            <w:r w:rsidRPr="003F3E45">
              <w:rPr>
                <w:rFonts w:cs="Arial"/>
                <w:color w:val="000000" w:themeColor="text1"/>
                <w:sz w:val="20"/>
                <w:szCs w:val="20"/>
              </w:rPr>
              <w:t>IUPUI’s mission is derived from and aligned with the principal components—Communities of Learning, Responsibilities of Excellence, Accountability and Best Practices—of Indiana University’s Strategic Directions Charter.</w:t>
            </w:r>
          </w:p>
          <w:p w14:paraId="338CC355" w14:textId="77777777" w:rsidR="00B81894" w:rsidRPr="003F3E45" w:rsidRDefault="00B81894" w:rsidP="00B81894">
            <w:pPr>
              <w:rPr>
                <w:rFonts w:cs="Arial"/>
                <w:szCs w:val="20"/>
                <w:u w:val="single"/>
              </w:rPr>
            </w:pPr>
          </w:p>
          <w:p w14:paraId="69DB9200" w14:textId="2C81571C" w:rsidR="00CF18A1" w:rsidRPr="003F3E45" w:rsidRDefault="00CF18A1" w:rsidP="00432551">
            <w:pPr>
              <w:widowControl w:val="0"/>
              <w:autoSpaceDE w:val="0"/>
              <w:autoSpaceDN w:val="0"/>
              <w:adjustRightInd w:val="0"/>
              <w:rPr>
                <w:rFonts w:cs="Arial"/>
                <w:szCs w:val="20"/>
              </w:rPr>
            </w:pPr>
            <w:r w:rsidRPr="003F3E45">
              <w:rPr>
                <w:rFonts w:cs="Arial"/>
                <w:b/>
                <w:bCs/>
                <w:sz w:val="22"/>
                <w:szCs w:val="20"/>
              </w:rPr>
              <w:t xml:space="preserve">Hardware and software needed: </w:t>
            </w:r>
            <w:r w:rsidRPr="003F3E45">
              <w:rPr>
                <w:rFonts w:cs="Arial"/>
                <w:szCs w:val="20"/>
              </w:rPr>
              <w:t xml:space="preserve">You will need a reliable laptop with an Internet connection. You will use </w:t>
            </w:r>
            <w:r w:rsidR="00C00ACA">
              <w:rPr>
                <w:rFonts w:cs="Arial"/>
                <w:szCs w:val="20"/>
              </w:rPr>
              <w:t>Canvas</w:t>
            </w:r>
            <w:r w:rsidRPr="003F3E45">
              <w:rPr>
                <w:rFonts w:cs="Arial"/>
                <w:szCs w:val="20"/>
              </w:rPr>
              <w:t xml:space="preserve"> CL and Microsoft Office software; you may also wish to create graphics with a graphics package.</w:t>
            </w:r>
          </w:p>
          <w:p w14:paraId="277CFEF7" w14:textId="77777777" w:rsidR="00CF18A1" w:rsidRPr="003F3E45" w:rsidRDefault="00CF18A1" w:rsidP="00432551">
            <w:pPr>
              <w:widowControl w:val="0"/>
              <w:autoSpaceDE w:val="0"/>
              <w:autoSpaceDN w:val="0"/>
              <w:adjustRightInd w:val="0"/>
              <w:rPr>
                <w:rFonts w:cs="Arial"/>
                <w:szCs w:val="20"/>
              </w:rPr>
            </w:pPr>
          </w:p>
          <w:p w14:paraId="014E11F7" w14:textId="77777777" w:rsidR="00CF18A1" w:rsidRPr="003F3E45" w:rsidRDefault="00CF18A1" w:rsidP="00432551">
            <w:pPr>
              <w:widowControl w:val="0"/>
              <w:autoSpaceDE w:val="0"/>
              <w:autoSpaceDN w:val="0"/>
              <w:adjustRightInd w:val="0"/>
              <w:rPr>
                <w:rFonts w:cs="Arial"/>
                <w:szCs w:val="20"/>
              </w:rPr>
            </w:pPr>
            <w:r w:rsidRPr="003F3E45">
              <w:rPr>
                <w:rFonts w:cs="Arial"/>
                <w:szCs w:val="20"/>
              </w:rPr>
              <w:t>You will need some kind of storage medium to back up any files you produce for the class. Remember to back up your files frequently. If you lose your only copy of a file, I will sympathize with you, but you will still be responsible for assignments.</w:t>
            </w:r>
          </w:p>
          <w:p w14:paraId="2B13E81B" w14:textId="77777777" w:rsidR="00CF18A1" w:rsidRPr="003F3E45" w:rsidRDefault="00CF18A1" w:rsidP="00432551">
            <w:pPr>
              <w:keepNext/>
              <w:spacing w:before="240" w:after="60"/>
              <w:outlineLvl w:val="2"/>
              <w:rPr>
                <w:rFonts w:cs="Arial"/>
                <w:b/>
                <w:bCs/>
                <w:color w:val="800000"/>
                <w:sz w:val="28"/>
                <w:szCs w:val="20"/>
              </w:rPr>
            </w:pPr>
            <w:r w:rsidRPr="003F3E45">
              <w:rPr>
                <w:rFonts w:cs="Arial"/>
                <w:b/>
                <w:bCs/>
                <w:color w:val="800000"/>
                <w:sz w:val="28"/>
                <w:szCs w:val="20"/>
              </w:rPr>
              <w:t>Student Responsibilities</w:t>
            </w:r>
          </w:p>
          <w:p w14:paraId="35BC1034" w14:textId="75117074" w:rsidR="00CF18A1" w:rsidRPr="003F3E45" w:rsidRDefault="00CF18A1" w:rsidP="00432551">
            <w:pPr>
              <w:widowControl w:val="0"/>
              <w:tabs>
                <w:tab w:val="left" w:pos="220"/>
                <w:tab w:val="left" w:pos="720"/>
              </w:tabs>
              <w:autoSpaceDE w:val="0"/>
              <w:autoSpaceDN w:val="0"/>
              <w:adjustRightInd w:val="0"/>
              <w:spacing w:after="240"/>
              <w:rPr>
                <w:rFonts w:cs="Arial"/>
                <w:szCs w:val="20"/>
              </w:rPr>
            </w:pPr>
            <w:r w:rsidRPr="003F3E45">
              <w:rPr>
                <w:rFonts w:cs="Arial"/>
                <w:b/>
                <w:bCs/>
                <w:sz w:val="22"/>
                <w:szCs w:val="20"/>
              </w:rPr>
              <w:t xml:space="preserve">Assignments: </w:t>
            </w:r>
            <w:r w:rsidRPr="003F3E45">
              <w:rPr>
                <w:rFonts w:cs="Arial"/>
                <w:szCs w:val="20"/>
              </w:rPr>
              <w:t> All assignments are posted under the Assignment</w:t>
            </w:r>
            <w:r w:rsidR="00C00ACA">
              <w:rPr>
                <w:rFonts w:cs="Arial"/>
                <w:szCs w:val="20"/>
              </w:rPr>
              <w:t>s</w:t>
            </w:r>
            <w:r w:rsidRPr="003F3E45">
              <w:rPr>
                <w:rFonts w:cs="Arial"/>
                <w:szCs w:val="20"/>
              </w:rPr>
              <w:t xml:space="preserve"> Tab in </w:t>
            </w:r>
            <w:r w:rsidR="00C00ACA">
              <w:rPr>
                <w:rFonts w:cs="Arial"/>
                <w:szCs w:val="20"/>
              </w:rPr>
              <w:t>Canvas</w:t>
            </w:r>
            <w:r w:rsidRPr="003F3E45">
              <w:rPr>
                <w:rFonts w:cs="Arial"/>
                <w:szCs w:val="20"/>
              </w:rPr>
              <w:t xml:space="preserve">; your assignment files should be sent back to me using that Tab’s functionality. Even if you are submitting a late assignment, you can upload it under the Assignments tab. As a last resort, and only if you are having trouble with the Assignments tab, you may send me an assignment through </w:t>
            </w:r>
            <w:r w:rsidR="00C00ACA">
              <w:rPr>
                <w:rFonts w:cs="Arial"/>
                <w:szCs w:val="20"/>
              </w:rPr>
              <w:t>Canvas</w:t>
            </w:r>
            <w:r w:rsidRPr="003F3E45">
              <w:rPr>
                <w:rFonts w:cs="Arial"/>
                <w:szCs w:val="20"/>
              </w:rPr>
              <w:t xml:space="preserve"> e- mail. </w:t>
            </w:r>
          </w:p>
          <w:p w14:paraId="0AC6694F" w14:textId="35FFC9A8" w:rsidR="00CF18A1" w:rsidRPr="003F3E45" w:rsidRDefault="00CF18A1" w:rsidP="00432551">
            <w:pPr>
              <w:widowControl w:val="0"/>
              <w:tabs>
                <w:tab w:val="left" w:pos="220"/>
                <w:tab w:val="left" w:pos="720"/>
              </w:tabs>
              <w:autoSpaceDE w:val="0"/>
              <w:autoSpaceDN w:val="0"/>
              <w:adjustRightInd w:val="0"/>
              <w:spacing w:after="240"/>
              <w:rPr>
                <w:rFonts w:cs="Arial"/>
                <w:sz w:val="22"/>
                <w:szCs w:val="22"/>
              </w:rPr>
            </w:pPr>
            <w:r w:rsidRPr="003F3E45">
              <w:rPr>
                <w:rFonts w:cs="Arial"/>
                <w:b/>
                <w:bCs/>
                <w:sz w:val="22"/>
                <w:szCs w:val="20"/>
              </w:rPr>
              <w:t xml:space="preserve">Discussion Assignments and Posts: </w:t>
            </w:r>
            <w:r w:rsidRPr="003F3E45">
              <w:rPr>
                <w:rFonts w:cs="Arial"/>
                <w:szCs w:val="20"/>
              </w:rPr>
              <w:t>There are discussi</w:t>
            </w:r>
            <w:r w:rsidR="00807431">
              <w:rPr>
                <w:rFonts w:cs="Arial"/>
                <w:szCs w:val="20"/>
              </w:rPr>
              <w:t xml:space="preserve">on questions, which require all students to post to each </w:t>
            </w:r>
            <w:r w:rsidRPr="003F3E45">
              <w:rPr>
                <w:rFonts w:cs="Arial"/>
                <w:szCs w:val="20"/>
              </w:rPr>
              <w:t xml:space="preserve">discussion question and </w:t>
            </w:r>
            <w:r w:rsidR="007F53AA">
              <w:rPr>
                <w:rFonts w:cs="Arial"/>
                <w:szCs w:val="20"/>
              </w:rPr>
              <w:t xml:space="preserve">respond </w:t>
            </w:r>
            <w:r w:rsidRPr="003F3E45">
              <w:rPr>
                <w:rFonts w:cs="Arial"/>
                <w:szCs w:val="20"/>
              </w:rPr>
              <w:t>to peers</w:t>
            </w:r>
            <w:r w:rsidR="00807431">
              <w:rPr>
                <w:rFonts w:cs="Arial"/>
                <w:szCs w:val="20"/>
              </w:rPr>
              <w:t xml:space="preserve">. </w:t>
            </w:r>
            <w:r w:rsidR="005C7829" w:rsidRPr="003F3E45">
              <w:rPr>
                <w:rFonts w:cs="Arial"/>
                <w:szCs w:val="20"/>
              </w:rPr>
              <w:t>Discussion Q</w:t>
            </w:r>
            <w:r w:rsidRPr="003F3E45">
              <w:rPr>
                <w:rFonts w:cs="Arial"/>
                <w:szCs w:val="20"/>
              </w:rPr>
              <w:t xml:space="preserve">uestions </w:t>
            </w:r>
            <w:r w:rsidR="005C7829" w:rsidRPr="003F3E45">
              <w:rPr>
                <w:rFonts w:cs="Arial"/>
                <w:szCs w:val="20"/>
              </w:rPr>
              <w:t xml:space="preserve">(DQ) </w:t>
            </w:r>
            <w:r w:rsidR="00F630F2" w:rsidRPr="003F3E45">
              <w:rPr>
                <w:rFonts w:cs="Arial"/>
                <w:szCs w:val="20"/>
              </w:rPr>
              <w:t xml:space="preserve">on readings and </w:t>
            </w:r>
            <w:r w:rsidRPr="003F3E45">
              <w:rPr>
                <w:rFonts w:cs="Arial"/>
                <w:szCs w:val="20"/>
              </w:rPr>
              <w:t xml:space="preserve">course objectives </w:t>
            </w:r>
            <w:r w:rsidR="00807431">
              <w:rPr>
                <w:rFonts w:cs="Arial"/>
                <w:szCs w:val="20"/>
              </w:rPr>
              <w:t xml:space="preserve">will be posted </w:t>
            </w:r>
            <w:r w:rsidRPr="003F3E45">
              <w:rPr>
                <w:rFonts w:cs="Arial"/>
                <w:szCs w:val="20"/>
              </w:rPr>
              <w:t xml:space="preserve">each week. The purpose of the discussion board is to allow students to engage in active conversation regarding theory and experiences. There is no limit to the number of times the student must respond to a question but there must be a </w:t>
            </w:r>
            <w:r w:rsidRPr="00D35178">
              <w:rPr>
                <w:rFonts w:cs="Arial"/>
                <w:b/>
                <w:color w:val="800000"/>
                <w:szCs w:val="20"/>
                <w:u w:val="single"/>
              </w:rPr>
              <w:t>minimum of two responses</w:t>
            </w:r>
            <w:r w:rsidRPr="003F3E45">
              <w:rPr>
                <w:rFonts w:cs="Arial"/>
                <w:szCs w:val="20"/>
              </w:rPr>
              <w:t xml:space="preserve"> to each discussion posting by other learners. </w:t>
            </w:r>
            <w:r w:rsidR="005D6588" w:rsidRPr="003F3E45">
              <w:rPr>
                <w:rFonts w:cs="Arial"/>
                <w:color w:val="000000"/>
                <w:szCs w:val="20"/>
              </w:rPr>
              <w:t>(PUL 1A, 2, 3, and 4)</w:t>
            </w:r>
          </w:p>
          <w:p w14:paraId="78C29F5D" w14:textId="06B74277" w:rsidR="00CF18A1" w:rsidRPr="003F3E45" w:rsidRDefault="007B17BD" w:rsidP="00432551">
            <w:pPr>
              <w:widowControl w:val="0"/>
              <w:tabs>
                <w:tab w:val="left" w:pos="220"/>
                <w:tab w:val="left" w:pos="720"/>
              </w:tabs>
              <w:autoSpaceDE w:val="0"/>
              <w:autoSpaceDN w:val="0"/>
              <w:adjustRightInd w:val="0"/>
              <w:rPr>
                <w:rFonts w:cs="Arial"/>
                <w:szCs w:val="22"/>
              </w:rPr>
            </w:pPr>
            <w:r>
              <w:rPr>
                <w:rFonts w:cs="Arial"/>
                <w:b/>
                <w:bCs/>
                <w:sz w:val="22"/>
                <w:szCs w:val="22"/>
              </w:rPr>
              <w:t>Quiz</w:t>
            </w:r>
            <w:r w:rsidRPr="003F3E45">
              <w:rPr>
                <w:rFonts w:cs="Arial"/>
                <w:b/>
                <w:bCs/>
                <w:sz w:val="22"/>
                <w:szCs w:val="22"/>
              </w:rPr>
              <w:t>zes</w:t>
            </w:r>
            <w:r w:rsidR="00CF18A1" w:rsidRPr="003F3E45">
              <w:rPr>
                <w:rFonts w:cs="Arial"/>
                <w:b/>
                <w:bCs/>
                <w:sz w:val="22"/>
                <w:szCs w:val="22"/>
              </w:rPr>
              <w:t xml:space="preserve">: </w:t>
            </w:r>
            <w:r w:rsidR="00CF18A1" w:rsidRPr="003F3E45">
              <w:rPr>
                <w:rFonts w:cs="Arial"/>
                <w:szCs w:val="22"/>
              </w:rPr>
              <w:t xml:space="preserve">There will be </w:t>
            </w:r>
            <w:r w:rsidR="005D6588" w:rsidRPr="003F3E45">
              <w:rPr>
                <w:rFonts w:cs="Arial"/>
                <w:szCs w:val="22"/>
              </w:rPr>
              <w:t>eight</w:t>
            </w:r>
            <w:r w:rsidR="00CF18A1" w:rsidRPr="003F3E45">
              <w:rPr>
                <w:rFonts w:cs="Arial"/>
                <w:szCs w:val="22"/>
              </w:rPr>
              <w:t xml:space="preserve"> non-cumulative </w:t>
            </w:r>
            <w:r>
              <w:rPr>
                <w:rFonts w:cs="Arial"/>
                <w:szCs w:val="22"/>
              </w:rPr>
              <w:t>quiz</w:t>
            </w:r>
            <w:r w:rsidRPr="003F3E45">
              <w:rPr>
                <w:rFonts w:cs="Arial"/>
                <w:szCs w:val="22"/>
              </w:rPr>
              <w:t>zes</w:t>
            </w:r>
            <w:r w:rsidR="00CF18A1" w:rsidRPr="003F3E45">
              <w:rPr>
                <w:rFonts w:cs="Arial"/>
                <w:szCs w:val="22"/>
              </w:rPr>
              <w:t xml:space="preserve"> during the course of the semester. The </w:t>
            </w:r>
            <w:r>
              <w:rPr>
                <w:rFonts w:cs="Arial"/>
                <w:szCs w:val="22"/>
              </w:rPr>
              <w:t>quiz</w:t>
            </w:r>
            <w:r w:rsidRPr="003F3E45">
              <w:rPr>
                <w:rFonts w:cs="Arial"/>
                <w:szCs w:val="22"/>
              </w:rPr>
              <w:t>zes</w:t>
            </w:r>
            <w:r w:rsidR="00CF18A1" w:rsidRPr="003F3E45">
              <w:rPr>
                <w:rFonts w:cs="Arial"/>
                <w:szCs w:val="22"/>
              </w:rPr>
              <w:t xml:space="preserve"> will consisting of multiple choice, true/false, fill in the blank and short answer/essay. Questions may be drawn from your book, from speakers, from class activities and additional readings as assigned. Because these are online </w:t>
            </w:r>
            <w:r>
              <w:rPr>
                <w:rFonts w:cs="Arial"/>
                <w:szCs w:val="22"/>
              </w:rPr>
              <w:t>quiz</w:t>
            </w:r>
            <w:r w:rsidRPr="003F3E45">
              <w:rPr>
                <w:rFonts w:cs="Arial"/>
                <w:szCs w:val="22"/>
              </w:rPr>
              <w:t>zes</w:t>
            </w:r>
            <w:r w:rsidR="00CF18A1" w:rsidRPr="003F3E45">
              <w:rPr>
                <w:rFonts w:cs="Arial"/>
                <w:szCs w:val="22"/>
              </w:rPr>
              <w:t xml:space="preserve">, they will be “open book” and you will have access to all your materials. However, you will have a limited </w:t>
            </w:r>
            <w:r>
              <w:rPr>
                <w:rFonts w:cs="Arial"/>
                <w:szCs w:val="22"/>
              </w:rPr>
              <w:t>time window in which to take each q</w:t>
            </w:r>
            <w:r w:rsidR="000C6CB7">
              <w:rPr>
                <w:rFonts w:cs="Arial"/>
                <w:szCs w:val="22"/>
              </w:rPr>
              <w:t>uiz</w:t>
            </w:r>
            <w:r w:rsidR="00CF18A1" w:rsidRPr="003F3E45">
              <w:rPr>
                <w:rFonts w:cs="Arial"/>
                <w:szCs w:val="22"/>
              </w:rPr>
              <w:t xml:space="preserve"> and the ability to submit it one time, so it is best to be very familiar with the material if you want to quickly find/check an answer. </w:t>
            </w:r>
            <w:r w:rsidR="00F64DCD" w:rsidRPr="003F3E45">
              <w:rPr>
                <w:rFonts w:cs="Arial"/>
                <w:color w:val="000000" w:themeColor="text1"/>
              </w:rPr>
              <w:t>(PUL 3, and 4)</w:t>
            </w:r>
          </w:p>
          <w:p w14:paraId="5D689E4E" w14:textId="77777777" w:rsidR="00CF18A1" w:rsidRPr="003F3E45" w:rsidRDefault="00CF18A1" w:rsidP="00432551">
            <w:pPr>
              <w:widowControl w:val="0"/>
              <w:tabs>
                <w:tab w:val="left" w:pos="220"/>
                <w:tab w:val="left" w:pos="720"/>
              </w:tabs>
              <w:autoSpaceDE w:val="0"/>
              <w:autoSpaceDN w:val="0"/>
              <w:adjustRightInd w:val="0"/>
              <w:rPr>
                <w:rFonts w:cs="Arial"/>
                <w:szCs w:val="22"/>
              </w:rPr>
            </w:pPr>
          </w:p>
          <w:p w14:paraId="0E73816A" w14:textId="31970272" w:rsidR="005D6588" w:rsidRPr="003F3E45" w:rsidRDefault="00F64DCD" w:rsidP="005D6588">
            <w:pPr>
              <w:rPr>
                <w:rFonts w:cs="Arial"/>
                <w:color w:val="000000"/>
                <w:sz w:val="22"/>
                <w:szCs w:val="22"/>
              </w:rPr>
            </w:pPr>
            <w:r w:rsidRPr="003F3E45">
              <w:rPr>
                <w:rFonts w:cs="Arial"/>
                <w:b/>
                <w:bCs/>
                <w:color w:val="000000"/>
                <w:sz w:val="22"/>
                <w:szCs w:val="22"/>
              </w:rPr>
              <w:t xml:space="preserve">Research Assignments &amp; </w:t>
            </w:r>
            <w:r w:rsidR="005D6588" w:rsidRPr="003F3E45">
              <w:rPr>
                <w:rFonts w:cs="Arial"/>
                <w:b/>
                <w:bCs/>
                <w:color w:val="000000"/>
                <w:sz w:val="22"/>
                <w:szCs w:val="22"/>
              </w:rPr>
              <w:t>Trend Reports</w:t>
            </w:r>
            <w:r w:rsidR="005D6588" w:rsidRPr="003F3E45">
              <w:rPr>
                <w:rFonts w:cs="Arial"/>
                <w:color w:val="000000"/>
                <w:sz w:val="22"/>
                <w:szCs w:val="22"/>
              </w:rPr>
              <w:t>:</w:t>
            </w:r>
          </w:p>
          <w:p w14:paraId="0038705E" w14:textId="77777777" w:rsidR="005D6588" w:rsidRPr="003F3E45" w:rsidRDefault="005D6588" w:rsidP="005D6588">
            <w:pPr>
              <w:rPr>
                <w:rFonts w:cs="Arial"/>
                <w:color w:val="000000"/>
                <w:szCs w:val="22"/>
              </w:rPr>
            </w:pPr>
            <w:r w:rsidRPr="003F3E45">
              <w:rPr>
                <w:rFonts w:cs="Arial"/>
                <w:color w:val="000000"/>
                <w:szCs w:val="22"/>
              </w:rPr>
              <w:t>Many of the fast-changing trends in Social Informatics can only be gleaned from non-academic reading. Each week, one or more members of the class will be responsible for a</w:t>
            </w:r>
            <w:r w:rsidRPr="003F3E45">
              <w:rPr>
                <w:rStyle w:val="apple-converted-space"/>
                <w:rFonts w:cs="Arial"/>
                <w:color w:val="000000"/>
                <w:szCs w:val="22"/>
              </w:rPr>
              <w:t> </w:t>
            </w:r>
            <w:r w:rsidRPr="003F3E45">
              <w:rPr>
                <w:rFonts w:cs="Arial"/>
                <w:b/>
                <w:bCs/>
                <w:color w:val="000000"/>
                <w:szCs w:val="22"/>
                <w:u w:val="single"/>
              </w:rPr>
              <w:t>five</w:t>
            </w:r>
            <w:r w:rsidRPr="003F3E45">
              <w:rPr>
                <w:rStyle w:val="apple-converted-space"/>
                <w:rFonts w:cs="Arial"/>
                <w:b/>
                <w:bCs/>
                <w:color w:val="000000"/>
                <w:szCs w:val="22"/>
              </w:rPr>
              <w:t> </w:t>
            </w:r>
            <w:r w:rsidRPr="003F3E45">
              <w:rPr>
                <w:rFonts w:cs="Arial"/>
                <w:color w:val="000000"/>
                <w:szCs w:val="22"/>
              </w:rPr>
              <w:t>minute report to the class summarizing stories that highlight how</w:t>
            </w:r>
            <w:r w:rsidRPr="003F3E45">
              <w:rPr>
                <w:rStyle w:val="apple-converted-space"/>
                <w:rFonts w:cs="Arial"/>
                <w:color w:val="000000"/>
                <w:szCs w:val="22"/>
              </w:rPr>
              <w:t> </w:t>
            </w:r>
            <w:r w:rsidRPr="003F3E45">
              <w:rPr>
                <w:rFonts w:cs="Arial"/>
                <w:b/>
                <w:bCs/>
                <w:color w:val="000000"/>
                <w:szCs w:val="22"/>
              </w:rPr>
              <w:t>individuals and societies</w:t>
            </w:r>
            <w:r w:rsidRPr="003F3E45">
              <w:rPr>
                <w:rStyle w:val="apple-converted-space"/>
                <w:rFonts w:cs="Arial"/>
                <w:color w:val="000000"/>
                <w:szCs w:val="22"/>
              </w:rPr>
              <w:t> </w:t>
            </w:r>
            <w:r w:rsidRPr="003F3E45">
              <w:rPr>
                <w:rFonts w:cs="Arial"/>
                <w:color w:val="000000"/>
                <w:szCs w:val="22"/>
              </w:rPr>
              <w:t>are shaping</w:t>
            </w:r>
            <w:r w:rsidRPr="003F3E45">
              <w:rPr>
                <w:rStyle w:val="apple-converted-space"/>
                <w:rFonts w:cs="Arial"/>
                <w:color w:val="000000"/>
                <w:szCs w:val="22"/>
              </w:rPr>
              <w:t> </w:t>
            </w:r>
            <w:r w:rsidRPr="003F3E45">
              <w:rPr>
                <w:rFonts w:cs="Arial"/>
                <w:b/>
                <w:bCs/>
                <w:color w:val="000000"/>
                <w:szCs w:val="22"/>
              </w:rPr>
              <w:t>information technology</w:t>
            </w:r>
            <w:r w:rsidRPr="003F3E45">
              <w:rPr>
                <w:rStyle w:val="apple-converted-space"/>
                <w:rFonts w:cs="Arial"/>
                <w:color w:val="000000"/>
                <w:szCs w:val="22"/>
              </w:rPr>
              <w:t> </w:t>
            </w:r>
            <w:r w:rsidRPr="003F3E45">
              <w:rPr>
                <w:rFonts w:cs="Arial"/>
                <w:b/>
                <w:bCs/>
                <w:color w:val="000000"/>
                <w:szCs w:val="22"/>
              </w:rPr>
              <w:t xml:space="preserve">trends </w:t>
            </w:r>
            <w:r w:rsidRPr="003F3E45">
              <w:rPr>
                <w:rFonts w:cs="Arial"/>
                <w:color w:val="000000"/>
                <w:szCs w:val="22"/>
              </w:rPr>
              <w:t>and</w:t>
            </w:r>
            <w:r w:rsidRPr="003F3E45">
              <w:rPr>
                <w:rStyle w:val="apple-converted-space"/>
                <w:rFonts w:cs="Arial"/>
                <w:color w:val="000000"/>
                <w:szCs w:val="22"/>
              </w:rPr>
              <w:t> </w:t>
            </w:r>
            <w:r w:rsidRPr="003F3E45">
              <w:rPr>
                <w:rFonts w:cs="Arial"/>
                <w:b/>
                <w:bCs/>
                <w:color w:val="000000"/>
                <w:szCs w:val="22"/>
              </w:rPr>
              <w:t>vice versa</w:t>
            </w:r>
            <w:r w:rsidRPr="003F3E45">
              <w:rPr>
                <w:rFonts w:cs="Arial"/>
                <w:color w:val="000000"/>
                <w:szCs w:val="22"/>
              </w:rPr>
              <w:t xml:space="preserve">. </w:t>
            </w:r>
          </w:p>
          <w:p w14:paraId="516E6690" w14:textId="76CA83E5" w:rsidR="005D6588" w:rsidRPr="003F3E45" w:rsidRDefault="005D6588" w:rsidP="005D6588">
            <w:pPr>
              <w:rPr>
                <w:rFonts w:cs="Arial"/>
                <w:color w:val="000000"/>
                <w:szCs w:val="22"/>
              </w:rPr>
            </w:pPr>
            <w:r w:rsidRPr="003F3E45">
              <w:rPr>
                <w:rFonts w:cs="Arial"/>
                <w:color w:val="000000"/>
                <w:szCs w:val="22"/>
              </w:rPr>
              <w:t>(PUL 1A, 1C, and 5)</w:t>
            </w:r>
          </w:p>
          <w:p w14:paraId="5232E7DE" w14:textId="77777777" w:rsidR="005D6588" w:rsidRPr="003F3E45" w:rsidRDefault="005D6588" w:rsidP="005D6588">
            <w:pPr>
              <w:rPr>
                <w:rFonts w:cs="Arial"/>
                <w:color w:val="000000"/>
                <w:szCs w:val="22"/>
              </w:rPr>
            </w:pPr>
          </w:p>
          <w:p w14:paraId="136171CC" w14:textId="50FF2E56" w:rsidR="005D6588" w:rsidRPr="003F3E45" w:rsidRDefault="005D6588" w:rsidP="005D6588">
            <w:pPr>
              <w:rPr>
                <w:rFonts w:cs="Arial"/>
                <w:b/>
                <w:sz w:val="22"/>
                <w:szCs w:val="22"/>
              </w:rPr>
            </w:pPr>
            <w:r w:rsidRPr="003F3E45">
              <w:rPr>
                <w:rFonts w:cs="Arial"/>
                <w:b/>
                <w:sz w:val="22"/>
                <w:szCs w:val="22"/>
              </w:rPr>
              <w:t>C</w:t>
            </w:r>
            <w:r w:rsidR="00F64DCD" w:rsidRPr="003F3E45">
              <w:rPr>
                <w:rFonts w:cs="Arial"/>
                <w:b/>
                <w:sz w:val="22"/>
                <w:szCs w:val="22"/>
              </w:rPr>
              <w:t>ase Analysis &amp; C</w:t>
            </w:r>
            <w:r w:rsidRPr="003F3E45">
              <w:rPr>
                <w:rFonts w:cs="Arial"/>
                <w:b/>
                <w:sz w:val="22"/>
                <w:szCs w:val="22"/>
              </w:rPr>
              <w:t>ompare and Contrast Assignment</w:t>
            </w:r>
          </w:p>
          <w:p w14:paraId="1C574FBE" w14:textId="3DF654EE" w:rsidR="005D6588" w:rsidRPr="003F3E45" w:rsidRDefault="005D6588" w:rsidP="005D6588">
            <w:pPr>
              <w:rPr>
                <w:rFonts w:cs="Arial"/>
                <w:szCs w:val="22"/>
              </w:rPr>
            </w:pPr>
            <w:r w:rsidRPr="003F3E45">
              <w:rPr>
                <w:rFonts w:cs="Arial"/>
                <w:szCs w:val="22"/>
              </w:rPr>
              <w:t xml:space="preserve">Students will collect news articles on (1) benefits and valuable applications of computer technology and (2) failures and/or problems that computer technology has caused. </w:t>
            </w:r>
          </w:p>
          <w:p w14:paraId="5C9ADB14" w14:textId="77777777" w:rsidR="005D6588" w:rsidRPr="003F3E45" w:rsidRDefault="005D6588" w:rsidP="005D6588">
            <w:pPr>
              <w:rPr>
                <w:rFonts w:cs="Arial"/>
                <w:szCs w:val="22"/>
              </w:rPr>
            </w:pPr>
            <w:r w:rsidRPr="003F3E45">
              <w:rPr>
                <w:rFonts w:cs="Arial"/>
                <w:szCs w:val="22"/>
              </w:rPr>
              <w:t xml:space="preserve">Students will then compose a brief summary and commentary on the articles in each category indicating how they relate to the field of Social Informatics.  </w:t>
            </w:r>
          </w:p>
          <w:p w14:paraId="3BD36ACD" w14:textId="77777777" w:rsidR="005D6588" w:rsidRPr="003F3E45" w:rsidRDefault="005D6588" w:rsidP="005D6588">
            <w:pPr>
              <w:rPr>
                <w:rFonts w:cs="Arial"/>
                <w:color w:val="000000"/>
                <w:szCs w:val="22"/>
              </w:rPr>
            </w:pPr>
            <w:r w:rsidRPr="003F3E45">
              <w:rPr>
                <w:rFonts w:cs="Arial"/>
                <w:color w:val="000000"/>
                <w:szCs w:val="22"/>
              </w:rPr>
              <w:t>(PUL 1A, 1C, 2, and 5)</w:t>
            </w:r>
          </w:p>
          <w:p w14:paraId="17B91D24" w14:textId="77777777" w:rsidR="005D6588" w:rsidRPr="003F3E45" w:rsidRDefault="005D6588" w:rsidP="005D6588">
            <w:pPr>
              <w:rPr>
                <w:rFonts w:cs="Arial"/>
                <w:b/>
                <w:bCs/>
                <w:color w:val="000000"/>
                <w:sz w:val="22"/>
                <w:szCs w:val="22"/>
              </w:rPr>
            </w:pPr>
          </w:p>
          <w:p w14:paraId="0579F30E" w14:textId="5EF0A18E" w:rsidR="005D6588" w:rsidRPr="007F53AA" w:rsidRDefault="007F53AA" w:rsidP="005D6588">
            <w:pPr>
              <w:rPr>
                <w:rFonts w:cs="Arial"/>
                <w:color w:val="000000"/>
                <w:sz w:val="22"/>
                <w:szCs w:val="22"/>
              </w:rPr>
            </w:pPr>
            <w:r>
              <w:rPr>
                <w:rFonts w:cs="Arial"/>
                <w:b/>
                <w:bCs/>
                <w:color w:val="000000"/>
                <w:sz w:val="22"/>
                <w:szCs w:val="22"/>
              </w:rPr>
              <w:t>Final Course Project</w:t>
            </w:r>
            <w:r w:rsidR="005D6588" w:rsidRPr="003F3E45">
              <w:rPr>
                <w:rFonts w:cs="Arial"/>
                <w:b/>
                <w:bCs/>
                <w:color w:val="000000"/>
                <w:sz w:val="22"/>
                <w:szCs w:val="22"/>
              </w:rPr>
              <w:t xml:space="preserve"> </w:t>
            </w:r>
            <w:r w:rsidR="00C537E2">
              <w:rPr>
                <w:rFonts w:cs="Arial"/>
                <w:b/>
                <w:bCs/>
                <w:color w:val="000000"/>
                <w:sz w:val="22"/>
                <w:szCs w:val="22"/>
              </w:rPr>
              <w:t xml:space="preserve">(FCP) </w:t>
            </w:r>
            <w:r>
              <w:rPr>
                <w:rFonts w:cs="Arial"/>
                <w:b/>
                <w:bCs/>
                <w:color w:val="000000"/>
                <w:sz w:val="22"/>
                <w:szCs w:val="22"/>
              </w:rPr>
              <w:t>&amp; Presentation</w:t>
            </w:r>
            <w:r w:rsidRPr="003F3E45">
              <w:rPr>
                <w:rFonts w:cs="Arial"/>
                <w:color w:val="000000"/>
                <w:szCs w:val="22"/>
              </w:rPr>
              <w:t xml:space="preserve"> </w:t>
            </w:r>
            <w:r w:rsidR="00C537E2">
              <w:rPr>
                <w:rFonts w:cs="Arial"/>
                <w:color w:val="000000"/>
                <w:szCs w:val="22"/>
              </w:rPr>
              <w:t>– Re</w:t>
            </w:r>
            <w:r w:rsidR="00FC5529">
              <w:rPr>
                <w:rFonts w:cs="Arial"/>
                <w:color w:val="000000"/>
                <w:szCs w:val="22"/>
              </w:rPr>
              <w:t xml:space="preserve">fer to the FCP document for details </w:t>
            </w:r>
            <w:r w:rsidR="005D6588" w:rsidRPr="003F3E45">
              <w:rPr>
                <w:rFonts w:cs="Arial"/>
                <w:color w:val="000000"/>
                <w:szCs w:val="22"/>
              </w:rPr>
              <w:t xml:space="preserve">(PUL 1A, 1C, 2, 3, </w:t>
            </w:r>
            <w:r w:rsidR="00FC5529">
              <w:rPr>
                <w:rFonts w:cs="Arial"/>
                <w:color w:val="000000"/>
                <w:szCs w:val="22"/>
              </w:rPr>
              <w:t>&amp;</w:t>
            </w:r>
            <w:r w:rsidR="005D6588" w:rsidRPr="003F3E45">
              <w:rPr>
                <w:rFonts w:cs="Arial"/>
                <w:color w:val="000000"/>
                <w:szCs w:val="22"/>
              </w:rPr>
              <w:t xml:space="preserve"> 4)</w:t>
            </w:r>
          </w:p>
          <w:p w14:paraId="658B44DE" w14:textId="6FBC9B19" w:rsidR="00CF18A1" w:rsidRPr="003F3E45" w:rsidRDefault="00CF18A1" w:rsidP="00432551">
            <w:pPr>
              <w:rPr>
                <w:rFonts w:cs="Arial"/>
                <w:szCs w:val="20"/>
              </w:rPr>
            </w:pPr>
          </w:p>
        </w:tc>
      </w:tr>
    </w:tbl>
    <w:p w14:paraId="40797802" w14:textId="77777777" w:rsidR="003C50AA" w:rsidRPr="003F3E45" w:rsidRDefault="003C50AA" w:rsidP="003C50AA">
      <w:pPr>
        <w:rPr>
          <w:rFonts w:cs="Arial"/>
          <w:b/>
          <w:sz w:val="28"/>
          <w:szCs w:val="28"/>
        </w:rPr>
        <w:sectPr w:rsidR="003C50AA" w:rsidRPr="003F3E45" w:rsidSect="003C50AA">
          <w:footerReference w:type="default" r:id="rId17"/>
          <w:pgSz w:w="12240" w:h="15840" w:code="1"/>
          <w:pgMar w:top="720" w:right="720" w:bottom="821" w:left="720" w:header="720" w:footer="720" w:gutter="0"/>
          <w:cols w:space="720"/>
          <w:docGrid w:linePitch="360"/>
        </w:sectPr>
      </w:pPr>
    </w:p>
    <w:p w14:paraId="2D3B55E0" w14:textId="77777777" w:rsidR="003C50AA" w:rsidRPr="003F3E45" w:rsidRDefault="003C50AA" w:rsidP="00CD337B">
      <w:pPr>
        <w:rPr>
          <w:rFonts w:cs="Arial"/>
          <w:b/>
          <w:color w:val="17365D" w:themeColor="text2" w:themeShade="BF"/>
          <w:sz w:val="28"/>
          <w:szCs w:val="28"/>
        </w:rPr>
      </w:pPr>
    </w:p>
    <w:p w14:paraId="74AD6AD3" w14:textId="436BB74D" w:rsidR="00C42599" w:rsidRPr="003F3E45" w:rsidRDefault="00504B0D" w:rsidP="00CD337B">
      <w:pPr>
        <w:rPr>
          <w:rFonts w:cs="Arial"/>
          <w:b/>
          <w:color w:val="17365D" w:themeColor="text2" w:themeShade="BF"/>
          <w:sz w:val="28"/>
          <w:szCs w:val="28"/>
        </w:rPr>
      </w:pPr>
      <w:r w:rsidRPr="003F3E45">
        <w:rPr>
          <w:rFonts w:cs="Arial"/>
          <w:b/>
          <w:color w:val="17365D" w:themeColor="text2" w:themeShade="BF"/>
          <w:sz w:val="28"/>
          <w:szCs w:val="28"/>
        </w:rPr>
        <w:t>INFO I202 Social I</w:t>
      </w:r>
      <w:r w:rsidR="00D1025A" w:rsidRPr="003F3E45">
        <w:rPr>
          <w:rFonts w:cs="Arial"/>
          <w:b/>
          <w:color w:val="17365D" w:themeColor="text2" w:themeShade="BF"/>
          <w:sz w:val="28"/>
          <w:szCs w:val="28"/>
        </w:rPr>
        <w:t xml:space="preserve">nformatics - </w:t>
      </w:r>
      <w:r w:rsidR="00C42599" w:rsidRPr="003F3E45">
        <w:rPr>
          <w:rFonts w:cs="Arial"/>
          <w:b/>
          <w:color w:val="17365D" w:themeColor="text2" w:themeShade="BF"/>
          <w:sz w:val="28"/>
          <w:szCs w:val="28"/>
        </w:rPr>
        <w:t xml:space="preserve">Course Outline: </w:t>
      </w:r>
    </w:p>
    <w:p w14:paraId="3BE82234" w14:textId="77777777" w:rsidR="00D22C0E" w:rsidRPr="003F3E45" w:rsidRDefault="00D22C0E">
      <w:pPr>
        <w:rPr>
          <w:rFonts w:cs="Arial"/>
        </w:rPr>
      </w:pPr>
    </w:p>
    <w:tbl>
      <w:tblPr>
        <w:tblpPr w:leftFromText="180" w:rightFromText="180" w:vertAnchor="text" w:tblpX="85" w:tblpY="1"/>
        <w:tblOverlap w:val="never"/>
        <w:tblW w:w="14693" w:type="dxa"/>
        <w:tblLook w:val="04A0" w:firstRow="1" w:lastRow="0" w:firstColumn="1" w:lastColumn="0" w:noHBand="0" w:noVBand="1"/>
      </w:tblPr>
      <w:tblGrid>
        <w:gridCol w:w="1013"/>
        <w:gridCol w:w="6025"/>
        <w:gridCol w:w="4410"/>
        <w:gridCol w:w="3245"/>
      </w:tblGrid>
      <w:tr w:rsidR="00CC092F" w:rsidRPr="003F3E45" w14:paraId="590EBF6F" w14:textId="77777777" w:rsidTr="00CC092F">
        <w:trPr>
          <w:trHeight w:val="330"/>
        </w:trPr>
        <w:tc>
          <w:tcPr>
            <w:tcW w:w="1013" w:type="dxa"/>
            <w:tcBorders>
              <w:top w:val="double" w:sz="6" w:space="0" w:color="17375D"/>
              <w:left w:val="double" w:sz="6" w:space="0" w:color="17375D"/>
              <w:bottom w:val="double" w:sz="6" w:space="0" w:color="17375D"/>
              <w:right w:val="double" w:sz="6" w:space="0" w:color="17375D"/>
            </w:tcBorders>
            <w:shd w:val="clear" w:color="000000" w:fill="17375D"/>
            <w:vAlign w:val="center"/>
            <w:hideMark/>
          </w:tcPr>
          <w:p w14:paraId="537500FA" w14:textId="77777777" w:rsidR="00B52B88" w:rsidRPr="003F3E45" w:rsidRDefault="00B52B88" w:rsidP="00CC092F">
            <w:pPr>
              <w:jc w:val="center"/>
              <w:rPr>
                <w:rFonts w:cs="Arial"/>
                <w:b/>
                <w:bCs/>
                <w:color w:val="FFFFFF"/>
                <w:sz w:val="22"/>
                <w:szCs w:val="20"/>
              </w:rPr>
            </w:pPr>
            <w:r w:rsidRPr="003F3E45">
              <w:rPr>
                <w:rFonts w:cs="Arial"/>
                <w:b/>
                <w:bCs/>
                <w:color w:val="FFFFFF"/>
                <w:sz w:val="22"/>
                <w:szCs w:val="20"/>
              </w:rPr>
              <w:t>Week #</w:t>
            </w:r>
          </w:p>
        </w:tc>
        <w:tc>
          <w:tcPr>
            <w:tcW w:w="6025" w:type="dxa"/>
            <w:tcBorders>
              <w:top w:val="double" w:sz="6" w:space="0" w:color="17375D"/>
              <w:left w:val="nil"/>
              <w:bottom w:val="nil"/>
              <w:right w:val="nil"/>
            </w:tcBorders>
            <w:shd w:val="clear" w:color="000000" w:fill="17375D"/>
            <w:vAlign w:val="center"/>
            <w:hideMark/>
          </w:tcPr>
          <w:p w14:paraId="4AB359BA" w14:textId="4CFA2C3D" w:rsidR="00B52B88" w:rsidRPr="003F3E45" w:rsidRDefault="00B52B88" w:rsidP="00CC092F">
            <w:pPr>
              <w:jc w:val="center"/>
              <w:rPr>
                <w:rFonts w:cs="Arial"/>
                <w:b/>
                <w:bCs/>
                <w:color w:val="FFFFFF"/>
                <w:sz w:val="22"/>
                <w:szCs w:val="20"/>
              </w:rPr>
            </w:pPr>
            <w:r w:rsidRPr="003F3E45">
              <w:rPr>
                <w:rFonts w:cs="Arial"/>
                <w:b/>
                <w:bCs/>
                <w:color w:val="FFFFFF"/>
                <w:sz w:val="22"/>
                <w:szCs w:val="20"/>
              </w:rPr>
              <w:t xml:space="preserve">Learning </w:t>
            </w:r>
            <w:r w:rsidR="00EF1C97" w:rsidRPr="003F3E45">
              <w:rPr>
                <w:rFonts w:cs="Arial"/>
                <w:b/>
                <w:bCs/>
                <w:color w:val="FFFFFF"/>
                <w:sz w:val="22"/>
                <w:szCs w:val="20"/>
              </w:rPr>
              <w:t>Topics</w:t>
            </w:r>
            <w:r w:rsidR="00432551" w:rsidRPr="003F3E45">
              <w:rPr>
                <w:rFonts w:cs="Arial"/>
                <w:b/>
                <w:bCs/>
                <w:color w:val="FFFFFF"/>
                <w:sz w:val="22"/>
                <w:szCs w:val="20"/>
              </w:rPr>
              <w:t xml:space="preserve"> &amp; Objectives</w:t>
            </w:r>
          </w:p>
        </w:tc>
        <w:tc>
          <w:tcPr>
            <w:tcW w:w="4410" w:type="dxa"/>
            <w:tcBorders>
              <w:top w:val="double" w:sz="6" w:space="0" w:color="17375D"/>
              <w:left w:val="double" w:sz="6" w:space="0" w:color="17375D"/>
              <w:bottom w:val="double" w:sz="6" w:space="0" w:color="17375D"/>
              <w:right w:val="double" w:sz="6" w:space="0" w:color="17375D"/>
            </w:tcBorders>
            <w:shd w:val="clear" w:color="000000" w:fill="17375D"/>
            <w:vAlign w:val="center"/>
            <w:hideMark/>
          </w:tcPr>
          <w:p w14:paraId="5D86056B" w14:textId="77777777" w:rsidR="00B52B88" w:rsidRPr="003F3E45" w:rsidRDefault="00B52B88" w:rsidP="00CC092F">
            <w:pPr>
              <w:jc w:val="center"/>
              <w:rPr>
                <w:rFonts w:cs="Arial"/>
                <w:b/>
                <w:bCs/>
                <w:color w:val="FFFFFF"/>
                <w:sz w:val="22"/>
                <w:szCs w:val="20"/>
              </w:rPr>
            </w:pPr>
            <w:r w:rsidRPr="003F3E45">
              <w:rPr>
                <w:rFonts w:cs="Arial"/>
                <w:b/>
                <w:bCs/>
                <w:color w:val="FFFFFF"/>
                <w:sz w:val="22"/>
                <w:szCs w:val="20"/>
              </w:rPr>
              <w:t>Learning Activities</w:t>
            </w:r>
          </w:p>
        </w:tc>
        <w:tc>
          <w:tcPr>
            <w:tcW w:w="3245" w:type="dxa"/>
            <w:tcBorders>
              <w:top w:val="double" w:sz="6" w:space="0" w:color="17375D"/>
              <w:left w:val="nil"/>
              <w:bottom w:val="double" w:sz="6" w:space="0" w:color="17375D"/>
              <w:right w:val="double" w:sz="6" w:space="0" w:color="17375D"/>
            </w:tcBorders>
            <w:shd w:val="clear" w:color="000000" w:fill="17375D"/>
            <w:vAlign w:val="center"/>
            <w:hideMark/>
          </w:tcPr>
          <w:p w14:paraId="798AB355" w14:textId="77777777" w:rsidR="00B52B88" w:rsidRPr="003F3E45" w:rsidRDefault="00B52B88" w:rsidP="00CC092F">
            <w:pPr>
              <w:jc w:val="center"/>
              <w:rPr>
                <w:rFonts w:cs="Arial"/>
                <w:b/>
                <w:bCs/>
                <w:color w:val="FFFFFF"/>
                <w:sz w:val="22"/>
                <w:szCs w:val="20"/>
              </w:rPr>
            </w:pPr>
            <w:r w:rsidRPr="003F3E45">
              <w:rPr>
                <w:rFonts w:cs="Arial"/>
                <w:b/>
                <w:bCs/>
                <w:color w:val="FFFFFF"/>
                <w:sz w:val="22"/>
                <w:szCs w:val="20"/>
              </w:rPr>
              <w:t>Assessments &amp; Deliverables</w:t>
            </w:r>
          </w:p>
        </w:tc>
      </w:tr>
      <w:tr w:rsidR="00CC092F" w:rsidRPr="003F3E45" w14:paraId="0975CDBB" w14:textId="77777777" w:rsidTr="00CC092F">
        <w:trPr>
          <w:cantSplit/>
          <w:trHeight w:val="2090"/>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hideMark/>
          </w:tcPr>
          <w:p w14:paraId="25D2F365" w14:textId="77777777" w:rsidR="00B52B88" w:rsidRPr="003F3E45" w:rsidRDefault="00B52B88" w:rsidP="00CC092F">
            <w:pPr>
              <w:jc w:val="center"/>
              <w:rPr>
                <w:rFonts w:cs="Arial"/>
                <w:b/>
                <w:bCs/>
                <w:color w:val="000000"/>
                <w:szCs w:val="20"/>
              </w:rPr>
            </w:pPr>
            <w:r w:rsidRPr="003F3E45">
              <w:rPr>
                <w:rFonts w:cs="Arial"/>
                <w:b/>
                <w:bCs/>
                <w:color w:val="000000"/>
                <w:szCs w:val="20"/>
              </w:rPr>
              <w:t>Week 1</w:t>
            </w:r>
          </w:p>
          <w:p w14:paraId="28D03D03" w14:textId="77777777" w:rsidR="002D7AF7" w:rsidRPr="003F3E45" w:rsidRDefault="00D1025A" w:rsidP="00CC092F">
            <w:pPr>
              <w:jc w:val="center"/>
              <w:rPr>
                <w:rFonts w:cs="Arial"/>
                <w:b/>
                <w:bCs/>
                <w:color w:val="000000"/>
                <w:szCs w:val="20"/>
              </w:rPr>
            </w:pPr>
            <w:r w:rsidRPr="003F3E45">
              <w:rPr>
                <w:rFonts w:cs="Arial"/>
                <w:b/>
                <w:bCs/>
                <w:color w:val="000000"/>
                <w:szCs w:val="20"/>
              </w:rPr>
              <w:t>(Lesson 1)</w:t>
            </w:r>
          </w:p>
        </w:tc>
        <w:tc>
          <w:tcPr>
            <w:tcW w:w="6025" w:type="dxa"/>
            <w:tcBorders>
              <w:top w:val="double" w:sz="6" w:space="0" w:color="17375D"/>
              <w:left w:val="nil"/>
              <w:bottom w:val="double" w:sz="6" w:space="0" w:color="17375D"/>
              <w:right w:val="double" w:sz="6" w:space="0" w:color="17375D"/>
            </w:tcBorders>
            <w:shd w:val="clear" w:color="auto" w:fill="auto"/>
            <w:hideMark/>
          </w:tcPr>
          <w:p w14:paraId="57C17554" w14:textId="40AD6A29" w:rsidR="00D1025A" w:rsidRPr="003F3E45" w:rsidRDefault="00D1025A" w:rsidP="00CC092F">
            <w:pPr>
              <w:widowControl w:val="0"/>
              <w:autoSpaceDE w:val="0"/>
              <w:autoSpaceDN w:val="0"/>
              <w:adjustRightInd w:val="0"/>
              <w:spacing w:after="240"/>
              <w:rPr>
                <w:rFonts w:cs="Arial"/>
                <w:b/>
                <w:bCs/>
                <w:szCs w:val="26"/>
              </w:rPr>
            </w:pPr>
            <w:r w:rsidRPr="003F3E45">
              <w:rPr>
                <w:rFonts w:cs="Arial"/>
                <w:b/>
                <w:bCs/>
                <w:szCs w:val="26"/>
              </w:rPr>
              <w:t>Intro</w:t>
            </w:r>
            <w:r w:rsidR="00320828" w:rsidRPr="003F3E45">
              <w:rPr>
                <w:rFonts w:cs="Arial"/>
                <w:b/>
                <w:bCs/>
                <w:szCs w:val="26"/>
              </w:rPr>
              <w:t>duction</w:t>
            </w:r>
            <w:r w:rsidRPr="003F3E45">
              <w:rPr>
                <w:rFonts w:cs="Arial"/>
                <w:b/>
                <w:bCs/>
                <w:szCs w:val="26"/>
              </w:rPr>
              <w:t xml:space="preserve"> to </w:t>
            </w:r>
            <w:r w:rsidR="00E91D93" w:rsidRPr="003F3E45">
              <w:rPr>
                <w:rFonts w:cs="Arial"/>
                <w:b/>
                <w:bCs/>
                <w:szCs w:val="26"/>
              </w:rPr>
              <w:t xml:space="preserve">Social </w:t>
            </w:r>
            <w:r w:rsidRPr="003F3E45">
              <w:rPr>
                <w:rFonts w:cs="Arial"/>
                <w:b/>
                <w:bCs/>
                <w:szCs w:val="26"/>
              </w:rPr>
              <w:t>Info</w:t>
            </w:r>
            <w:r w:rsidR="00E91D93" w:rsidRPr="003F3E45">
              <w:rPr>
                <w:rFonts w:cs="Arial"/>
                <w:b/>
                <w:bCs/>
                <w:szCs w:val="26"/>
              </w:rPr>
              <w:t xml:space="preserve">rmatics </w:t>
            </w:r>
          </w:p>
          <w:p w14:paraId="46371B50" w14:textId="5C00CF1C" w:rsidR="00432551" w:rsidRPr="004C27A2" w:rsidRDefault="00E91D93" w:rsidP="00421BC0">
            <w:pPr>
              <w:pStyle w:val="ListParagraph"/>
              <w:numPr>
                <w:ilvl w:val="0"/>
                <w:numId w:val="13"/>
              </w:numPr>
              <w:rPr>
                <w:sz w:val="24"/>
              </w:rPr>
            </w:pPr>
            <w:r w:rsidRPr="003F3E45">
              <w:rPr>
                <w:color w:val="000000" w:themeColor="text1"/>
                <w:sz w:val="20"/>
                <w:szCs w:val="20"/>
              </w:rPr>
              <w:t>Define the field of social informatics</w:t>
            </w:r>
            <w:r w:rsidR="004C27A2">
              <w:rPr>
                <w:color w:val="000000" w:themeColor="text1"/>
                <w:sz w:val="20"/>
                <w:szCs w:val="20"/>
              </w:rPr>
              <w:t>.</w:t>
            </w:r>
          </w:p>
          <w:p w14:paraId="5638CB2B" w14:textId="77777777" w:rsidR="004C27A2" w:rsidRPr="003F3E45" w:rsidRDefault="004C27A2" w:rsidP="004C27A2">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0"/>
              </w:rPr>
            </w:pPr>
            <w:r w:rsidRPr="003F3E45">
              <w:rPr>
                <w:rFonts w:cs="Arial"/>
                <w:szCs w:val="20"/>
              </w:rPr>
              <w:t>Discuss why it is important to study and understand Social Informatics.</w:t>
            </w:r>
          </w:p>
          <w:p w14:paraId="71DDF7A0" w14:textId="1C7165AD" w:rsidR="004C27A2" w:rsidRPr="004C27A2" w:rsidRDefault="004C27A2" w:rsidP="004C27A2">
            <w:pPr>
              <w:rPr>
                <w:sz w:val="24"/>
              </w:rPr>
            </w:pPr>
          </w:p>
        </w:tc>
        <w:tc>
          <w:tcPr>
            <w:tcW w:w="4410" w:type="dxa"/>
            <w:tcBorders>
              <w:top w:val="nil"/>
              <w:left w:val="nil"/>
              <w:bottom w:val="double" w:sz="6" w:space="0" w:color="17375D"/>
              <w:right w:val="double" w:sz="6" w:space="0" w:color="17375D"/>
            </w:tcBorders>
            <w:shd w:val="clear" w:color="auto" w:fill="auto"/>
            <w:hideMark/>
          </w:tcPr>
          <w:p w14:paraId="4318967D" w14:textId="77777777" w:rsidR="00E91D93" w:rsidRPr="003F3E45" w:rsidRDefault="00B52B88" w:rsidP="00CC092F">
            <w:pPr>
              <w:rPr>
                <w:rFonts w:eastAsia="Symbol" w:cs="Arial"/>
                <w:b/>
                <w:bCs/>
                <w:iCs/>
                <w:color w:val="000000"/>
                <w:szCs w:val="18"/>
              </w:rPr>
            </w:pPr>
            <w:r w:rsidRPr="003F3E45">
              <w:rPr>
                <w:rFonts w:eastAsia="Symbol" w:cs="Arial"/>
                <w:b/>
                <w:bCs/>
                <w:iCs/>
                <w:color w:val="000000"/>
                <w:szCs w:val="18"/>
              </w:rPr>
              <w:t>Reading Assignments</w:t>
            </w:r>
            <w:r w:rsidR="00201D92" w:rsidRPr="003F3E45">
              <w:rPr>
                <w:rFonts w:eastAsia="Symbol" w:cs="Arial"/>
                <w:b/>
                <w:bCs/>
                <w:iCs/>
                <w:color w:val="000000"/>
                <w:szCs w:val="18"/>
              </w:rPr>
              <w:t xml:space="preserve"> – </w:t>
            </w:r>
          </w:p>
          <w:p w14:paraId="11453256" w14:textId="77777777" w:rsidR="00E91D93" w:rsidRPr="003F3E45" w:rsidRDefault="00E91D93" w:rsidP="00E91D93">
            <w:pPr>
              <w:rPr>
                <w:rFonts w:cs="Arial"/>
                <w:bCs/>
              </w:rPr>
            </w:pPr>
            <w:r w:rsidRPr="003F3E45">
              <w:rPr>
                <w:rFonts w:cs="Arial"/>
                <w:i/>
              </w:rPr>
              <w:t xml:space="preserve">What is Social Informatics and why does it Matter </w:t>
            </w:r>
            <w:r w:rsidRPr="003F3E45">
              <w:rPr>
                <w:rFonts w:cs="Arial"/>
              </w:rPr>
              <w:t xml:space="preserve">(available in resources) </w:t>
            </w:r>
          </w:p>
          <w:p w14:paraId="26A8C78A" w14:textId="77777777" w:rsidR="00E91D93" w:rsidRPr="003F3E45" w:rsidRDefault="00E91D93" w:rsidP="00E91D93">
            <w:pPr>
              <w:rPr>
                <w:rFonts w:cs="Arial"/>
              </w:rPr>
            </w:pPr>
            <w:r w:rsidRPr="003F3E45">
              <w:rPr>
                <w:rFonts w:cs="Arial"/>
              </w:rPr>
              <w:t>What is Social Informatics?</w:t>
            </w:r>
          </w:p>
          <w:p w14:paraId="33FBB8BF" w14:textId="77777777" w:rsidR="00E91D93" w:rsidRPr="003F3E45" w:rsidRDefault="00E91D93" w:rsidP="00E91D93">
            <w:pPr>
              <w:rPr>
                <w:rFonts w:cs="Arial"/>
                <w:i/>
              </w:rPr>
            </w:pPr>
            <w:r w:rsidRPr="003F3E45">
              <w:rPr>
                <w:rFonts w:cs="Arial"/>
              </w:rPr>
              <w:t xml:space="preserve">Read:  </w:t>
            </w:r>
            <w:r w:rsidRPr="003F3E45">
              <w:rPr>
                <w:rFonts w:cs="Arial"/>
                <w:i/>
              </w:rPr>
              <w:t xml:space="preserve">On Rob Kling: The Theoretical, the Methodological, and the Critical </w:t>
            </w:r>
            <w:r w:rsidRPr="003F3E45">
              <w:rPr>
                <w:rFonts w:cs="Arial"/>
              </w:rPr>
              <w:t>(available in resources)</w:t>
            </w:r>
          </w:p>
          <w:p w14:paraId="61D3B149" w14:textId="77777777" w:rsidR="00E91D93" w:rsidRPr="003F3E45" w:rsidRDefault="00E91D93" w:rsidP="00CC092F">
            <w:pPr>
              <w:rPr>
                <w:rFonts w:eastAsia="Symbol" w:cs="Arial"/>
                <w:b/>
                <w:bCs/>
                <w:iCs/>
                <w:color w:val="000000"/>
                <w:szCs w:val="18"/>
              </w:rPr>
            </w:pPr>
          </w:p>
          <w:p w14:paraId="018BCB34" w14:textId="77777777" w:rsidR="00B52B88" w:rsidRPr="003F3E45" w:rsidRDefault="00B52B88"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D1025A" w:rsidRPr="003F3E45">
              <w:rPr>
                <w:rFonts w:eastAsia="Symbol" w:cs="Arial"/>
                <w:color w:val="000000"/>
                <w:szCs w:val="18"/>
              </w:rPr>
              <w:t>Lesson Presentation</w:t>
            </w:r>
          </w:p>
          <w:p w14:paraId="6AFF2E4E" w14:textId="6CE84670" w:rsidR="00B52B88" w:rsidRPr="003F3E45" w:rsidRDefault="00B52B8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5AA05650" w14:textId="77777777" w:rsidR="00B758E8" w:rsidRPr="003F3E45" w:rsidRDefault="00B758E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2C7C1E" w:rsidRPr="003F3E45">
              <w:rPr>
                <w:rFonts w:eastAsia="Symbol" w:cs="Arial"/>
                <w:color w:val="000000"/>
                <w:szCs w:val="18"/>
              </w:rPr>
              <w:t>Review course syllabus</w:t>
            </w:r>
          </w:p>
          <w:p w14:paraId="541C22D6" w14:textId="77777777" w:rsidR="00B52B88" w:rsidRPr="003F3E45" w:rsidRDefault="00B52B88" w:rsidP="00CC092F">
            <w:pPr>
              <w:rPr>
                <w:rFonts w:eastAsia="Symbol" w:cs="Arial"/>
                <w:b/>
                <w:bCs/>
                <w:color w:val="000000"/>
                <w:szCs w:val="18"/>
              </w:rPr>
            </w:pPr>
          </w:p>
          <w:p w14:paraId="56715B89" w14:textId="77777777" w:rsidR="00B52B88" w:rsidRPr="003F3E45" w:rsidRDefault="00B52B88" w:rsidP="00CC092F">
            <w:pPr>
              <w:rPr>
                <w:rFonts w:cs="Arial"/>
                <w:color w:val="000000"/>
                <w:szCs w:val="18"/>
              </w:rPr>
            </w:pPr>
            <w:r w:rsidRPr="003F3E45">
              <w:rPr>
                <w:rFonts w:eastAsia="Symbol" w:cs="Arial"/>
                <w:b/>
                <w:bCs/>
                <w:color w:val="000000"/>
                <w:szCs w:val="18"/>
              </w:rPr>
              <w:t>Other Assignments:</w:t>
            </w:r>
          </w:p>
          <w:p w14:paraId="5EE561D3" w14:textId="6CBB1E08" w:rsidR="00B758E8" w:rsidRPr="003F3E45" w:rsidRDefault="00B52B88"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Week 1 Discussion Questions</w:t>
            </w:r>
            <w:r w:rsidR="00D1025A" w:rsidRPr="003F3E45">
              <w:rPr>
                <w:rFonts w:eastAsia="Symbol" w:cs="Arial"/>
                <w:color w:val="000000"/>
                <w:szCs w:val="18"/>
              </w:rPr>
              <w:t xml:space="preserve"> </w:t>
            </w:r>
          </w:p>
          <w:p w14:paraId="11D141A6" w14:textId="030FE86D" w:rsidR="00E91D93" w:rsidRDefault="00E91D93" w:rsidP="00E91D93">
            <w:pPr>
              <w:ind w:leftChars="12" w:left="204" w:hangingChars="90" w:hanging="180"/>
              <w:rPr>
                <w:rFonts w:cs="Arial"/>
              </w:rPr>
            </w:pPr>
            <w:r w:rsidRPr="003F3E45">
              <w:rPr>
                <w:rFonts w:eastAsia="Symbol" w:cs="Arial"/>
                <w:color w:val="000000"/>
                <w:szCs w:val="18"/>
              </w:rPr>
              <w:t></w:t>
            </w:r>
            <w:r w:rsidRPr="003F3E45">
              <w:rPr>
                <w:rFonts w:eastAsia="Symbol" w:cs="Arial"/>
                <w:color w:val="000000"/>
                <w:szCs w:val="14"/>
              </w:rPr>
              <w:t xml:space="preserve"> </w:t>
            </w:r>
            <w:r w:rsidR="003748B8">
              <w:rPr>
                <w:rFonts w:cs="Arial"/>
              </w:rPr>
              <w:t>Introduction (Your Popplet)</w:t>
            </w:r>
          </w:p>
          <w:p w14:paraId="6132003F" w14:textId="77777777" w:rsidR="00B52B88" w:rsidRDefault="003748B8" w:rsidP="003748B8">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Pr>
                <w:rFonts w:cs="Arial"/>
              </w:rPr>
              <w:t>Understanding Plagiarism</w:t>
            </w:r>
          </w:p>
          <w:p w14:paraId="51038F75" w14:textId="6F1A5B6B" w:rsidR="003748B8" w:rsidRPr="003748B8" w:rsidRDefault="003748B8" w:rsidP="003748B8">
            <w:pPr>
              <w:ind w:leftChars="12" w:left="204" w:hangingChars="90" w:hanging="180"/>
              <w:rPr>
                <w:rFonts w:eastAsia="Symbol" w:cs="Arial"/>
                <w:color w:val="000000"/>
                <w:szCs w:val="18"/>
              </w:rPr>
            </w:pPr>
          </w:p>
        </w:tc>
        <w:tc>
          <w:tcPr>
            <w:tcW w:w="3245" w:type="dxa"/>
            <w:tcBorders>
              <w:top w:val="nil"/>
              <w:left w:val="nil"/>
              <w:bottom w:val="double" w:sz="6" w:space="0" w:color="17375D"/>
              <w:right w:val="double" w:sz="6" w:space="0" w:color="17375D"/>
            </w:tcBorders>
            <w:shd w:val="clear" w:color="auto" w:fill="auto"/>
            <w:hideMark/>
          </w:tcPr>
          <w:p w14:paraId="43AB4A4F" w14:textId="77777777" w:rsidR="00523D81" w:rsidRPr="003F3E45" w:rsidRDefault="00523D81" w:rsidP="00CC092F">
            <w:pPr>
              <w:rPr>
                <w:rFonts w:eastAsia="Symbol" w:cs="Arial"/>
                <w:b/>
                <w:bCs/>
                <w:color w:val="000000"/>
                <w:szCs w:val="18"/>
              </w:rPr>
            </w:pPr>
          </w:p>
          <w:p w14:paraId="67EE859C" w14:textId="5A0E5EAE" w:rsidR="00523D81" w:rsidRPr="003F3E45" w:rsidRDefault="00523D81"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 – DQ1 &amp; DQ2</w:t>
            </w:r>
          </w:p>
          <w:p w14:paraId="745317D8" w14:textId="77777777" w:rsidR="00523D81" w:rsidRPr="003F3E45" w:rsidRDefault="00523D81" w:rsidP="0063365F">
            <w:pPr>
              <w:ind w:leftChars="42" w:left="264" w:hangingChars="90" w:hanging="180"/>
              <w:rPr>
                <w:rFonts w:eastAsia="Symbol" w:cs="Arial"/>
                <w:b/>
                <w:bCs/>
                <w:color w:val="000000"/>
                <w:szCs w:val="18"/>
              </w:rPr>
            </w:pPr>
          </w:p>
          <w:p w14:paraId="29B3C2B6" w14:textId="6E478AD7" w:rsidR="00523D81" w:rsidRPr="003F3E45" w:rsidRDefault="00523D81"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Submit your Introduction</w:t>
            </w:r>
          </w:p>
          <w:p w14:paraId="7C1D41E4" w14:textId="77777777" w:rsidR="00B52B88" w:rsidRPr="003F3E45" w:rsidRDefault="00B52B88" w:rsidP="00CC092F">
            <w:pPr>
              <w:rPr>
                <w:rFonts w:cs="Arial"/>
                <w:color w:val="000000"/>
                <w:szCs w:val="18"/>
              </w:rPr>
            </w:pPr>
          </w:p>
        </w:tc>
      </w:tr>
      <w:tr w:rsidR="00CC092F" w:rsidRPr="003F3E45" w14:paraId="37A1AAA0" w14:textId="77777777" w:rsidTr="00CC092F">
        <w:trPr>
          <w:cantSplit/>
          <w:trHeight w:val="2117"/>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hideMark/>
          </w:tcPr>
          <w:p w14:paraId="076222D4" w14:textId="01275E0C" w:rsidR="00B52B88" w:rsidRPr="003F3E45" w:rsidRDefault="00B52B88" w:rsidP="00CC092F">
            <w:pPr>
              <w:jc w:val="center"/>
              <w:rPr>
                <w:rFonts w:cs="Arial"/>
                <w:b/>
                <w:bCs/>
                <w:color w:val="000000"/>
                <w:szCs w:val="20"/>
              </w:rPr>
            </w:pPr>
            <w:r w:rsidRPr="003F3E45">
              <w:rPr>
                <w:rFonts w:cs="Arial"/>
                <w:b/>
                <w:bCs/>
                <w:color w:val="000000"/>
                <w:szCs w:val="20"/>
              </w:rPr>
              <w:t>Week 2</w:t>
            </w:r>
          </w:p>
          <w:p w14:paraId="5ADED2B7" w14:textId="77777777" w:rsidR="002D7AF7" w:rsidRPr="003F3E45" w:rsidRDefault="00D1025A" w:rsidP="00CC092F">
            <w:pPr>
              <w:jc w:val="center"/>
              <w:rPr>
                <w:rFonts w:cs="Arial"/>
                <w:b/>
                <w:bCs/>
                <w:color w:val="000000"/>
                <w:szCs w:val="20"/>
              </w:rPr>
            </w:pPr>
            <w:r w:rsidRPr="003F3E45">
              <w:rPr>
                <w:rFonts w:cs="Arial"/>
                <w:b/>
                <w:bCs/>
                <w:color w:val="000000"/>
                <w:szCs w:val="20"/>
              </w:rPr>
              <w:t>(Lesson 2</w:t>
            </w:r>
            <w:r w:rsidR="002D7AF7" w:rsidRPr="003F3E45">
              <w:rPr>
                <w:rFonts w:cs="Arial"/>
                <w:b/>
                <w:bCs/>
                <w:color w:val="000000"/>
                <w:szCs w:val="20"/>
              </w:rPr>
              <w:t>)</w:t>
            </w:r>
          </w:p>
        </w:tc>
        <w:tc>
          <w:tcPr>
            <w:tcW w:w="6025" w:type="dxa"/>
            <w:tcBorders>
              <w:top w:val="double" w:sz="6" w:space="0" w:color="17375D"/>
              <w:left w:val="nil"/>
              <w:bottom w:val="double" w:sz="6" w:space="0" w:color="17375D"/>
              <w:right w:val="double" w:sz="6" w:space="0" w:color="17375D"/>
            </w:tcBorders>
            <w:shd w:val="clear" w:color="auto" w:fill="auto"/>
            <w:hideMark/>
          </w:tcPr>
          <w:p w14:paraId="31469D0F" w14:textId="73BA3635" w:rsidR="00D1025A" w:rsidRPr="003F3E45" w:rsidRDefault="00E91D93" w:rsidP="00CC092F">
            <w:pPr>
              <w:widowControl w:val="0"/>
              <w:autoSpaceDE w:val="0"/>
              <w:autoSpaceDN w:val="0"/>
              <w:adjustRightInd w:val="0"/>
              <w:spacing w:after="240"/>
              <w:rPr>
                <w:rFonts w:cs="Arial"/>
              </w:rPr>
            </w:pPr>
            <w:r w:rsidRPr="003F3E45">
              <w:rPr>
                <w:rFonts w:cs="Arial"/>
                <w:b/>
                <w:bCs/>
                <w:szCs w:val="26"/>
              </w:rPr>
              <w:t>What is Social Informatics?</w:t>
            </w:r>
          </w:p>
          <w:p w14:paraId="4C7AC200" w14:textId="71BCD990" w:rsidR="00421BC0" w:rsidRPr="003F3E45" w:rsidRDefault="00196070" w:rsidP="00421BC0">
            <w:pPr>
              <w:pStyle w:val="ListParagraph"/>
              <w:numPr>
                <w:ilvl w:val="0"/>
                <w:numId w:val="13"/>
              </w:numPr>
              <w:rPr>
                <w:color w:val="000000" w:themeColor="text1"/>
                <w:sz w:val="20"/>
                <w:szCs w:val="20"/>
              </w:rPr>
            </w:pPr>
            <w:r>
              <w:rPr>
                <w:color w:val="000000" w:themeColor="text1"/>
                <w:sz w:val="20"/>
                <w:szCs w:val="20"/>
              </w:rPr>
              <w:t xml:space="preserve">Explain </w:t>
            </w:r>
            <w:r w:rsidR="00421BC0" w:rsidRPr="003F3E45">
              <w:rPr>
                <w:color w:val="000000" w:themeColor="text1"/>
                <w:sz w:val="20"/>
                <w:szCs w:val="20"/>
              </w:rPr>
              <w:t>the field of social informatics “(the interdisciplinary study of the</w:t>
            </w:r>
            <w:r w:rsidR="00421BC0" w:rsidRPr="003F3E45">
              <w:rPr>
                <w:rStyle w:val="apple-converted-space"/>
                <w:color w:val="000000" w:themeColor="text1"/>
                <w:sz w:val="20"/>
                <w:szCs w:val="20"/>
              </w:rPr>
              <w:t> </w:t>
            </w:r>
            <w:r w:rsidR="00421BC0" w:rsidRPr="003F3E45">
              <w:rPr>
                <w:color w:val="000000" w:themeColor="text1"/>
                <w:sz w:val="20"/>
                <w:szCs w:val="20"/>
              </w:rPr>
              <w:t>design, uses and consequences of information technologies that takes into account their interaction with institutional and cultural contexts”) and construct research questions that fall within the framework of this definition.</w:t>
            </w:r>
          </w:p>
          <w:p w14:paraId="69915FBF" w14:textId="77777777" w:rsidR="00B52B88" w:rsidRPr="003F3E45" w:rsidRDefault="00B52B88" w:rsidP="00CC092F">
            <w:pPr>
              <w:pStyle w:val="NormalWeb"/>
              <w:spacing w:before="0" w:beforeAutospacing="0" w:after="0" w:afterAutospacing="0"/>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hideMark/>
          </w:tcPr>
          <w:p w14:paraId="0707FDB2" w14:textId="77777777" w:rsidR="00E91D93" w:rsidRPr="003F3E45" w:rsidRDefault="00B52B88" w:rsidP="00CC092F">
            <w:pPr>
              <w:rPr>
                <w:rFonts w:eastAsia="Symbol" w:cs="Arial"/>
                <w:b/>
                <w:bCs/>
                <w:iCs/>
                <w:color w:val="000000"/>
                <w:szCs w:val="18"/>
              </w:rPr>
            </w:pPr>
            <w:r w:rsidRPr="003F3E45">
              <w:rPr>
                <w:rFonts w:eastAsia="Symbol" w:cs="Arial"/>
                <w:b/>
                <w:bCs/>
                <w:iCs/>
                <w:color w:val="000000"/>
                <w:szCs w:val="18"/>
              </w:rPr>
              <w:t>Reading Assignments</w:t>
            </w:r>
            <w:r w:rsidR="00201D92" w:rsidRPr="003F3E45">
              <w:rPr>
                <w:rFonts w:eastAsia="Symbol" w:cs="Arial"/>
                <w:b/>
                <w:bCs/>
                <w:iCs/>
                <w:color w:val="000000"/>
                <w:szCs w:val="18"/>
              </w:rPr>
              <w:t xml:space="preserve"> – </w:t>
            </w:r>
          </w:p>
          <w:p w14:paraId="3996A0E8" w14:textId="589C5A4C" w:rsidR="00B52B88" w:rsidRPr="003F3E45" w:rsidRDefault="00E91D93" w:rsidP="00CC092F">
            <w:pPr>
              <w:rPr>
                <w:rFonts w:cs="Arial"/>
              </w:rPr>
            </w:pPr>
            <w:r w:rsidRPr="003F3E45">
              <w:rPr>
                <w:rFonts w:cs="Arial"/>
                <w:i/>
              </w:rPr>
              <w:t>Social Informatics: Principles, Theory, and Practice</w:t>
            </w:r>
            <w:r w:rsidRPr="003F3E45">
              <w:rPr>
                <w:rFonts w:cs="Arial"/>
              </w:rPr>
              <w:t xml:space="preserve"> (available in resources)</w:t>
            </w:r>
          </w:p>
          <w:p w14:paraId="413B16B0" w14:textId="77777777" w:rsidR="00E91D93" w:rsidRPr="003F3E45" w:rsidRDefault="00E91D93" w:rsidP="00CC092F">
            <w:pPr>
              <w:rPr>
                <w:rFonts w:eastAsia="Symbol" w:cs="Arial"/>
                <w:b/>
                <w:bCs/>
                <w:iCs/>
                <w:color w:val="000000"/>
                <w:szCs w:val="18"/>
              </w:rPr>
            </w:pPr>
          </w:p>
          <w:p w14:paraId="62A7AAB6" w14:textId="77777777" w:rsidR="00B52B88" w:rsidRPr="003F3E45" w:rsidRDefault="00B52B88"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D1025A" w:rsidRPr="003F3E45">
              <w:rPr>
                <w:rFonts w:eastAsia="Symbol" w:cs="Arial"/>
                <w:color w:val="000000"/>
                <w:szCs w:val="18"/>
              </w:rPr>
              <w:t>Lesson Presentation</w:t>
            </w:r>
          </w:p>
          <w:p w14:paraId="554CFE6E" w14:textId="18A3BBD1" w:rsidR="00B52B88" w:rsidRPr="003F3E45" w:rsidRDefault="00B52B8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215405B1" w14:textId="77777777" w:rsidR="00B52B88" w:rsidRPr="003F3E45" w:rsidRDefault="00B52B88" w:rsidP="00CC092F">
            <w:pPr>
              <w:rPr>
                <w:rFonts w:eastAsia="Symbol" w:cs="Arial"/>
                <w:b/>
                <w:bCs/>
                <w:color w:val="000000"/>
                <w:szCs w:val="18"/>
              </w:rPr>
            </w:pPr>
          </w:p>
          <w:p w14:paraId="2F6B1A70" w14:textId="77777777" w:rsidR="00B52B88" w:rsidRPr="003F3E45" w:rsidRDefault="00B52B88" w:rsidP="00CC092F">
            <w:pPr>
              <w:rPr>
                <w:rFonts w:cs="Arial"/>
                <w:color w:val="000000"/>
                <w:szCs w:val="18"/>
              </w:rPr>
            </w:pPr>
            <w:r w:rsidRPr="003F3E45">
              <w:rPr>
                <w:rFonts w:eastAsia="Symbol" w:cs="Arial"/>
                <w:b/>
                <w:bCs/>
                <w:color w:val="000000"/>
                <w:szCs w:val="18"/>
              </w:rPr>
              <w:t>Other Assignments:</w:t>
            </w:r>
          </w:p>
          <w:p w14:paraId="3AE20AF0" w14:textId="77777777" w:rsidR="00B52B88" w:rsidRPr="003F3E45" w:rsidRDefault="00B52B88"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Week 2 Discussion Questions</w:t>
            </w:r>
          </w:p>
          <w:p w14:paraId="799F3558" w14:textId="560EADA7" w:rsidR="00B52B88" w:rsidRPr="003F3E45" w:rsidRDefault="00B52B88"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3748B8">
              <w:rPr>
                <w:rFonts w:eastAsia="Symbol" w:cs="Arial"/>
                <w:color w:val="000000"/>
                <w:szCs w:val="14"/>
              </w:rPr>
              <w:t xml:space="preserve">Case Analysis &amp; </w:t>
            </w:r>
            <w:r w:rsidR="00E91D93" w:rsidRPr="003F3E45">
              <w:rPr>
                <w:rFonts w:cs="Arial"/>
              </w:rPr>
              <w:t>Trend Reports</w:t>
            </w:r>
            <w:r w:rsidR="00A67019">
              <w:rPr>
                <w:rFonts w:cs="Arial"/>
              </w:rPr>
              <w:t xml:space="preserve"> - Social Informatics Principles</w:t>
            </w:r>
            <w:r w:rsidR="00BC2375" w:rsidRPr="003F3E45">
              <w:rPr>
                <w:rFonts w:eastAsia="Symbol" w:cs="Arial"/>
                <w:color w:val="000000"/>
                <w:szCs w:val="18"/>
              </w:rPr>
              <w:t xml:space="preserve">: Due in Week </w:t>
            </w:r>
            <w:r w:rsidR="00981611">
              <w:rPr>
                <w:rFonts w:eastAsia="Symbol" w:cs="Arial"/>
                <w:color w:val="000000"/>
                <w:szCs w:val="18"/>
              </w:rPr>
              <w:t>5</w:t>
            </w:r>
          </w:p>
          <w:p w14:paraId="6F5CA5F5" w14:textId="06475547" w:rsidR="00887FC0" w:rsidRPr="003F3E45" w:rsidRDefault="00887FC0" w:rsidP="00CC092F">
            <w:pPr>
              <w:ind w:leftChars="12" w:left="204" w:hangingChars="90" w:hanging="180"/>
              <w:rPr>
                <w:rFonts w:eastAsia="Symbol" w:cs="Arial"/>
                <w:color w:val="000000"/>
                <w:szCs w:val="18"/>
              </w:rPr>
            </w:pPr>
          </w:p>
        </w:tc>
        <w:tc>
          <w:tcPr>
            <w:tcW w:w="3245" w:type="dxa"/>
            <w:tcBorders>
              <w:top w:val="nil"/>
              <w:left w:val="nil"/>
              <w:bottom w:val="double" w:sz="6" w:space="0" w:color="17375D"/>
              <w:right w:val="double" w:sz="6" w:space="0" w:color="17375D"/>
            </w:tcBorders>
            <w:shd w:val="clear" w:color="auto" w:fill="auto"/>
            <w:hideMark/>
          </w:tcPr>
          <w:p w14:paraId="3AE6844D" w14:textId="3A81708C" w:rsidR="00523D81" w:rsidRPr="003F3E45" w:rsidRDefault="00B52B88"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523D81" w:rsidRPr="003F3E45">
              <w:rPr>
                <w:rFonts w:eastAsia="Symbol" w:cs="Arial"/>
                <w:b/>
                <w:bCs/>
                <w:color w:val="000000"/>
                <w:szCs w:val="18"/>
              </w:rPr>
              <w:t xml:space="preserve"> </w:t>
            </w:r>
            <w:r w:rsidR="00D1025A" w:rsidRPr="003F3E45">
              <w:rPr>
                <w:rFonts w:eastAsia="Symbol" w:cs="Arial"/>
                <w:b/>
                <w:bCs/>
                <w:color w:val="000000"/>
                <w:szCs w:val="18"/>
              </w:rPr>
              <w:t>- DQ3 &amp; DQ4</w:t>
            </w:r>
          </w:p>
          <w:p w14:paraId="3CB8D6F4" w14:textId="6635D6E1" w:rsidR="00C209AB" w:rsidRPr="003F3E45" w:rsidRDefault="00C209AB" w:rsidP="00CC092F">
            <w:pPr>
              <w:rPr>
                <w:rFonts w:eastAsia="Symbol" w:cs="Arial"/>
                <w:b/>
                <w:bCs/>
                <w:color w:val="000000"/>
                <w:szCs w:val="18"/>
              </w:rPr>
            </w:pPr>
          </w:p>
          <w:p w14:paraId="050A8F14" w14:textId="77777777" w:rsidR="00B52B88" w:rsidRPr="003F3E45" w:rsidRDefault="00B52B88" w:rsidP="00CC092F">
            <w:pPr>
              <w:rPr>
                <w:rFonts w:cs="Arial"/>
                <w:color w:val="000000"/>
                <w:szCs w:val="18"/>
              </w:rPr>
            </w:pPr>
          </w:p>
          <w:p w14:paraId="011FAFA3" w14:textId="77777777" w:rsidR="00B52B88" w:rsidRPr="003F3E45" w:rsidRDefault="00B52B88" w:rsidP="00CC092F">
            <w:pPr>
              <w:ind w:leftChars="12" w:left="204" w:hangingChars="90" w:hanging="180"/>
              <w:rPr>
                <w:rFonts w:cs="Arial"/>
                <w:color w:val="000000"/>
                <w:szCs w:val="18"/>
              </w:rPr>
            </w:pPr>
          </w:p>
        </w:tc>
      </w:tr>
      <w:tr w:rsidR="00CC092F" w:rsidRPr="003F3E45" w14:paraId="5F01FEFC" w14:textId="77777777" w:rsidTr="00CC092F">
        <w:trPr>
          <w:cantSplit/>
          <w:trHeight w:val="2018"/>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hideMark/>
          </w:tcPr>
          <w:p w14:paraId="501B8E9F" w14:textId="77777777" w:rsidR="00B52B88" w:rsidRPr="003F3E45" w:rsidRDefault="00B52B88" w:rsidP="00CC092F">
            <w:pPr>
              <w:jc w:val="center"/>
              <w:rPr>
                <w:rFonts w:cs="Arial"/>
                <w:b/>
                <w:bCs/>
                <w:color w:val="000000"/>
                <w:szCs w:val="20"/>
              </w:rPr>
            </w:pPr>
            <w:r w:rsidRPr="003F3E45">
              <w:rPr>
                <w:rFonts w:cs="Arial"/>
                <w:b/>
                <w:bCs/>
                <w:color w:val="000000"/>
                <w:szCs w:val="20"/>
              </w:rPr>
              <w:t>Week 3</w:t>
            </w:r>
          </w:p>
          <w:p w14:paraId="4C3B4E8A" w14:textId="77777777" w:rsidR="002D7AF7" w:rsidRPr="003F3E45" w:rsidRDefault="00D1025A" w:rsidP="00CC092F">
            <w:pPr>
              <w:jc w:val="center"/>
              <w:rPr>
                <w:rFonts w:cs="Arial"/>
                <w:b/>
                <w:bCs/>
                <w:color w:val="000000"/>
                <w:szCs w:val="20"/>
              </w:rPr>
            </w:pPr>
            <w:r w:rsidRPr="003F3E45">
              <w:rPr>
                <w:rFonts w:cs="Arial"/>
                <w:b/>
                <w:bCs/>
                <w:color w:val="000000"/>
                <w:szCs w:val="20"/>
              </w:rPr>
              <w:t>(Lesson 3</w:t>
            </w:r>
            <w:r w:rsidR="002D7AF7" w:rsidRPr="003F3E45">
              <w:rPr>
                <w:rFonts w:cs="Arial"/>
                <w:b/>
                <w:bCs/>
                <w:color w:val="000000"/>
                <w:szCs w:val="20"/>
              </w:rPr>
              <w:t>)</w:t>
            </w:r>
          </w:p>
        </w:tc>
        <w:tc>
          <w:tcPr>
            <w:tcW w:w="6025" w:type="dxa"/>
            <w:tcBorders>
              <w:top w:val="double" w:sz="6" w:space="0" w:color="17375D"/>
              <w:left w:val="nil"/>
              <w:bottom w:val="double" w:sz="6" w:space="0" w:color="17375D"/>
              <w:right w:val="double" w:sz="6" w:space="0" w:color="17375D"/>
            </w:tcBorders>
            <w:shd w:val="clear" w:color="auto" w:fill="auto"/>
            <w:hideMark/>
          </w:tcPr>
          <w:p w14:paraId="1A40E9BD" w14:textId="6D31E32C" w:rsidR="00D1025A" w:rsidRPr="003F3E45" w:rsidRDefault="00760425" w:rsidP="00CC092F">
            <w:pPr>
              <w:widowControl w:val="0"/>
              <w:autoSpaceDE w:val="0"/>
              <w:autoSpaceDN w:val="0"/>
              <w:adjustRightInd w:val="0"/>
              <w:spacing w:after="240"/>
              <w:rPr>
                <w:rFonts w:cs="Arial"/>
              </w:rPr>
            </w:pPr>
            <w:r w:rsidRPr="003F3E45">
              <w:rPr>
                <w:rFonts w:cs="Arial"/>
                <w:b/>
                <w:bCs/>
                <w:szCs w:val="26"/>
              </w:rPr>
              <w:t>S</w:t>
            </w:r>
            <w:r w:rsidR="00421BC0" w:rsidRPr="003F3E45">
              <w:rPr>
                <w:rFonts w:cs="Arial"/>
                <w:b/>
                <w:bCs/>
                <w:szCs w:val="26"/>
              </w:rPr>
              <w:t>ocial Informatics concepts &amp; social networks</w:t>
            </w:r>
          </w:p>
          <w:p w14:paraId="0DBF3CBE" w14:textId="30F0485C" w:rsidR="00432551" w:rsidRPr="003F3E45" w:rsidRDefault="00421BC0" w:rsidP="00CC092F">
            <w:pPr>
              <w:numPr>
                <w:ilvl w:val="0"/>
                <w:numId w:val="2"/>
              </w:numPr>
              <w:tabs>
                <w:tab w:val="clear" w:pos="720"/>
              </w:tabs>
              <w:ind w:left="270" w:hanging="270"/>
              <w:rPr>
                <w:rFonts w:cs="Arial"/>
              </w:rPr>
            </w:pPr>
            <w:r w:rsidRPr="003F3E45">
              <w:rPr>
                <w:rFonts w:cs="Arial"/>
                <w:color w:val="000000" w:themeColor="text1"/>
                <w:szCs w:val="22"/>
              </w:rPr>
              <w:t>Discuss, on a beginning level, important social issues brought about by the introduction of technology (i.e., the adoption and use of digital tools by various demographic groups; the digital divide; online communities; digital privacy; digital crime; cyber-law; ethics; the open source movement; free speech in cyberspace; technological responses to natural and man-made disasters; net neutrality and others).</w:t>
            </w:r>
          </w:p>
          <w:p w14:paraId="4D6438B5" w14:textId="77777777" w:rsidR="00B52B88" w:rsidRPr="003F3E45" w:rsidRDefault="00B52B88" w:rsidP="00CC092F">
            <w:pPr>
              <w:pStyle w:val="NormalWeb"/>
              <w:tabs>
                <w:tab w:val="left" w:pos="437"/>
              </w:tabs>
              <w:spacing w:before="0" w:beforeAutospacing="0" w:after="0" w:afterAutospacing="0"/>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hideMark/>
          </w:tcPr>
          <w:p w14:paraId="30EC020D" w14:textId="77777777" w:rsidR="00421BC0" w:rsidRPr="003F3E45" w:rsidRDefault="00B52B88" w:rsidP="00421BC0">
            <w:pPr>
              <w:rPr>
                <w:rFonts w:cs="Arial"/>
              </w:rPr>
            </w:pPr>
            <w:r w:rsidRPr="003F3E45">
              <w:rPr>
                <w:rFonts w:eastAsia="Symbol" w:cs="Arial"/>
                <w:b/>
                <w:bCs/>
                <w:iCs/>
                <w:color w:val="000000"/>
                <w:szCs w:val="18"/>
              </w:rPr>
              <w:t>Reading Assignments</w:t>
            </w:r>
            <w:r w:rsidR="00201D92" w:rsidRPr="003F3E45">
              <w:rPr>
                <w:rFonts w:eastAsia="Symbol" w:cs="Arial"/>
                <w:b/>
                <w:bCs/>
                <w:iCs/>
                <w:color w:val="000000"/>
                <w:szCs w:val="18"/>
              </w:rPr>
              <w:t xml:space="preserve"> – </w:t>
            </w:r>
          </w:p>
          <w:p w14:paraId="663E75D6" w14:textId="13CCAE60" w:rsidR="00421BC0" w:rsidRPr="003F3E45" w:rsidRDefault="007B17BD" w:rsidP="00421BC0">
            <w:pPr>
              <w:rPr>
                <w:rFonts w:cs="Arial"/>
              </w:rPr>
            </w:pPr>
            <w:r>
              <w:rPr>
                <w:rFonts w:cs="Arial"/>
              </w:rPr>
              <w:t>A Gift of Fire</w:t>
            </w:r>
            <w:r w:rsidR="00421BC0" w:rsidRPr="003F3E45">
              <w:rPr>
                <w:rFonts w:cs="Arial"/>
              </w:rPr>
              <w:t xml:space="preserve"> Chapter 1 </w:t>
            </w:r>
          </w:p>
          <w:p w14:paraId="0D14AC52" w14:textId="77777777" w:rsidR="00421BC0" w:rsidRPr="003F3E45" w:rsidRDefault="00421BC0" w:rsidP="00CC092F">
            <w:pPr>
              <w:rPr>
                <w:rFonts w:eastAsia="Symbol" w:cs="Arial"/>
                <w:b/>
                <w:bCs/>
                <w:iCs/>
                <w:color w:val="000000"/>
                <w:szCs w:val="18"/>
              </w:rPr>
            </w:pPr>
          </w:p>
          <w:p w14:paraId="764B3BA6" w14:textId="72A05926" w:rsidR="00B52B88" w:rsidRPr="003F3E45" w:rsidRDefault="00B52B88"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Lesson Presentation</w:t>
            </w:r>
            <w:r w:rsidRPr="003F3E45">
              <w:rPr>
                <w:rFonts w:eastAsia="Symbol" w:cs="Arial"/>
                <w:color w:val="000000"/>
                <w:szCs w:val="18"/>
              </w:rPr>
              <w:t xml:space="preserve"> </w:t>
            </w:r>
          </w:p>
          <w:p w14:paraId="3F3C38E1" w14:textId="43497003" w:rsidR="00B52B88" w:rsidRPr="003F3E45" w:rsidRDefault="00B52B8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47D1E8D6" w14:textId="77777777" w:rsidR="00B52B88" w:rsidRPr="003F3E45" w:rsidRDefault="00B52B88" w:rsidP="00CC092F">
            <w:pPr>
              <w:rPr>
                <w:rFonts w:eastAsia="Symbol" w:cs="Arial"/>
                <w:b/>
                <w:bCs/>
                <w:color w:val="000000"/>
                <w:szCs w:val="18"/>
              </w:rPr>
            </w:pPr>
          </w:p>
          <w:p w14:paraId="5ADE25CB" w14:textId="77777777" w:rsidR="00B52B88" w:rsidRPr="003F3E45" w:rsidRDefault="00B52B88" w:rsidP="00CC092F">
            <w:pPr>
              <w:rPr>
                <w:rFonts w:cs="Arial"/>
                <w:color w:val="000000"/>
                <w:szCs w:val="18"/>
              </w:rPr>
            </w:pPr>
            <w:r w:rsidRPr="003F3E45">
              <w:rPr>
                <w:rFonts w:eastAsia="Symbol" w:cs="Arial"/>
                <w:b/>
                <w:bCs/>
                <w:color w:val="000000"/>
                <w:szCs w:val="18"/>
              </w:rPr>
              <w:t>Other Assignments:</w:t>
            </w:r>
          </w:p>
          <w:p w14:paraId="175CC499" w14:textId="77777777" w:rsidR="00B52B88" w:rsidRPr="003F3E45" w:rsidRDefault="00B52B88"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Week 3 Discussion Questions</w:t>
            </w:r>
          </w:p>
          <w:p w14:paraId="33CECD1D" w14:textId="2AE0E4D8" w:rsidR="00887FC0" w:rsidRPr="003F3E45" w:rsidRDefault="00B52B88" w:rsidP="00CC092F">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w:t>
            </w:r>
            <w:r w:rsidR="00F20A74" w:rsidRPr="003F3E45">
              <w:rPr>
                <w:rFonts w:eastAsia="Symbol" w:cs="Arial"/>
                <w:color w:val="000000"/>
                <w:szCs w:val="18"/>
              </w:rPr>
              <w:t>Re</w:t>
            </w:r>
            <w:r w:rsidR="00421BC0" w:rsidRPr="003F3E45">
              <w:rPr>
                <w:rFonts w:eastAsia="Symbol" w:cs="Arial"/>
                <w:color w:val="000000"/>
                <w:szCs w:val="18"/>
              </w:rPr>
              <w:t xml:space="preserve">view for </w:t>
            </w:r>
            <w:r w:rsidR="000C6CB7">
              <w:rPr>
                <w:rFonts w:eastAsia="Symbol" w:cs="Arial"/>
                <w:color w:val="000000"/>
                <w:szCs w:val="18"/>
              </w:rPr>
              <w:t>Quiz</w:t>
            </w:r>
            <w:r w:rsidR="00421BC0" w:rsidRPr="003F3E45">
              <w:rPr>
                <w:rFonts w:eastAsia="Symbol" w:cs="Arial"/>
                <w:color w:val="000000"/>
                <w:szCs w:val="18"/>
              </w:rPr>
              <w:t xml:space="preserve"> #1 (Chapter 1)</w:t>
            </w:r>
          </w:p>
          <w:p w14:paraId="26EE0561" w14:textId="77777777" w:rsidR="00B52B88" w:rsidRPr="003F3E45" w:rsidRDefault="00B52B88" w:rsidP="00CC092F">
            <w:pPr>
              <w:ind w:leftChars="12" w:left="204" w:hangingChars="90" w:hanging="180"/>
              <w:rPr>
                <w:rFonts w:cs="Arial"/>
                <w:color w:val="000000"/>
                <w:szCs w:val="18"/>
              </w:rPr>
            </w:pPr>
          </w:p>
        </w:tc>
        <w:tc>
          <w:tcPr>
            <w:tcW w:w="3245" w:type="dxa"/>
            <w:tcBorders>
              <w:top w:val="nil"/>
              <w:left w:val="nil"/>
              <w:bottom w:val="double" w:sz="6" w:space="0" w:color="17375D"/>
              <w:right w:val="double" w:sz="6" w:space="0" w:color="17375D"/>
            </w:tcBorders>
            <w:shd w:val="clear" w:color="auto" w:fill="auto"/>
            <w:hideMark/>
          </w:tcPr>
          <w:p w14:paraId="145119C8" w14:textId="6378C79D" w:rsidR="00B52B88" w:rsidRPr="003F3E45" w:rsidRDefault="00B52B88"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00523D81" w:rsidRPr="003F3E45">
              <w:rPr>
                <w:rFonts w:eastAsia="Symbol" w:cs="Arial"/>
                <w:b/>
                <w:bCs/>
                <w:color w:val="000000"/>
                <w:szCs w:val="18"/>
              </w:rPr>
              <w:t>Discussion Questions</w:t>
            </w:r>
            <w:r w:rsidR="000D0292" w:rsidRPr="003F3E45">
              <w:rPr>
                <w:rFonts w:eastAsia="Symbol" w:cs="Arial"/>
                <w:b/>
                <w:bCs/>
                <w:color w:val="000000"/>
                <w:szCs w:val="18"/>
              </w:rPr>
              <w:t xml:space="preserve"> – DQ5 &amp; DQ6</w:t>
            </w:r>
          </w:p>
          <w:p w14:paraId="388C9482" w14:textId="77777777" w:rsidR="00B52B88" w:rsidRPr="003F3E45" w:rsidRDefault="00B52B88" w:rsidP="00CC092F">
            <w:pPr>
              <w:rPr>
                <w:rFonts w:cs="Arial"/>
                <w:color w:val="000000"/>
                <w:szCs w:val="18"/>
              </w:rPr>
            </w:pPr>
          </w:p>
          <w:p w14:paraId="43D3B998" w14:textId="7BB512CC" w:rsidR="00421BC0" w:rsidRPr="003F3E45" w:rsidRDefault="00421BC0" w:rsidP="00421BC0">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color w:val="000000"/>
                <w:szCs w:val="18"/>
              </w:rPr>
              <w:t xml:space="preserve">Complete </w:t>
            </w:r>
            <w:r w:rsidR="000C6CB7">
              <w:rPr>
                <w:rFonts w:eastAsia="Symbol" w:cs="Arial"/>
                <w:b/>
                <w:color w:val="000000"/>
                <w:szCs w:val="18"/>
              </w:rPr>
              <w:t>Quiz</w:t>
            </w:r>
            <w:r w:rsidRPr="003F3E45">
              <w:rPr>
                <w:rFonts w:eastAsia="Symbol" w:cs="Arial"/>
                <w:b/>
                <w:color w:val="000000"/>
                <w:szCs w:val="18"/>
              </w:rPr>
              <w:t xml:space="preserve"> #1 </w:t>
            </w:r>
          </w:p>
          <w:p w14:paraId="6CF666D4" w14:textId="77777777" w:rsidR="00421BC0" w:rsidRPr="003F3E45" w:rsidRDefault="00421BC0" w:rsidP="00CC092F">
            <w:pPr>
              <w:rPr>
                <w:rFonts w:cs="Arial"/>
                <w:color w:val="000000"/>
                <w:szCs w:val="18"/>
              </w:rPr>
            </w:pPr>
          </w:p>
          <w:p w14:paraId="042A1F5E" w14:textId="77777777" w:rsidR="00B52B88" w:rsidRPr="003F3E45" w:rsidRDefault="00B52B88" w:rsidP="00CC092F">
            <w:pPr>
              <w:rPr>
                <w:rFonts w:cs="Arial"/>
                <w:color w:val="000000"/>
                <w:szCs w:val="18"/>
              </w:rPr>
            </w:pPr>
          </w:p>
        </w:tc>
      </w:tr>
      <w:tr w:rsidR="00CC092F" w:rsidRPr="003F3E45" w14:paraId="2BA7A7C3" w14:textId="77777777" w:rsidTr="00CC092F">
        <w:trPr>
          <w:cantSplit/>
          <w:trHeight w:val="2288"/>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6A9FFF55" w14:textId="77777777" w:rsidR="002C7C1E" w:rsidRPr="003F3E45" w:rsidRDefault="002C7C1E" w:rsidP="00CC092F">
            <w:pPr>
              <w:jc w:val="center"/>
              <w:rPr>
                <w:rFonts w:cs="Arial"/>
                <w:b/>
                <w:bCs/>
                <w:color w:val="000000"/>
                <w:szCs w:val="20"/>
              </w:rPr>
            </w:pPr>
            <w:r w:rsidRPr="003F3E45">
              <w:rPr>
                <w:rFonts w:cs="Arial"/>
                <w:b/>
                <w:bCs/>
                <w:color w:val="000000"/>
                <w:szCs w:val="20"/>
              </w:rPr>
              <w:lastRenderedPageBreak/>
              <w:t>Week 4</w:t>
            </w:r>
          </w:p>
          <w:p w14:paraId="17134E67" w14:textId="77777777" w:rsidR="002C7C1E" w:rsidRPr="003F3E45" w:rsidRDefault="002C7C1E" w:rsidP="00CC092F">
            <w:pPr>
              <w:jc w:val="center"/>
              <w:rPr>
                <w:rFonts w:cs="Arial"/>
                <w:b/>
                <w:bCs/>
                <w:color w:val="000000"/>
                <w:szCs w:val="20"/>
              </w:rPr>
            </w:pPr>
            <w:r w:rsidRPr="003F3E45">
              <w:rPr>
                <w:rFonts w:cs="Arial"/>
                <w:b/>
                <w:bCs/>
                <w:color w:val="000000"/>
                <w:szCs w:val="20"/>
              </w:rPr>
              <w:t>(Lesson 4)</w:t>
            </w:r>
          </w:p>
        </w:tc>
        <w:tc>
          <w:tcPr>
            <w:tcW w:w="6025" w:type="dxa"/>
            <w:tcBorders>
              <w:top w:val="double" w:sz="6" w:space="0" w:color="17375D"/>
              <w:left w:val="nil"/>
              <w:bottom w:val="double" w:sz="6" w:space="0" w:color="17375D"/>
              <w:right w:val="double" w:sz="6" w:space="0" w:color="17375D"/>
            </w:tcBorders>
            <w:shd w:val="clear" w:color="auto" w:fill="auto"/>
          </w:tcPr>
          <w:p w14:paraId="24C57160" w14:textId="54FF778C" w:rsidR="00421BC0" w:rsidRPr="003F3E45" w:rsidRDefault="00421BC0" w:rsidP="00421BC0">
            <w:pPr>
              <w:widowControl w:val="0"/>
              <w:autoSpaceDE w:val="0"/>
              <w:autoSpaceDN w:val="0"/>
              <w:adjustRightInd w:val="0"/>
              <w:spacing w:after="240"/>
              <w:rPr>
                <w:rFonts w:cs="Arial"/>
              </w:rPr>
            </w:pPr>
            <w:r w:rsidRPr="003F3E45">
              <w:rPr>
                <w:rFonts w:cs="Arial"/>
                <w:b/>
                <w:bCs/>
                <w:szCs w:val="26"/>
              </w:rPr>
              <w:t xml:space="preserve">Social Informatics &amp; </w:t>
            </w:r>
            <w:r w:rsidR="00641360" w:rsidRPr="003F3E45">
              <w:rPr>
                <w:rFonts w:cs="Arial"/>
                <w:b/>
                <w:bCs/>
                <w:szCs w:val="26"/>
              </w:rPr>
              <w:t>Privacy</w:t>
            </w:r>
          </w:p>
          <w:p w14:paraId="459B44D8" w14:textId="77777777" w:rsidR="00421BC0" w:rsidRPr="003F3E45" w:rsidRDefault="00421BC0" w:rsidP="00421BC0">
            <w:pPr>
              <w:numPr>
                <w:ilvl w:val="0"/>
                <w:numId w:val="2"/>
              </w:numPr>
              <w:tabs>
                <w:tab w:val="clear" w:pos="720"/>
              </w:tabs>
              <w:ind w:left="270" w:hanging="270"/>
              <w:rPr>
                <w:rFonts w:cs="Arial"/>
              </w:rPr>
            </w:pPr>
            <w:r w:rsidRPr="003F3E45">
              <w:rPr>
                <w:rFonts w:cs="Arial"/>
                <w:color w:val="000000" w:themeColor="text1"/>
                <w:szCs w:val="22"/>
              </w:rPr>
              <w:t>Discuss, on a beginning level, important social issues brought about by the introduction of technology (i.e., the adoption and use of digital tools by various demographic groups; the digital divide; online communities; digital privacy; digital crime; cyber-law; ethics; the open source movement; free speech in cyberspace; technological responses to natural and man-made disasters; net neutrality and others).</w:t>
            </w:r>
          </w:p>
          <w:p w14:paraId="5AB375D2" w14:textId="77777777" w:rsidR="0089562A" w:rsidRPr="003F3E45" w:rsidRDefault="0089562A" w:rsidP="00CC092F">
            <w:pPr>
              <w:pStyle w:val="NormalWeb"/>
              <w:tabs>
                <w:tab w:val="left" w:pos="451"/>
              </w:tabs>
              <w:spacing w:before="0" w:beforeAutospacing="0" w:after="0" w:afterAutospacing="0"/>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tcPr>
          <w:p w14:paraId="65E8BAA0" w14:textId="34C64D7D" w:rsidR="00060EF4"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653BF039" w14:textId="774E19A7" w:rsidR="00641360" w:rsidRPr="003F3E45" w:rsidRDefault="00497444" w:rsidP="00641360">
            <w:pPr>
              <w:rPr>
                <w:rFonts w:cs="Arial"/>
              </w:rPr>
            </w:pPr>
            <w:r>
              <w:rPr>
                <w:rFonts w:cs="Arial"/>
              </w:rPr>
              <w:t>A Gift of Fire</w:t>
            </w:r>
            <w:r w:rsidR="00641360" w:rsidRPr="003F3E45">
              <w:rPr>
                <w:rFonts w:cs="Arial"/>
              </w:rPr>
              <w:t xml:space="preserve"> Chapter 2</w:t>
            </w:r>
          </w:p>
          <w:p w14:paraId="2C4C75C7" w14:textId="77777777" w:rsidR="00060EF4" w:rsidRPr="003F3E45" w:rsidRDefault="00060EF4" w:rsidP="00CC092F">
            <w:pPr>
              <w:rPr>
                <w:rFonts w:eastAsia="Symbol" w:cs="Arial"/>
                <w:b/>
                <w:bCs/>
                <w:iCs/>
                <w:color w:val="000000"/>
                <w:szCs w:val="18"/>
              </w:rPr>
            </w:pPr>
          </w:p>
          <w:p w14:paraId="0C4F0B1E" w14:textId="274F34CE"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16690B" w:rsidRPr="003F3E45">
              <w:rPr>
                <w:rFonts w:eastAsia="Symbol" w:cs="Arial"/>
                <w:color w:val="000000"/>
                <w:szCs w:val="18"/>
              </w:rPr>
              <w:t xml:space="preserve"> </w:t>
            </w:r>
            <w:r w:rsidR="00835FCE" w:rsidRPr="003F3E45">
              <w:rPr>
                <w:rFonts w:eastAsia="Symbol" w:cs="Arial"/>
                <w:color w:val="000000"/>
                <w:szCs w:val="18"/>
              </w:rPr>
              <w:t>(Privacy)</w:t>
            </w:r>
          </w:p>
          <w:p w14:paraId="39CF4C35" w14:textId="080DBEA9"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60AB7135" w14:textId="77777777" w:rsidR="00060EF4" w:rsidRPr="003F3E45" w:rsidRDefault="00060EF4" w:rsidP="00CC092F">
            <w:pPr>
              <w:rPr>
                <w:rFonts w:eastAsia="Symbol" w:cs="Arial"/>
                <w:b/>
                <w:bCs/>
                <w:color w:val="000000"/>
                <w:szCs w:val="18"/>
              </w:rPr>
            </w:pPr>
          </w:p>
          <w:p w14:paraId="2C22E3EF"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518F0DF5" w14:textId="590F005E"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4</w:t>
            </w:r>
            <w:r w:rsidRPr="003F3E45">
              <w:rPr>
                <w:rFonts w:eastAsia="Symbol" w:cs="Arial"/>
                <w:color w:val="000000"/>
                <w:szCs w:val="18"/>
              </w:rPr>
              <w:t xml:space="preserve"> Discussion Questions</w:t>
            </w:r>
          </w:p>
          <w:p w14:paraId="6D2B17D0" w14:textId="0F52D5A7" w:rsidR="00F85F1C" w:rsidRPr="00EC3557" w:rsidRDefault="00641360"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EC3557">
              <w:rPr>
                <w:rFonts w:cs="Arial"/>
              </w:rPr>
              <w:t>Final Course Project</w:t>
            </w:r>
            <w:r w:rsidRPr="003F3E45">
              <w:rPr>
                <w:rFonts w:cs="Arial"/>
              </w:rPr>
              <w:t xml:space="preserve"> assigned</w:t>
            </w:r>
            <w:r w:rsidR="00EC3557">
              <w:rPr>
                <w:rFonts w:cs="Arial"/>
              </w:rPr>
              <w:t xml:space="preserve"> – Part-1 Topic Selection &amp; List of R</w:t>
            </w:r>
            <w:r w:rsidR="005B2746">
              <w:rPr>
                <w:rFonts w:cs="Arial"/>
              </w:rPr>
              <w:t>eferences</w:t>
            </w:r>
            <w:r w:rsidR="00EC3557">
              <w:rPr>
                <w:rFonts w:cs="Arial"/>
              </w:rPr>
              <w:t>. Due Week-8</w:t>
            </w:r>
          </w:p>
          <w:p w14:paraId="31BBE02B" w14:textId="77777777" w:rsidR="002C7C1E" w:rsidRPr="003F3E45" w:rsidRDefault="002C7C1E" w:rsidP="00CC092F">
            <w:pPr>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5D770F15" w14:textId="311D36B4"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DQ7 &amp; DQ8</w:t>
            </w:r>
          </w:p>
          <w:p w14:paraId="4D8B90EC" w14:textId="77777777" w:rsidR="000C66C1" w:rsidRPr="003F3E45" w:rsidRDefault="000C66C1" w:rsidP="0063365F">
            <w:pPr>
              <w:ind w:leftChars="42" w:left="264" w:hangingChars="90" w:hanging="180"/>
              <w:rPr>
                <w:rFonts w:eastAsia="Symbol" w:cs="Arial"/>
                <w:b/>
                <w:bCs/>
                <w:color w:val="000000"/>
                <w:szCs w:val="18"/>
              </w:rPr>
            </w:pPr>
          </w:p>
          <w:p w14:paraId="3E4F3345" w14:textId="77777777" w:rsidR="00641360" w:rsidRPr="003F3E45" w:rsidRDefault="00641360" w:rsidP="00641360">
            <w:pPr>
              <w:rPr>
                <w:rFonts w:cs="Arial"/>
                <w:b/>
              </w:rPr>
            </w:pPr>
            <w:r w:rsidRPr="003F3E45">
              <w:rPr>
                <w:rFonts w:eastAsia="Symbol" w:cs="Arial"/>
                <w:b/>
                <w:color w:val="000000"/>
                <w:szCs w:val="18"/>
              </w:rPr>
              <w:t></w:t>
            </w:r>
            <w:r w:rsidRPr="003F3E45">
              <w:rPr>
                <w:rFonts w:eastAsia="Symbol" w:cs="Arial"/>
                <w:b/>
                <w:color w:val="000000"/>
                <w:szCs w:val="14"/>
              </w:rPr>
              <w:t xml:space="preserve"> </w:t>
            </w:r>
            <w:r w:rsidRPr="003F3E45">
              <w:rPr>
                <w:rFonts w:cs="Arial"/>
                <w:b/>
              </w:rPr>
              <w:t>Due: Compare and Contrast Assignment</w:t>
            </w:r>
          </w:p>
          <w:p w14:paraId="6306DD8B" w14:textId="77777777" w:rsidR="00887FC0" w:rsidRPr="003F3E45" w:rsidRDefault="00887FC0" w:rsidP="0063365F">
            <w:pPr>
              <w:ind w:leftChars="42" w:left="264" w:hangingChars="90" w:hanging="180"/>
              <w:rPr>
                <w:rFonts w:eastAsia="Symbol" w:cs="Arial"/>
                <w:b/>
                <w:color w:val="000000"/>
                <w:szCs w:val="18"/>
              </w:rPr>
            </w:pPr>
          </w:p>
          <w:p w14:paraId="7E4381A7" w14:textId="51E3D901" w:rsidR="000C66C1" w:rsidRPr="003F3E45" w:rsidRDefault="000C66C1" w:rsidP="0063365F">
            <w:pPr>
              <w:ind w:leftChars="42" w:left="264" w:hangingChars="90" w:hanging="180"/>
              <w:rPr>
                <w:rFonts w:eastAsia="Symbol" w:cs="Arial"/>
                <w:b/>
                <w:bCs/>
                <w:color w:val="000000"/>
                <w:szCs w:val="18"/>
              </w:rPr>
            </w:pPr>
          </w:p>
          <w:p w14:paraId="0F939429"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23EE74E0" w14:textId="77777777" w:rsidTr="00CC092F">
        <w:trPr>
          <w:cantSplit/>
          <w:trHeight w:val="2205"/>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59DBA686" w14:textId="77777777" w:rsidR="002C7C1E" w:rsidRPr="003F3E45" w:rsidRDefault="002C7C1E" w:rsidP="00CC092F">
            <w:pPr>
              <w:jc w:val="center"/>
              <w:rPr>
                <w:rFonts w:cs="Arial"/>
                <w:b/>
                <w:bCs/>
                <w:color w:val="000000"/>
                <w:szCs w:val="20"/>
              </w:rPr>
            </w:pPr>
            <w:r w:rsidRPr="003F3E45">
              <w:rPr>
                <w:rFonts w:cs="Arial"/>
                <w:b/>
                <w:bCs/>
                <w:color w:val="000000"/>
                <w:szCs w:val="20"/>
              </w:rPr>
              <w:t>Week 5</w:t>
            </w:r>
          </w:p>
          <w:p w14:paraId="5A9055D8" w14:textId="77777777" w:rsidR="002C7C1E" w:rsidRPr="003F3E45" w:rsidRDefault="002C7C1E" w:rsidP="00CC092F">
            <w:pPr>
              <w:jc w:val="center"/>
              <w:rPr>
                <w:rFonts w:cs="Arial"/>
                <w:b/>
                <w:bCs/>
                <w:color w:val="000000"/>
                <w:szCs w:val="20"/>
              </w:rPr>
            </w:pPr>
            <w:r w:rsidRPr="003F3E45">
              <w:rPr>
                <w:rFonts w:cs="Arial"/>
                <w:b/>
                <w:bCs/>
                <w:color w:val="000000"/>
                <w:szCs w:val="20"/>
              </w:rPr>
              <w:t>(Lesson 5)</w:t>
            </w:r>
          </w:p>
        </w:tc>
        <w:tc>
          <w:tcPr>
            <w:tcW w:w="6025" w:type="dxa"/>
            <w:tcBorders>
              <w:top w:val="double" w:sz="6" w:space="0" w:color="17375D"/>
              <w:left w:val="nil"/>
              <w:bottom w:val="double" w:sz="6" w:space="0" w:color="17375D"/>
              <w:right w:val="double" w:sz="6" w:space="0" w:color="17375D"/>
            </w:tcBorders>
            <w:shd w:val="clear" w:color="auto" w:fill="auto"/>
          </w:tcPr>
          <w:p w14:paraId="078CB156" w14:textId="27FD49B6" w:rsidR="00745B6A" w:rsidRPr="003F3E45" w:rsidRDefault="00CA7D2C" w:rsidP="00CC092F">
            <w:pPr>
              <w:pStyle w:val="NormalWeb"/>
              <w:tabs>
                <w:tab w:val="left" w:pos="451"/>
              </w:tabs>
              <w:spacing w:before="0" w:beforeAutospacing="0" w:after="0" w:afterAutospacing="0"/>
              <w:rPr>
                <w:rFonts w:ascii="Arial" w:hAnsi="Arial" w:cs="Arial"/>
                <w:b/>
                <w:sz w:val="20"/>
                <w:szCs w:val="22"/>
              </w:rPr>
            </w:pPr>
            <w:r w:rsidRPr="003F3E45">
              <w:rPr>
                <w:rFonts w:ascii="Arial" w:hAnsi="Arial" w:cs="Arial"/>
                <w:b/>
                <w:color w:val="000000" w:themeColor="text1"/>
                <w:sz w:val="20"/>
                <w:szCs w:val="22"/>
              </w:rPr>
              <w:t xml:space="preserve">Social and computational </w:t>
            </w:r>
            <w:r w:rsidRPr="003F3E45">
              <w:rPr>
                <w:rFonts w:ascii="Arial" w:hAnsi="Arial" w:cs="Arial"/>
                <w:b/>
                <w:sz w:val="20"/>
                <w:szCs w:val="22"/>
              </w:rPr>
              <w:t>issues in Social Informatics</w:t>
            </w:r>
          </w:p>
          <w:p w14:paraId="6AEF038D" w14:textId="77777777" w:rsidR="00CA7D2C" w:rsidRPr="003F3E45" w:rsidRDefault="00CA7D2C" w:rsidP="00CC092F">
            <w:pPr>
              <w:pStyle w:val="NormalWeb"/>
              <w:tabs>
                <w:tab w:val="left" w:pos="451"/>
              </w:tabs>
              <w:spacing w:before="0" w:beforeAutospacing="0" w:after="0" w:afterAutospacing="0"/>
              <w:rPr>
                <w:rFonts w:ascii="Arial" w:hAnsi="Arial" w:cs="Arial"/>
                <w:b/>
                <w:bCs/>
                <w:sz w:val="14"/>
                <w:szCs w:val="26"/>
              </w:rPr>
            </w:pPr>
          </w:p>
          <w:p w14:paraId="3B018F61" w14:textId="30C4A0BF" w:rsidR="00CA7D2C" w:rsidRPr="003F3E45" w:rsidRDefault="00196070" w:rsidP="00CA7D2C">
            <w:pPr>
              <w:pStyle w:val="ListParagraph"/>
              <w:numPr>
                <w:ilvl w:val="0"/>
                <w:numId w:val="13"/>
              </w:numPr>
              <w:tabs>
                <w:tab w:val="left" w:pos="1260"/>
              </w:tabs>
              <w:rPr>
                <w:color w:val="000000" w:themeColor="text1"/>
                <w:sz w:val="20"/>
                <w:szCs w:val="22"/>
              </w:rPr>
            </w:pPr>
            <w:r>
              <w:rPr>
                <w:color w:val="000000" w:themeColor="text1"/>
                <w:sz w:val="20"/>
                <w:szCs w:val="22"/>
              </w:rPr>
              <w:t xml:space="preserve">Analyze </w:t>
            </w:r>
            <w:r w:rsidR="00760267" w:rsidRPr="003F3E45">
              <w:rPr>
                <w:color w:val="000000" w:themeColor="text1"/>
                <w:sz w:val="20"/>
                <w:szCs w:val="22"/>
              </w:rPr>
              <w:t>the social and computational features of any information technology encountered as well as the social consequences of those features</w:t>
            </w:r>
            <w:r w:rsidR="00CA7D2C" w:rsidRPr="003F3E45">
              <w:rPr>
                <w:color w:val="000000" w:themeColor="text1"/>
                <w:sz w:val="20"/>
                <w:szCs w:val="22"/>
              </w:rPr>
              <w:t>.</w:t>
            </w:r>
          </w:p>
          <w:p w14:paraId="6E3A2046" w14:textId="475DB12A" w:rsidR="00745B6A" w:rsidRPr="003F3E45" w:rsidRDefault="00CA7D2C" w:rsidP="00CA7D2C">
            <w:pPr>
              <w:pStyle w:val="ListParagraph"/>
              <w:numPr>
                <w:ilvl w:val="0"/>
                <w:numId w:val="13"/>
              </w:numPr>
              <w:tabs>
                <w:tab w:val="left" w:pos="1260"/>
              </w:tabs>
              <w:rPr>
                <w:sz w:val="20"/>
                <w:szCs w:val="22"/>
              </w:rPr>
            </w:pPr>
            <w:r w:rsidRPr="003F3E45">
              <w:rPr>
                <w:color w:val="000000" w:themeColor="text1"/>
                <w:sz w:val="20"/>
                <w:szCs w:val="22"/>
              </w:rPr>
              <w:t>A</w:t>
            </w:r>
            <w:r w:rsidR="00760267" w:rsidRPr="003F3E45">
              <w:rPr>
                <w:color w:val="000000" w:themeColor="text1"/>
                <w:sz w:val="20"/>
                <w:szCs w:val="22"/>
              </w:rPr>
              <w:t>ssess the intended and unintended consequences of the introduction of information technolog</w:t>
            </w:r>
            <w:r w:rsidRPr="003F3E45">
              <w:rPr>
                <w:color w:val="000000" w:themeColor="text1"/>
                <w:sz w:val="20"/>
                <w:szCs w:val="22"/>
              </w:rPr>
              <w:t>ies on people and organizations.</w:t>
            </w:r>
          </w:p>
        </w:tc>
        <w:tc>
          <w:tcPr>
            <w:tcW w:w="4410" w:type="dxa"/>
            <w:tcBorders>
              <w:top w:val="nil"/>
              <w:left w:val="nil"/>
              <w:bottom w:val="double" w:sz="6" w:space="0" w:color="17375D"/>
              <w:right w:val="double" w:sz="6" w:space="0" w:color="17375D"/>
            </w:tcBorders>
            <w:shd w:val="clear" w:color="auto" w:fill="auto"/>
          </w:tcPr>
          <w:p w14:paraId="29859E19" w14:textId="77777777" w:rsidR="0016690B"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02A10EC7" w14:textId="159E0EBC" w:rsidR="00060EF4" w:rsidRPr="003F3E45" w:rsidRDefault="00497444" w:rsidP="00CC092F">
            <w:pPr>
              <w:rPr>
                <w:rFonts w:eastAsia="Symbol" w:cs="Arial"/>
                <w:b/>
                <w:bCs/>
                <w:iCs/>
                <w:color w:val="000000"/>
                <w:szCs w:val="18"/>
              </w:rPr>
            </w:pPr>
            <w:r>
              <w:rPr>
                <w:rFonts w:cs="Arial"/>
              </w:rPr>
              <w:t>A Gift of Fire</w:t>
            </w:r>
            <w:r w:rsidR="0016690B" w:rsidRPr="003F3E45">
              <w:rPr>
                <w:rFonts w:eastAsia="Symbol" w:cs="Arial"/>
                <w:bCs/>
                <w:iCs/>
                <w:color w:val="000000"/>
                <w:szCs w:val="18"/>
              </w:rPr>
              <w:t xml:space="preserve"> Chapter 2</w:t>
            </w:r>
            <w:r w:rsidR="00060EF4" w:rsidRPr="003F3E45">
              <w:rPr>
                <w:rFonts w:eastAsia="Symbol" w:cs="Arial"/>
                <w:bCs/>
                <w:iCs/>
                <w:color w:val="000000"/>
                <w:szCs w:val="18"/>
              </w:rPr>
              <w:t xml:space="preserve"> </w:t>
            </w:r>
          </w:p>
          <w:p w14:paraId="5345362E" w14:textId="77777777" w:rsidR="0016690B" w:rsidRPr="003F3E45" w:rsidRDefault="0016690B" w:rsidP="00CC092F">
            <w:pPr>
              <w:rPr>
                <w:rFonts w:eastAsia="Symbol" w:cs="Arial"/>
                <w:b/>
                <w:bCs/>
                <w:iCs/>
                <w:color w:val="000000"/>
                <w:szCs w:val="18"/>
              </w:rPr>
            </w:pPr>
          </w:p>
          <w:p w14:paraId="353B4E30" w14:textId="15F9B2DB"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835FCE" w:rsidRPr="003F3E45">
              <w:rPr>
                <w:rFonts w:eastAsia="Symbol" w:cs="Arial"/>
                <w:color w:val="000000"/>
                <w:szCs w:val="18"/>
              </w:rPr>
              <w:t xml:space="preserve"> (Privacy)</w:t>
            </w:r>
          </w:p>
          <w:p w14:paraId="3F33524B" w14:textId="5C2355FB"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33F39E7D" w14:textId="77777777" w:rsidR="00060EF4" w:rsidRPr="003F3E45" w:rsidRDefault="00060EF4" w:rsidP="00CC092F">
            <w:pPr>
              <w:rPr>
                <w:rFonts w:eastAsia="Symbol" w:cs="Arial"/>
                <w:b/>
                <w:bCs/>
                <w:color w:val="000000"/>
                <w:szCs w:val="18"/>
              </w:rPr>
            </w:pPr>
          </w:p>
          <w:p w14:paraId="2413F170"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2C2208DD" w14:textId="77CB9A13"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5</w:t>
            </w:r>
            <w:r w:rsidRPr="003F3E45">
              <w:rPr>
                <w:rFonts w:eastAsia="Symbol" w:cs="Arial"/>
                <w:color w:val="000000"/>
                <w:szCs w:val="18"/>
              </w:rPr>
              <w:t xml:space="preserve"> Discussion Questions</w:t>
            </w:r>
          </w:p>
          <w:p w14:paraId="24A608ED" w14:textId="2C7BB880" w:rsidR="00760267" w:rsidRPr="003F3E45" w:rsidRDefault="00760267" w:rsidP="00760267">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#2 (Chapter 2)</w:t>
            </w:r>
          </w:p>
          <w:p w14:paraId="46F51158" w14:textId="77777777" w:rsidR="002C7C1E" w:rsidRPr="003F3E45" w:rsidRDefault="002C7C1E" w:rsidP="0063365F">
            <w:pPr>
              <w:ind w:leftChars="12" w:left="204" w:hangingChars="90" w:hanging="180"/>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3B8A85CD" w14:textId="312EEEEF"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DQ9 &amp; DQ10</w:t>
            </w:r>
          </w:p>
          <w:p w14:paraId="483E6F18" w14:textId="77777777" w:rsidR="00A721EF" w:rsidRPr="003F3E45" w:rsidRDefault="00A721EF" w:rsidP="0063365F">
            <w:pPr>
              <w:ind w:leftChars="42" w:left="264" w:hangingChars="90" w:hanging="180"/>
              <w:rPr>
                <w:rFonts w:eastAsia="Symbol" w:cs="Arial"/>
                <w:b/>
                <w:color w:val="000000"/>
                <w:szCs w:val="18"/>
              </w:rPr>
            </w:pPr>
          </w:p>
          <w:p w14:paraId="646B910E" w14:textId="42A33E62" w:rsidR="00760267" w:rsidRPr="003F3E45" w:rsidRDefault="00760267" w:rsidP="00760267">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color w:val="000000"/>
                <w:szCs w:val="18"/>
              </w:rPr>
              <w:t xml:space="preserve">Complete </w:t>
            </w:r>
            <w:r w:rsidR="000C6CB7">
              <w:rPr>
                <w:rFonts w:eastAsia="Symbol" w:cs="Arial"/>
                <w:b/>
                <w:color w:val="000000"/>
                <w:szCs w:val="18"/>
              </w:rPr>
              <w:t>Quiz</w:t>
            </w:r>
            <w:r w:rsidRPr="003F3E45">
              <w:rPr>
                <w:rFonts w:eastAsia="Symbol" w:cs="Arial"/>
                <w:b/>
                <w:color w:val="000000"/>
                <w:szCs w:val="18"/>
              </w:rPr>
              <w:t xml:space="preserve"> #2 </w:t>
            </w:r>
          </w:p>
          <w:p w14:paraId="6D3E74C8" w14:textId="77777777" w:rsidR="000C66C1" w:rsidRPr="003F3E45" w:rsidRDefault="000C66C1" w:rsidP="0063365F">
            <w:pPr>
              <w:ind w:leftChars="42" w:left="264" w:hangingChars="90" w:hanging="180"/>
              <w:rPr>
                <w:rFonts w:eastAsia="Symbol" w:cs="Arial"/>
                <w:b/>
                <w:color w:val="000000"/>
                <w:szCs w:val="18"/>
              </w:rPr>
            </w:pPr>
          </w:p>
          <w:p w14:paraId="13F1CB3E" w14:textId="77777777" w:rsidR="000C66C1" w:rsidRPr="003F3E45" w:rsidRDefault="000C66C1" w:rsidP="0063365F">
            <w:pPr>
              <w:ind w:leftChars="42" w:left="264" w:hangingChars="90" w:hanging="180"/>
              <w:rPr>
                <w:rFonts w:eastAsia="Symbol" w:cs="Arial"/>
                <w:b/>
                <w:bCs/>
                <w:color w:val="000000"/>
                <w:szCs w:val="18"/>
              </w:rPr>
            </w:pPr>
          </w:p>
          <w:p w14:paraId="42A736CF"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7A174D20" w14:textId="77777777" w:rsidTr="00CC092F">
        <w:trPr>
          <w:cantSplit/>
          <w:trHeight w:val="2043"/>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0E066868" w14:textId="0EDD66FA" w:rsidR="002C7C1E" w:rsidRPr="003F3E45" w:rsidRDefault="002C7C1E" w:rsidP="00CC092F">
            <w:pPr>
              <w:jc w:val="center"/>
              <w:rPr>
                <w:rFonts w:cs="Arial"/>
                <w:b/>
                <w:bCs/>
                <w:color w:val="000000"/>
                <w:szCs w:val="20"/>
              </w:rPr>
            </w:pPr>
            <w:r w:rsidRPr="003F3E45">
              <w:rPr>
                <w:rFonts w:cs="Arial"/>
                <w:b/>
                <w:bCs/>
                <w:color w:val="000000"/>
                <w:szCs w:val="20"/>
              </w:rPr>
              <w:t>Week 6</w:t>
            </w:r>
          </w:p>
          <w:p w14:paraId="26E005A5" w14:textId="77777777" w:rsidR="002C7C1E" w:rsidRPr="003F3E45" w:rsidRDefault="002C7C1E" w:rsidP="00CC092F">
            <w:pPr>
              <w:jc w:val="center"/>
              <w:rPr>
                <w:rFonts w:cs="Arial"/>
                <w:b/>
                <w:bCs/>
                <w:color w:val="000000"/>
                <w:szCs w:val="20"/>
              </w:rPr>
            </w:pPr>
            <w:r w:rsidRPr="003F3E45">
              <w:rPr>
                <w:rFonts w:cs="Arial"/>
                <w:b/>
                <w:bCs/>
                <w:color w:val="000000"/>
                <w:szCs w:val="20"/>
              </w:rPr>
              <w:t>(Lesson 6)</w:t>
            </w:r>
          </w:p>
        </w:tc>
        <w:tc>
          <w:tcPr>
            <w:tcW w:w="6025" w:type="dxa"/>
            <w:tcBorders>
              <w:top w:val="double" w:sz="6" w:space="0" w:color="17375D"/>
              <w:left w:val="nil"/>
              <w:bottom w:val="double" w:sz="6" w:space="0" w:color="17375D"/>
              <w:right w:val="double" w:sz="6" w:space="0" w:color="17375D"/>
            </w:tcBorders>
            <w:shd w:val="clear" w:color="auto" w:fill="auto"/>
          </w:tcPr>
          <w:p w14:paraId="3857DAC8" w14:textId="77777777" w:rsidR="00CA7D2C" w:rsidRPr="003F3E45" w:rsidRDefault="00CA7D2C" w:rsidP="00CA7D2C">
            <w:pPr>
              <w:pStyle w:val="NormalWeb"/>
              <w:tabs>
                <w:tab w:val="left" w:pos="451"/>
              </w:tabs>
              <w:spacing w:before="0" w:beforeAutospacing="0" w:after="0" w:afterAutospacing="0"/>
              <w:rPr>
                <w:rFonts w:ascii="Arial" w:hAnsi="Arial" w:cs="Arial"/>
                <w:b/>
                <w:sz w:val="20"/>
                <w:szCs w:val="22"/>
              </w:rPr>
            </w:pPr>
            <w:r w:rsidRPr="003F3E45">
              <w:rPr>
                <w:rFonts w:ascii="Arial" w:hAnsi="Arial" w:cs="Arial"/>
                <w:b/>
                <w:color w:val="000000" w:themeColor="text1"/>
                <w:sz w:val="20"/>
                <w:szCs w:val="22"/>
              </w:rPr>
              <w:t xml:space="preserve">Social and computational </w:t>
            </w:r>
            <w:r w:rsidRPr="003F3E45">
              <w:rPr>
                <w:rFonts w:ascii="Arial" w:hAnsi="Arial" w:cs="Arial"/>
                <w:b/>
                <w:sz w:val="20"/>
                <w:szCs w:val="22"/>
              </w:rPr>
              <w:t>issues in Social Informatics</w:t>
            </w:r>
          </w:p>
          <w:p w14:paraId="6161405C" w14:textId="77777777" w:rsidR="00CA7D2C" w:rsidRPr="003F3E45" w:rsidRDefault="00CA7D2C" w:rsidP="00CA7D2C">
            <w:pPr>
              <w:pStyle w:val="NormalWeb"/>
              <w:tabs>
                <w:tab w:val="left" w:pos="451"/>
              </w:tabs>
              <w:spacing w:before="0" w:beforeAutospacing="0" w:after="0" w:afterAutospacing="0"/>
              <w:rPr>
                <w:rFonts w:ascii="Arial" w:hAnsi="Arial" w:cs="Arial"/>
                <w:b/>
                <w:bCs/>
                <w:sz w:val="20"/>
                <w:szCs w:val="20"/>
              </w:rPr>
            </w:pPr>
          </w:p>
          <w:p w14:paraId="1D70F643" w14:textId="713FEA0C" w:rsidR="00CA7D2C" w:rsidRPr="003F3E45" w:rsidRDefault="00196070" w:rsidP="00CA7D2C">
            <w:pPr>
              <w:pStyle w:val="ListParagraph"/>
              <w:numPr>
                <w:ilvl w:val="0"/>
                <w:numId w:val="13"/>
              </w:numPr>
              <w:tabs>
                <w:tab w:val="left" w:pos="1260"/>
              </w:tabs>
              <w:rPr>
                <w:color w:val="000000" w:themeColor="text1"/>
                <w:sz w:val="20"/>
                <w:szCs w:val="20"/>
              </w:rPr>
            </w:pPr>
            <w:r>
              <w:rPr>
                <w:color w:val="000000" w:themeColor="text1"/>
                <w:sz w:val="20"/>
                <w:szCs w:val="20"/>
              </w:rPr>
              <w:t xml:space="preserve">Analyze </w:t>
            </w:r>
            <w:r w:rsidR="00CA7D2C" w:rsidRPr="003F3E45">
              <w:rPr>
                <w:color w:val="000000" w:themeColor="text1"/>
                <w:sz w:val="20"/>
                <w:szCs w:val="20"/>
              </w:rPr>
              <w:t>the social and computational features of any information technology encountered as well as the social consequences of those features.</w:t>
            </w:r>
          </w:p>
          <w:p w14:paraId="7B4556B1" w14:textId="11A42662" w:rsidR="00D21929" w:rsidRPr="003F3E45" w:rsidRDefault="00CA7D2C" w:rsidP="00CA7D2C">
            <w:pPr>
              <w:pStyle w:val="NormalWeb"/>
              <w:numPr>
                <w:ilvl w:val="0"/>
                <w:numId w:val="13"/>
              </w:numPr>
              <w:tabs>
                <w:tab w:val="left" w:pos="396"/>
              </w:tabs>
              <w:spacing w:before="0" w:beforeAutospacing="0" w:after="0" w:afterAutospacing="0"/>
              <w:ind w:left="270"/>
              <w:rPr>
                <w:rFonts w:ascii="Arial" w:hAnsi="Arial" w:cs="Arial"/>
                <w:szCs w:val="22"/>
              </w:rPr>
            </w:pPr>
            <w:r w:rsidRPr="003F3E45">
              <w:rPr>
                <w:rFonts w:ascii="Arial" w:hAnsi="Arial" w:cs="Arial"/>
                <w:color w:val="000000" w:themeColor="text1"/>
                <w:sz w:val="20"/>
                <w:szCs w:val="20"/>
              </w:rPr>
              <w:t>Assess the intended and unintended consequences of the introduction of information technologies on people and organizations.</w:t>
            </w:r>
          </w:p>
        </w:tc>
        <w:tc>
          <w:tcPr>
            <w:tcW w:w="4410" w:type="dxa"/>
            <w:tcBorders>
              <w:top w:val="nil"/>
              <w:left w:val="nil"/>
              <w:bottom w:val="double" w:sz="6" w:space="0" w:color="17375D"/>
              <w:right w:val="double" w:sz="6" w:space="0" w:color="17375D"/>
            </w:tcBorders>
            <w:shd w:val="clear" w:color="auto" w:fill="auto"/>
          </w:tcPr>
          <w:p w14:paraId="63084385" w14:textId="77777777" w:rsidR="00CA7D2C" w:rsidRPr="003F3E45" w:rsidRDefault="00060EF4" w:rsidP="00CC092F">
            <w:pPr>
              <w:rPr>
                <w:rFonts w:eastAsia="Symbol" w:cs="Arial"/>
                <w:b/>
                <w:bCs/>
                <w:iCs/>
                <w:color w:val="000000"/>
                <w:szCs w:val="18"/>
              </w:rPr>
            </w:pPr>
            <w:r w:rsidRPr="003F3E45">
              <w:rPr>
                <w:rFonts w:eastAsia="Symbol" w:cs="Arial"/>
                <w:b/>
                <w:bCs/>
                <w:iCs/>
                <w:color w:val="000000"/>
                <w:szCs w:val="18"/>
              </w:rPr>
              <w:t>Reading Assignments –</w:t>
            </w:r>
          </w:p>
          <w:p w14:paraId="158225F1" w14:textId="261F1802" w:rsidR="001A73BE" w:rsidRPr="003F3E45" w:rsidRDefault="00497444" w:rsidP="001A73BE">
            <w:pPr>
              <w:rPr>
                <w:rFonts w:eastAsia="Symbol" w:cs="Arial"/>
                <w:b/>
                <w:bCs/>
                <w:iCs/>
                <w:color w:val="000000"/>
                <w:szCs w:val="18"/>
              </w:rPr>
            </w:pPr>
            <w:r>
              <w:rPr>
                <w:rFonts w:cs="Arial"/>
              </w:rPr>
              <w:t>A Gift of Fire</w:t>
            </w:r>
            <w:r w:rsidR="00CA7D2C" w:rsidRPr="003F3E45">
              <w:rPr>
                <w:rFonts w:cs="Arial"/>
              </w:rPr>
              <w:t xml:space="preserve"> Chapter 3</w:t>
            </w:r>
            <w:r w:rsidR="001A73BE" w:rsidRPr="003F3E45">
              <w:rPr>
                <w:rFonts w:cs="Arial"/>
              </w:rPr>
              <w:t xml:space="preserve"> &amp; </w:t>
            </w:r>
            <w:r w:rsidR="001A73BE" w:rsidRPr="003F3E45">
              <w:rPr>
                <w:rFonts w:eastAsia="Symbol" w:cs="Arial"/>
                <w:bCs/>
                <w:iCs/>
                <w:color w:val="000000"/>
                <w:szCs w:val="18"/>
              </w:rPr>
              <w:t>Assigned article</w:t>
            </w:r>
          </w:p>
          <w:p w14:paraId="71170CBA" w14:textId="77777777" w:rsidR="00060EF4" w:rsidRPr="003F3E45" w:rsidRDefault="00060EF4" w:rsidP="00CC092F">
            <w:pPr>
              <w:rPr>
                <w:rFonts w:eastAsia="Symbol" w:cs="Arial"/>
                <w:b/>
                <w:bCs/>
                <w:iCs/>
                <w:color w:val="000000"/>
                <w:szCs w:val="18"/>
              </w:rPr>
            </w:pPr>
          </w:p>
          <w:p w14:paraId="1C50303C" w14:textId="5D1F5481"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835FCE" w:rsidRPr="003F3E45">
              <w:rPr>
                <w:rFonts w:eastAsia="Symbol" w:cs="Arial"/>
                <w:color w:val="000000"/>
                <w:szCs w:val="18"/>
              </w:rPr>
              <w:t xml:space="preserve"> (Freedom of Speech)</w:t>
            </w:r>
          </w:p>
          <w:p w14:paraId="4B574098" w14:textId="547A199B"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11014123" w14:textId="77777777" w:rsidR="00060EF4" w:rsidRPr="003F3E45" w:rsidRDefault="00060EF4" w:rsidP="00CC092F">
            <w:pPr>
              <w:rPr>
                <w:rFonts w:eastAsia="Symbol" w:cs="Arial"/>
                <w:b/>
                <w:bCs/>
                <w:color w:val="000000"/>
                <w:szCs w:val="18"/>
              </w:rPr>
            </w:pPr>
          </w:p>
          <w:p w14:paraId="782C86CC"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5F3C2AF5" w14:textId="0BFEC5F1"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6</w:t>
            </w:r>
            <w:r w:rsidRPr="003F3E45">
              <w:rPr>
                <w:rFonts w:eastAsia="Symbol" w:cs="Arial"/>
                <w:color w:val="000000"/>
                <w:szCs w:val="18"/>
              </w:rPr>
              <w:t xml:space="preserve"> Discussion Questions</w:t>
            </w:r>
          </w:p>
          <w:p w14:paraId="5CE82216" w14:textId="20E8106F" w:rsidR="00CA7D2C" w:rsidRPr="003F3E45" w:rsidRDefault="00CA7D2C" w:rsidP="00CA7D2C">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#3 (Chapter 3)</w:t>
            </w:r>
          </w:p>
          <w:p w14:paraId="2E1BB6A5" w14:textId="77777777" w:rsidR="002C7C1E" w:rsidRPr="003F3E45" w:rsidRDefault="002C7C1E" w:rsidP="00CC092F">
            <w:pPr>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4C3BD5E6" w14:textId="0C3D4B7F"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DQ11 &amp; DQ12</w:t>
            </w:r>
          </w:p>
          <w:p w14:paraId="58C6643F" w14:textId="77777777" w:rsidR="000C66C1" w:rsidRPr="003F3E45" w:rsidRDefault="000C66C1" w:rsidP="0063365F">
            <w:pPr>
              <w:ind w:leftChars="42" w:left="264" w:hangingChars="90" w:hanging="180"/>
              <w:rPr>
                <w:rFonts w:eastAsia="Symbol" w:cs="Arial"/>
                <w:b/>
                <w:bCs/>
                <w:color w:val="000000"/>
                <w:szCs w:val="18"/>
              </w:rPr>
            </w:pPr>
          </w:p>
          <w:p w14:paraId="0A5FE587" w14:textId="6E4443CA" w:rsidR="000C66C1" w:rsidRPr="003F3E45" w:rsidRDefault="000C66C1"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00CA7D2C" w:rsidRPr="003F3E45">
              <w:rPr>
                <w:rFonts w:eastAsia="Symbol" w:cs="Arial"/>
                <w:b/>
                <w:color w:val="000000"/>
                <w:szCs w:val="18"/>
              </w:rPr>
              <w:t xml:space="preserve">Complete </w:t>
            </w:r>
            <w:r w:rsidR="000C6CB7">
              <w:rPr>
                <w:rFonts w:eastAsia="Symbol" w:cs="Arial"/>
                <w:b/>
                <w:color w:val="000000"/>
                <w:szCs w:val="18"/>
              </w:rPr>
              <w:t>Quiz</w:t>
            </w:r>
            <w:r w:rsidRPr="003F3E45">
              <w:rPr>
                <w:rFonts w:eastAsia="Symbol" w:cs="Arial"/>
                <w:b/>
                <w:color w:val="000000"/>
                <w:szCs w:val="18"/>
              </w:rPr>
              <w:t xml:space="preserve"> </w:t>
            </w:r>
            <w:r w:rsidR="00CA7D2C" w:rsidRPr="003F3E45">
              <w:rPr>
                <w:rFonts w:eastAsia="Symbol" w:cs="Arial"/>
                <w:b/>
                <w:color w:val="000000"/>
                <w:szCs w:val="18"/>
              </w:rPr>
              <w:t>#3</w:t>
            </w:r>
          </w:p>
          <w:p w14:paraId="52764B84" w14:textId="77777777" w:rsidR="008009DD" w:rsidRPr="003F3E45" w:rsidRDefault="008009DD" w:rsidP="0063365F">
            <w:pPr>
              <w:ind w:leftChars="42" w:left="264" w:hangingChars="90" w:hanging="180"/>
              <w:rPr>
                <w:rFonts w:eastAsia="Symbol" w:cs="Arial"/>
                <w:b/>
                <w:color w:val="000000"/>
                <w:szCs w:val="18"/>
              </w:rPr>
            </w:pPr>
          </w:p>
          <w:p w14:paraId="27569104" w14:textId="77777777" w:rsidR="000C66C1" w:rsidRPr="003F3E45" w:rsidRDefault="000C66C1" w:rsidP="0063365F">
            <w:pPr>
              <w:ind w:leftChars="42" w:left="264" w:hangingChars="90" w:hanging="180"/>
              <w:rPr>
                <w:rFonts w:eastAsia="Symbol" w:cs="Arial"/>
                <w:b/>
                <w:color w:val="000000"/>
                <w:szCs w:val="18"/>
              </w:rPr>
            </w:pPr>
          </w:p>
          <w:p w14:paraId="565E4487" w14:textId="77777777" w:rsidR="002C7C1E" w:rsidRPr="003F3E45" w:rsidRDefault="002C7C1E" w:rsidP="00CC092F">
            <w:pPr>
              <w:ind w:leftChars="42" w:left="264" w:hangingChars="90" w:hanging="180"/>
              <w:rPr>
                <w:rFonts w:eastAsia="Symbol" w:cs="Arial"/>
                <w:color w:val="000000"/>
                <w:szCs w:val="18"/>
              </w:rPr>
            </w:pPr>
          </w:p>
          <w:p w14:paraId="783A929B" w14:textId="77777777" w:rsidR="00320828" w:rsidRPr="003F3E45" w:rsidRDefault="00320828" w:rsidP="00CC092F">
            <w:pPr>
              <w:ind w:leftChars="42" w:left="264" w:hangingChars="90" w:hanging="180"/>
              <w:rPr>
                <w:rFonts w:eastAsia="Symbol" w:cs="Arial"/>
                <w:color w:val="000000"/>
                <w:szCs w:val="18"/>
              </w:rPr>
            </w:pPr>
          </w:p>
        </w:tc>
      </w:tr>
      <w:tr w:rsidR="00CC092F" w:rsidRPr="003F3E45" w14:paraId="60DE282F" w14:textId="77777777" w:rsidTr="00CC092F">
        <w:trPr>
          <w:cantSplit/>
          <w:trHeight w:val="1980"/>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6AF6B889" w14:textId="77777777" w:rsidR="002C7C1E" w:rsidRPr="003F3E45" w:rsidRDefault="002C7C1E" w:rsidP="00CC092F">
            <w:pPr>
              <w:jc w:val="center"/>
              <w:rPr>
                <w:rFonts w:cs="Arial"/>
                <w:b/>
                <w:bCs/>
                <w:color w:val="000000"/>
                <w:szCs w:val="20"/>
              </w:rPr>
            </w:pPr>
            <w:r w:rsidRPr="003F3E45">
              <w:rPr>
                <w:rFonts w:cs="Arial"/>
                <w:b/>
                <w:bCs/>
                <w:color w:val="000000"/>
                <w:szCs w:val="20"/>
              </w:rPr>
              <w:lastRenderedPageBreak/>
              <w:t>Week 7</w:t>
            </w:r>
          </w:p>
          <w:p w14:paraId="16125FFA" w14:textId="77777777" w:rsidR="002C7C1E" w:rsidRPr="003F3E45" w:rsidRDefault="002C7C1E" w:rsidP="00CC092F">
            <w:pPr>
              <w:jc w:val="center"/>
              <w:rPr>
                <w:rFonts w:cs="Arial"/>
                <w:b/>
                <w:bCs/>
                <w:color w:val="000000"/>
                <w:szCs w:val="20"/>
              </w:rPr>
            </w:pPr>
            <w:r w:rsidRPr="003F3E45">
              <w:rPr>
                <w:rFonts w:cs="Arial"/>
                <w:b/>
                <w:bCs/>
                <w:color w:val="000000"/>
                <w:szCs w:val="20"/>
              </w:rPr>
              <w:t>(Lesson 7)</w:t>
            </w:r>
          </w:p>
        </w:tc>
        <w:tc>
          <w:tcPr>
            <w:tcW w:w="6025" w:type="dxa"/>
            <w:tcBorders>
              <w:top w:val="double" w:sz="6" w:space="0" w:color="17375D"/>
              <w:left w:val="nil"/>
              <w:bottom w:val="double" w:sz="6" w:space="0" w:color="17375D"/>
              <w:right w:val="double" w:sz="6" w:space="0" w:color="17375D"/>
            </w:tcBorders>
            <w:shd w:val="clear" w:color="auto" w:fill="auto"/>
          </w:tcPr>
          <w:p w14:paraId="7D1451A0" w14:textId="77777777" w:rsidR="00C767AD" w:rsidRPr="003F3E45" w:rsidRDefault="00C767AD" w:rsidP="00C767AD">
            <w:pPr>
              <w:rPr>
                <w:rFonts w:cs="Arial"/>
                <w:b/>
                <w:szCs w:val="22"/>
              </w:rPr>
            </w:pPr>
            <w:r w:rsidRPr="003F3E45">
              <w:rPr>
                <w:rFonts w:cs="Arial"/>
                <w:b/>
                <w:szCs w:val="22"/>
              </w:rPr>
              <w:t>Trends and impact of Social Informatics on individual and social identities</w:t>
            </w:r>
          </w:p>
          <w:p w14:paraId="39CCEBD6" w14:textId="77777777" w:rsidR="00745B6A" w:rsidRPr="003F3E45" w:rsidRDefault="00745B6A" w:rsidP="00CC092F">
            <w:pPr>
              <w:pStyle w:val="NormalWeb"/>
              <w:tabs>
                <w:tab w:val="left" w:pos="451"/>
              </w:tabs>
              <w:spacing w:before="0" w:beforeAutospacing="0" w:after="0" w:afterAutospacing="0"/>
              <w:rPr>
                <w:rFonts w:ascii="Arial" w:hAnsi="Arial" w:cs="Arial"/>
                <w:b/>
                <w:bCs/>
                <w:sz w:val="18"/>
                <w:szCs w:val="26"/>
              </w:rPr>
            </w:pPr>
          </w:p>
          <w:p w14:paraId="75E58C10" w14:textId="574AA15A" w:rsidR="00C767AD" w:rsidRPr="003F3E45" w:rsidRDefault="00196070" w:rsidP="00C767AD">
            <w:pPr>
              <w:pStyle w:val="ListParagraph"/>
              <w:numPr>
                <w:ilvl w:val="0"/>
                <w:numId w:val="13"/>
              </w:numPr>
              <w:rPr>
                <w:color w:val="000000" w:themeColor="text1"/>
                <w:sz w:val="20"/>
                <w:szCs w:val="22"/>
              </w:rPr>
            </w:pPr>
            <w:r w:rsidRPr="00196070">
              <w:rPr>
                <w:color w:val="000000" w:themeColor="text1"/>
                <w:sz w:val="20"/>
                <w:szCs w:val="20"/>
              </w:rPr>
              <w:t xml:space="preserve">Characterize </w:t>
            </w:r>
            <w:r w:rsidR="00C767AD" w:rsidRPr="00196070">
              <w:rPr>
                <w:color w:val="000000" w:themeColor="text1"/>
                <w:sz w:val="20"/>
                <w:szCs w:val="20"/>
              </w:rPr>
              <w:t>important</w:t>
            </w:r>
            <w:r w:rsidR="00C767AD" w:rsidRPr="003F3E45">
              <w:rPr>
                <w:color w:val="000000" w:themeColor="text1"/>
                <w:sz w:val="20"/>
                <w:szCs w:val="22"/>
              </w:rPr>
              <w:t xml:space="preserve"> trends in information technology and Social Informatics and critique claims made for the future success of those technologies. </w:t>
            </w:r>
          </w:p>
          <w:p w14:paraId="00B09D75" w14:textId="40FC9BDA" w:rsidR="00C767AD" w:rsidRPr="003F3E45" w:rsidRDefault="00C767AD" w:rsidP="00C767AD">
            <w:pPr>
              <w:pStyle w:val="ListParagraph"/>
              <w:numPr>
                <w:ilvl w:val="0"/>
                <w:numId w:val="13"/>
              </w:numPr>
              <w:rPr>
                <w:color w:val="000000" w:themeColor="text1"/>
                <w:sz w:val="20"/>
                <w:szCs w:val="22"/>
              </w:rPr>
            </w:pPr>
            <w:r w:rsidRPr="003F3E45">
              <w:rPr>
                <w:color w:val="000000" w:themeColor="text1"/>
                <w:sz w:val="20"/>
                <w:szCs w:val="22"/>
              </w:rPr>
              <w:t xml:space="preserve">Evaluate the potential importance and impact of new information technologies on Social Informatics and on </w:t>
            </w:r>
            <w:r w:rsidRPr="003F3E45">
              <w:rPr>
                <w:color w:val="auto"/>
                <w:sz w:val="20"/>
                <w:szCs w:val="22"/>
              </w:rPr>
              <w:t>individual and social identities</w:t>
            </w:r>
            <w:r w:rsidR="00835FCE" w:rsidRPr="003F3E45">
              <w:rPr>
                <w:color w:val="auto"/>
                <w:sz w:val="20"/>
                <w:szCs w:val="22"/>
              </w:rPr>
              <w:t>.</w:t>
            </w:r>
          </w:p>
          <w:p w14:paraId="2CBF1DBC" w14:textId="533C079B" w:rsidR="00C767AD" w:rsidRPr="003F3E45" w:rsidRDefault="00835FCE" w:rsidP="00C767AD">
            <w:pPr>
              <w:pStyle w:val="ListParagraph"/>
              <w:numPr>
                <w:ilvl w:val="0"/>
                <w:numId w:val="13"/>
              </w:numPr>
              <w:rPr>
                <w:color w:val="000000" w:themeColor="text1"/>
                <w:sz w:val="20"/>
                <w:szCs w:val="22"/>
              </w:rPr>
            </w:pPr>
            <w:r w:rsidRPr="003F3E45">
              <w:rPr>
                <w:color w:val="000000" w:themeColor="text1"/>
                <w:sz w:val="20"/>
                <w:szCs w:val="22"/>
              </w:rPr>
              <w:t>Discuss and distinguish</w:t>
            </w:r>
            <w:r w:rsidR="00C767AD" w:rsidRPr="003F3E45">
              <w:rPr>
                <w:color w:val="000000" w:themeColor="text1"/>
                <w:sz w:val="20"/>
                <w:szCs w:val="22"/>
              </w:rPr>
              <w:t xml:space="preserve"> the often complex positive and negative effects of information technologies from the “hype” that</w:t>
            </w:r>
            <w:r w:rsidRPr="003F3E45">
              <w:rPr>
                <w:color w:val="000000" w:themeColor="text1"/>
                <w:sz w:val="20"/>
                <w:szCs w:val="22"/>
              </w:rPr>
              <w:t xml:space="preserve"> surrounds their introduction.</w:t>
            </w:r>
          </w:p>
          <w:p w14:paraId="59F8A534" w14:textId="4C9ED55A" w:rsidR="00745B6A" w:rsidRPr="003F3E45" w:rsidRDefault="00745B6A" w:rsidP="00835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c>
        <w:tc>
          <w:tcPr>
            <w:tcW w:w="4410" w:type="dxa"/>
            <w:tcBorders>
              <w:top w:val="nil"/>
              <w:left w:val="nil"/>
              <w:bottom w:val="double" w:sz="6" w:space="0" w:color="17375D"/>
              <w:right w:val="double" w:sz="6" w:space="0" w:color="17375D"/>
            </w:tcBorders>
            <w:shd w:val="clear" w:color="auto" w:fill="auto"/>
          </w:tcPr>
          <w:p w14:paraId="6AD7478D" w14:textId="77777777" w:rsidR="00C767AD"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2138E9EE" w14:textId="2AE092AE" w:rsidR="00060EF4" w:rsidRPr="003F3E45" w:rsidRDefault="00497444" w:rsidP="00CC092F">
            <w:pPr>
              <w:rPr>
                <w:rFonts w:eastAsia="Symbol" w:cs="Arial"/>
                <w:b/>
                <w:bCs/>
                <w:iCs/>
                <w:color w:val="000000"/>
                <w:szCs w:val="18"/>
              </w:rPr>
            </w:pPr>
            <w:r>
              <w:rPr>
                <w:rFonts w:cs="Arial"/>
              </w:rPr>
              <w:t>A Gift of Fire</w:t>
            </w:r>
            <w:r w:rsidR="001A73BE" w:rsidRPr="003F3E45">
              <w:rPr>
                <w:rFonts w:cs="Arial"/>
              </w:rPr>
              <w:t xml:space="preserve"> Chapter 4</w:t>
            </w:r>
          </w:p>
          <w:p w14:paraId="1296B6A9" w14:textId="77777777" w:rsidR="001A73BE" w:rsidRPr="003F3E45" w:rsidRDefault="001A73BE" w:rsidP="00CC092F">
            <w:pPr>
              <w:rPr>
                <w:rFonts w:eastAsia="Symbol" w:cs="Arial"/>
                <w:b/>
                <w:bCs/>
                <w:iCs/>
                <w:color w:val="000000"/>
                <w:szCs w:val="18"/>
              </w:rPr>
            </w:pPr>
          </w:p>
          <w:p w14:paraId="1F730111" w14:textId="24A993FC"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1A73BE" w:rsidRPr="003F3E45">
              <w:rPr>
                <w:rFonts w:eastAsia="Symbol" w:cs="Arial"/>
                <w:color w:val="000000"/>
                <w:szCs w:val="18"/>
              </w:rPr>
              <w:t xml:space="preserve"> (IP)</w:t>
            </w:r>
          </w:p>
          <w:p w14:paraId="19FCA618" w14:textId="74698697"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2713F538" w14:textId="77777777" w:rsidR="00060EF4" w:rsidRPr="003F3E45" w:rsidRDefault="00060EF4" w:rsidP="00CC092F">
            <w:pPr>
              <w:rPr>
                <w:rFonts w:eastAsia="Symbol" w:cs="Arial"/>
                <w:b/>
                <w:bCs/>
                <w:color w:val="000000"/>
                <w:szCs w:val="18"/>
              </w:rPr>
            </w:pPr>
          </w:p>
          <w:p w14:paraId="43B33C69"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4E216488" w14:textId="245316DE"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Wee</w:t>
            </w:r>
            <w:r w:rsidR="00887FC0" w:rsidRPr="003F3E45">
              <w:rPr>
                <w:rFonts w:eastAsia="Symbol" w:cs="Arial"/>
                <w:color w:val="000000"/>
                <w:szCs w:val="18"/>
              </w:rPr>
              <w:t>k 7</w:t>
            </w:r>
            <w:r w:rsidRPr="003F3E45">
              <w:rPr>
                <w:rFonts w:eastAsia="Symbol" w:cs="Arial"/>
                <w:color w:val="000000"/>
                <w:szCs w:val="18"/>
              </w:rPr>
              <w:t xml:space="preserve"> Discussion Questions</w:t>
            </w:r>
          </w:p>
          <w:p w14:paraId="78F8131D" w14:textId="5C3A4E64" w:rsidR="001A73BE" w:rsidRDefault="001A73BE" w:rsidP="001A73BE">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#4 (Chapter 4)</w:t>
            </w:r>
          </w:p>
          <w:p w14:paraId="00804AC4" w14:textId="13DFD77C" w:rsidR="00EC3557" w:rsidRPr="00EC3557" w:rsidRDefault="00EC3557" w:rsidP="00EC3557">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Pr>
                <w:rFonts w:cs="Arial"/>
              </w:rPr>
              <w:t>Final Course Project</w:t>
            </w:r>
            <w:r w:rsidRPr="003F3E45">
              <w:rPr>
                <w:rFonts w:cs="Arial"/>
              </w:rPr>
              <w:t xml:space="preserve"> </w:t>
            </w:r>
            <w:r>
              <w:rPr>
                <w:rFonts w:cs="Arial"/>
              </w:rPr>
              <w:t xml:space="preserve">Part-2 </w:t>
            </w:r>
            <w:r w:rsidRPr="003F3E45">
              <w:rPr>
                <w:rFonts w:cs="Arial"/>
              </w:rPr>
              <w:t>assigned</w:t>
            </w:r>
            <w:r>
              <w:rPr>
                <w:rFonts w:cs="Arial"/>
              </w:rPr>
              <w:t xml:space="preserve"> – Part-2 Research </w:t>
            </w:r>
            <w:r w:rsidRPr="00EC3557">
              <w:rPr>
                <w:rFonts w:cs="Arial"/>
              </w:rPr>
              <w:t xml:space="preserve">Topic </w:t>
            </w:r>
            <w:r w:rsidR="00010C0F">
              <w:rPr>
                <w:rFonts w:cs="Arial"/>
              </w:rPr>
              <w:t xml:space="preserve">Introduction &amp; Literature Review. </w:t>
            </w:r>
            <w:r>
              <w:rPr>
                <w:rFonts w:cs="Arial"/>
              </w:rPr>
              <w:t>Due Week-12</w:t>
            </w:r>
          </w:p>
          <w:p w14:paraId="7C3E639C" w14:textId="77777777" w:rsidR="00EC3557" w:rsidRPr="003F3E45" w:rsidRDefault="00EC3557" w:rsidP="001A73BE">
            <w:pPr>
              <w:ind w:leftChars="12" w:left="204" w:hangingChars="90" w:hanging="180"/>
              <w:rPr>
                <w:rFonts w:eastAsia="Symbol" w:cs="Arial"/>
                <w:bCs/>
                <w:color w:val="000000"/>
                <w:szCs w:val="18"/>
              </w:rPr>
            </w:pPr>
          </w:p>
          <w:p w14:paraId="32E69C40" w14:textId="77777777" w:rsidR="002C7C1E" w:rsidRPr="003F3E45" w:rsidRDefault="002C7C1E" w:rsidP="0063365F">
            <w:pPr>
              <w:ind w:leftChars="12" w:left="204" w:hangingChars="90" w:hanging="180"/>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2E89BCE3" w14:textId="07D4AECB"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DQ13 &amp; DQ14</w:t>
            </w:r>
          </w:p>
          <w:p w14:paraId="2D96CFEF" w14:textId="77777777" w:rsidR="008D2034" w:rsidRPr="003F3E45" w:rsidRDefault="008D2034" w:rsidP="00CC092F">
            <w:pPr>
              <w:rPr>
                <w:rFonts w:eastAsia="Symbol" w:cs="Arial"/>
                <w:b/>
                <w:color w:val="000000"/>
                <w:szCs w:val="18"/>
              </w:rPr>
            </w:pPr>
          </w:p>
          <w:p w14:paraId="58A43D89" w14:textId="3DEF582E" w:rsidR="001A73BE" w:rsidRPr="003F3E45" w:rsidRDefault="001A73BE" w:rsidP="001A73BE">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color w:val="000000"/>
                <w:szCs w:val="18"/>
              </w:rPr>
              <w:t xml:space="preserve">Complete </w:t>
            </w:r>
            <w:r w:rsidR="000C6CB7">
              <w:rPr>
                <w:rFonts w:eastAsia="Symbol" w:cs="Arial"/>
                <w:b/>
                <w:color w:val="000000"/>
                <w:szCs w:val="18"/>
              </w:rPr>
              <w:t>Quiz</w:t>
            </w:r>
            <w:r w:rsidRPr="003F3E45">
              <w:rPr>
                <w:rFonts w:eastAsia="Symbol" w:cs="Arial"/>
                <w:b/>
                <w:color w:val="000000"/>
                <w:szCs w:val="18"/>
              </w:rPr>
              <w:t xml:space="preserve"> #4</w:t>
            </w:r>
          </w:p>
          <w:p w14:paraId="7BC0C6C8" w14:textId="77777777" w:rsidR="008D2034" w:rsidRPr="003F3E45" w:rsidRDefault="008D2034" w:rsidP="0063365F">
            <w:pPr>
              <w:ind w:leftChars="42" w:left="264" w:hangingChars="90" w:hanging="180"/>
              <w:rPr>
                <w:rFonts w:eastAsia="Symbol" w:cs="Arial"/>
                <w:b/>
                <w:bCs/>
                <w:color w:val="000000"/>
                <w:szCs w:val="18"/>
              </w:rPr>
            </w:pPr>
          </w:p>
          <w:p w14:paraId="54050D5A"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79F9CF70" w14:textId="77777777" w:rsidTr="00CC092F">
        <w:trPr>
          <w:cantSplit/>
          <w:trHeight w:val="2025"/>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45B881E5" w14:textId="3483A7E6" w:rsidR="002C7C1E" w:rsidRPr="003F3E45" w:rsidRDefault="002C7C1E" w:rsidP="00CC092F">
            <w:pPr>
              <w:jc w:val="center"/>
              <w:rPr>
                <w:rFonts w:cs="Arial"/>
                <w:b/>
                <w:bCs/>
                <w:color w:val="000000"/>
                <w:szCs w:val="20"/>
              </w:rPr>
            </w:pPr>
            <w:r w:rsidRPr="003F3E45">
              <w:rPr>
                <w:rFonts w:cs="Arial"/>
                <w:b/>
                <w:bCs/>
                <w:color w:val="000000"/>
                <w:szCs w:val="20"/>
              </w:rPr>
              <w:t>Week 8</w:t>
            </w:r>
          </w:p>
          <w:p w14:paraId="525BFA78" w14:textId="77777777" w:rsidR="002C7C1E" w:rsidRPr="003F3E45" w:rsidRDefault="002C7C1E" w:rsidP="00CC092F">
            <w:pPr>
              <w:jc w:val="center"/>
              <w:rPr>
                <w:rFonts w:cs="Arial"/>
                <w:b/>
                <w:bCs/>
                <w:color w:val="000000"/>
                <w:szCs w:val="20"/>
              </w:rPr>
            </w:pPr>
            <w:r w:rsidRPr="003F3E45">
              <w:rPr>
                <w:rFonts w:cs="Arial"/>
                <w:b/>
                <w:bCs/>
                <w:color w:val="000000"/>
                <w:szCs w:val="20"/>
              </w:rPr>
              <w:t>(Lesson 8)</w:t>
            </w:r>
          </w:p>
        </w:tc>
        <w:tc>
          <w:tcPr>
            <w:tcW w:w="6025" w:type="dxa"/>
            <w:tcBorders>
              <w:top w:val="double" w:sz="6" w:space="0" w:color="17375D"/>
              <w:left w:val="nil"/>
              <w:bottom w:val="double" w:sz="6" w:space="0" w:color="17375D"/>
              <w:right w:val="double" w:sz="6" w:space="0" w:color="17375D"/>
            </w:tcBorders>
            <w:shd w:val="clear" w:color="auto" w:fill="auto"/>
          </w:tcPr>
          <w:p w14:paraId="2B0D213D" w14:textId="20DEF1E3" w:rsidR="00835FCE" w:rsidRPr="003F3E45" w:rsidRDefault="00697C0F" w:rsidP="00835FCE">
            <w:pPr>
              <w:rPr>
                <w:rFonts w:cs="Arial"/>
                <w:b/>
                <w:szCs w:val="22"/>
              </w:rPr>
            </w:pPr>
            <w:r w:rsidRPr="003F3E45">
              <w:rPr>
                <w:rFonts w:cs="Arial"/>
                <w:b/>
                <w:szCs w:val="22"/>
              </w:rPr>
              <w:t>Trends in</w:t>
            </w:r>
            <w:r w:rsidR="00835FCE" w:rsidRPr="003F3E45">
              <w:rPr>
                <w:rFonts w:cs="Arial"/>
                <w:b/>
                <w:szCs w:val="22"/>
              </w:rPr>
              <w:t xml:space="preserve"> Social Informatics </w:t>
            </w:r>
          </w:p>
          <w:p w14:paraId="074A6AF8" w14:textId="77777777" w:rsidR="00835FCE" w:rsidRPr="003F3E45" w:rsidRDefault="00835FCE" w:rsidP="00835FCE">
            <w:pPr>
              <w:pStyle w:val="NormalWeb"/>
              <w:tabs>
                <w:tab w:val="left" w:pos="451"/>
              </w:tabs>
              <w:spacing w:before="0" w:beforeAutospacing="0" w:after="0" w:afterAutospacing="0"/>
              <w:rPr>
                <w:rFonts w:ascii="Arial" w:hAnsi="Arial" w:cs="Arial"/>
                <w:b/>
                <w:bCs/>
                <w:sz w:val="18"/>
                <w:szCs w:val="26"/>
              </w:rPr>
            </w:pPr>
          </w:p>
          <w:p w14:paraId="4CF668C9"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 xml:space="preserve">Identify important trends in information technology and Social Informatics and critique claims made for the future success of those technologies. </w:t>
            </w:r>
          </w:p>
          <w:p w14:paraId="241EC5CE"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 xml:space="preserve">Evaluate the potential importance and impact of new information technologies on Social Informatics and on </w:t>
            </w:r>
            <w:r w:rsidRPr="003F3E45">
              <w:rPr>
                <w:color w:val="auto"/>
                <w:sz w:val="20"/>
                <w:szCs w:val="22"/>
              </w:rPr>
              <w:t>individual and social identities.</w:t>
            </w:r>
          </w:p>
          <w:p w14:paraId="4B97410F"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Discuss and distinguish the often complex positive and negative effects of information technologies from the “hype” that surrounds their introduction.</w:t>
            </w:r>
          </w:p>
          <w:p w14:paraId="2DA4A3FD" w14:textId="4881139B" w:rsidR="00745B6A" w:rsidRPr="003F3E45" w:rsidRDefault="00745B6A" w:rsidP="00835FC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tc>
        <w:tc>
          <w:tcPr>
            <w:tcW w:w="4410" w:type="dxa"/>
            <w:tcBorders>
              <w:top w:val="nil"/>
              <w:left w:val="nil"/>
              <w:bottom w:val="double" w:sz="6" w:space="0" w:color="17375D"/>
              <w:right w:val="double" w:sz="6" w:space="0" w:color="17375D"/>
            </w:tcBorders>
            <w:shd w:val="clear" w:color="auto" w:fill="auto"/>
          </w:tcPr>
          <w:p w14:paraId="575EE7F5" w14:textId="635510B8" w:rsidR="00060EF4" w:rsidRPr="003F3E45" w:rsidRDefault="002920E3" w:rsidP="00CC092F">
            <w:pPr>
              <w:rPr>
                <w:rFonts w:eastAsia="Symbol" w:cs="Arial"/>
                <w:b/>
                <w:bCs/>
                <w:iCs/>
                <w:color w:val="000000"/>
                <w:szCs w:val="18"/>
              </w:rPr>
            </w:pPr>
            <w:r>
              <w:rPr>
                <w:rFonts w:eastAsia="Symbol" w:cs="Arial"/>
                <w:b/>
                <w:bCs/>
                <w:iCs/>
                <w:color w:val="000000"/>
                <w:szCs w:val="18"/>
              </w:rPr>
              <w:t xml:space="preserve">Reading Assignments </w:t>
            </w:r>
          </w:p>
          <w:p w14:paraId="6EF57911" w14:textId="229789BE" w:rsidR="00060EF4" w:rsidRPr="003F3E45" w:rsidRDefault="00497444" w:rsidP="00CC092F">
            <w:pPr>
              <w:rPr>
                <w:rFonts w:eastAsia="Symbol" w:cs="Arial"/>
                <w:b/>
                <w:bCs/>
                <w:iCs/>
                <w:color w:val="000000"/>
                <w:szCs w:val="18"/>
              </w:rPr>
            </w:pPr>
            <w:r>
              <w:rPr>
                <w:rFonts w:cs="Arial"/>
              </w:rPr>
              <w:t>A Gift of Fire</w:t>
            </w:r>
            <w:r w:rsidR="00835FCE" w:rsidRPr="003F3E45">
              <w:rPr>
                <w:rFonts w:cs="Arial"/>
              </w:rPr>
              <w:t xml:space="preserve"> Chapter 5</w:t>
            </w:r>
          </w:p>
          <w:p w14:paraId="64F7449B" w14:textId="77777777" w:rsidR="00835FCE" w:rsidRPr="003F3E45" w:rsidRDefault="00835FCE" w:rsidP="00835FCE">
            <w:pPr>
              <w:rPr>
                <w:rFonts w:cs="Arial"/>
              </w:rPr>
            </w:pPr>
          </w:p>
          <w:p w14:paraId="5A3283ED" w14:textId="189EF986"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835FCE" w:rsidRPr="003F3E45">
              <w:rPr>
                <w:rFonts w:eastAsia="Symbol" w:cs="Arial"/>
                <w:color w:val="000000"/>
                <w:szCs w:val="18"/>
              </w:rPr>
              <w:t xml:space="preserve"> (Crime)</w:t>
            </w:r>
          </w:p>
          <w:p w14:paraId="5EFBF396" w14:textId="08C8CE8C"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1B999B48" w14:textId="77777777" w:rsidR="00060EF4" w:rsidRPr="003F3E45" w:rsidRDefault="00060EF4" w:rsidP="00CC092F">
            <w:pPr>
              <w:rPr>
                <w:rFonts w:eastAsia="Symbol" w:cs="Arial"/>
                <w:b/>
                <w:bCs/>
                <w:color w:val="000000"/>
                <w:szCs w:val="18"/>
              </w:rPr>
            </w:pPr>
          </w:p>
          <w:p w14:paraId="6EE6E0A3"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2A44C8FF" w14:textId="167BDF5E"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8</w:t>
            </w:r>
            <w:r w:rsidRPr="003F3E45">
              <w:rPr>
                <w:rFonts w:eastAsia="Symbol" w:cs="Arial"/>
                <w:color w:val="000000"/>
                <w:szCs w:val="18"/>
              </w:rPr>
              <w:t xml:space="preserve"> Discussion Questions</w:t>
            </w:r>
          </w:p>
          <w:p w14:paraId="2033E4F3" w14:textId="1E40E1B3" w:rsidR="002C7C1E" w:rsidRPr="003F3E45" w:rsidRDefault="00060EF4" w:rsidP="00EC3557">
            <w:pPr>
              <w:ind w:leftChars="12" w:left="204" w:hangingChars="90" w:hanging="180"/>
              <w:rPr>
                <w:rFonts w:eastAsia="Symbol" w:cs="Arial"/>
                <w:b/>
                <w:bCs/>
                <w:iCs/>
                <w:color w:val="000000"/>
                <w:szCs w:val="18"/>
              </w:rPr>
            </w:pPr>
            <w:r w:rsidRPr="003F3E45">
              <w:rPr>
                <w:rFonts w:eastAsia="Symbol" w:cs="Arial"/>
                <w:color w:val="000000"/>
                <w:szCs w:val="18"/>
              </w:rPr>
              <w:t></w:t>
            </w:r>
            <w:r w:rsidRPr="003F3E45">
              <w:rPr>
                <w:rFonts w:eastAsia="Symbol" w:cs="Arial"/>
                <w:color w:val="000000"/>
                <w:szCs w:val="14"/>
              </w:rPr>
              <w:t xml:space="preserve"> </w:t>
            </w:r>
            <w:r w:rsidR="00835FCE" w:rsidRPr="003F3E45">
              <w:rPr>
                <w:rFonts w:eastAsia="Symbol" w:cs="Arial"/>
                <w:color w:val="000000"/>
                <w:szCs w:val="18"/>
              </w:rPr>
              <w:t xml:space="preserve">Complete Final </w:t>
            </w:r>
            <w:r w:rsidR="00B11F20">
              <w:rPr>
                <w:rFonts w:eastAsia="Symbol" w:cs="Arial"/>
                <w:color w:val="000000"/>
                <w:szCs w:val="18"/>
              </w:rPr>
              <w:t>Course Project Part-I</w:t>
            </w:r>
            <w:r w:rsidR="00835FCE" w:rsidRPr="003F3E45">
              <w:rPr>
                <w:rFonts w:eastAsia="Symbol" w:cs="Arial"/>
                <w:color w:val="000000"/>
                <w:szCs w:val="18"/>
              </w:rPr>
              <w:t xml:space="preserve"> </w:t>
            </w:r>
            <w:r w:rsidR="00EC3557">
              <w:rPr>
                <w:rFonts w:cs="Arial"/>
              </w:rPr>
              <w:t>Topic Selection &amp; List of R</w:t>
            </w:r>
            <w:r w:rsidR="00EC3557" w:rsidRPr="00EC3557">
              <w:rPr>
                <w:rFonts w:cs="Arial"/>
              </w:rPr>
              <w:t>esources</w:t>
            </w:r>
          </w:p>
        </w:tc>
        <w:tc>
          <w:tcPr>
            <w:tcW w:w="3245" w:type="dxa"/>
            <w:tcBorders>
              <w:top w:val="nil"/>
              <w:left w:val="nil"/>
              <w:bottom w:val="double" w:sz="6" w:space="0" w:color="17375D"/>
              <w:right w:val="double" w:sz="6" w:space="0" w:color="17375D"/>
            </w:tcBorders>
            <w:shd w:val="clear" w:color="auto" w:fill="auto"/>
          </w:tcPr>
          <w:p w14:paraId="75200C41" w14:textId="4D8E907F"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DQ15 &amp; DQ16</w:t>
            </w:r>
          </w:p>
          <w:p w14:paraId="7917736E" w14:textId="77777777" w:rsidR="00C209AB" w:rsidRPr="003F3E45" w:rsidRDefault="00C209AB" w:rsidP="0063365F">
            <w:pPr>
              <w:ind w:leftChars="42" w:left="264" w:hangingChars="90" w:hanging="180"/>
              <w:rPr>
                <w:rFonts w:eastAsia="Symbol" w:cs="Arial"/>
                <w:b/>
                <w:bCs/>
                <w:color w:val="000000"/>
                <w:szCs w:val="18"/>
              </w:rPr>
            </w:pPr>
          </w:p>
          <w:p w14:paraId="5E26186C" w14:textId="29BEC25C" w:rsidR="008009DD" w:rsidRPr="003F3E45" w:rsidRDefault="00835FCE" w:rsidP="00835FCE">
            <w:pPr>
              <w:ind w:leftChars="42" w:left="264" w:hangingChars="90" w:hanging="180"/>
              <w:rPr>
                <w:rFonts w:eastAsia="Symbol" w:cs="Arial"/>
                <w:b/>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color w:val="000000"/>
                <w:szCs w:val="18"/>
              </w:rPr>
              <w:t xml:space="preserve">Due: </w:t>
            </w:r>
            <w:r w:rsidR="00010C0F">
              <w:rPr>
                <w:rFonts w:cs="Arial"/>
                <w:b/>
              </w:rPr>
              <w:t>Final Paper Topic Selection &amp; L</w:t>
            </w:r>
            <w:r w:rsidRPr="003F3E45">
              <w:rPr>
                <w:rFonts w:cs="Arial"/>
                <w:b/>
              </w:rPr>
              <w:t>ist o</w:t>
            </w:r>
            <w:r w:rsidR="00010C0F">
              <w:rPr>
                <w:rFonts w:cs="Arial"/>
                <w:b/>
              </w:rPr>
              <w:t>f R</w:t>
            </w:r>
            <w:r w:rsidR="005B2746">
              <w:rPr>
                <w:rFonts w:cs="Arial"/>
                <w:b/>
              </w:rPr>
              <w:t>eferen</w:t>
            </w:r>
            <w:r w:rsidRPr="003F3E45">
              <w:rPr>
                <w:rFonts w:cs="Arial"/>
                <w:b/>
              </w:rPr>
              <w:t>ces</w:t>
            </w:r>
            <w:r w:rsidRPr="003F3E45">
              <w:rPr>
                <w:rFonts w:eastAsia="Symbol" w:cs="Arial"/>
                <w:b/>
                <w:color w:val="000000"/>
                <w:szCs w:val="18"/>
              </w:rPr>
              <w:t xml:space="preserve"> </w:t>
            </w:r>
          </w:p>
          <w:p w14:paraId="600FEDE3" w14:textId="77777777" w:rsidR="008009DD" w:rsidRPr="003F3E45" w:rsidRDefault="008009DD" w:rsidP="0063365F">
            <w:pPr>
              <w:ind w:leftChars="42" w:left="264" w:hangingChars="90" w:hanging="180"/>
              <w:rPr>
                <w:rFonts w:eastAsia="Symbol" w:cs="Arial"/>
                <w:b/>
                <w:bCs/>
                <w:color w:val="000000"/>
                <w:szCs w:val="18"/>
              </w:rPr>
            </w:pPr>
          </w:p>
          <w:p w14:paraId="01E2EF0F"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3BA2D67E" w14:textId="77777777" w:rsidTr="00CC092F">
        <w:trPr>
          <w:cantSplit/>
          <w:trHeight w:val="2025"/>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7F97F658" w14:textId="77777777" w:rsidR="002C7C1E" w:rsidRPr="003F3E45" w:rsidRDefault="002C7C1E" w:rsidP="00CC092F">
            <w:pPr>
              <w:jc w:val="center"/>
              <w:rPr>
                <w:rFonts w:cs="Arial"/>
                <w:b/>
                <w:bCs/>
                <w:color w:val="000000"/>
                <w:szCs w:val="20"/>
              </w:rPr>
            </w:pPr>
            <w:r w:rsidRPr="003F3E45">
              <w:rPr>
                <w:rFonts w:cs="Arial"/>
                <w:b/>
                <w:bCs/>
                <w:color w:val="000000"/>
                <w:szCs w:val="20"/>
              </w:rPr>
              <w:t xml:space="preserve">Week </w:t>
            </w:r>
            <w:r w:rsidR="001418A3" w:rsidRPr="003F3E45">
              <w:rPr>
                <w:rFonts w:cs="Arial"/>
                <w:b/>
                <w:bCs/>
                <w:color w:val="000000"/>
                <w:szCs w:val="20"/>
              </w:rPr>
              <w:t>9</w:t>
            </w:r>
          </w:p>
          <w:p w14:paraId="03D28C14" w14:textId="77777777" w:rsidR="002C7C1E" w:rsidRPr="003F3E45" w:rsidRDefault="001418A3" w:rsidP="00CC092F">
            <w:pPr>
              <w:jc w:val="center"/>
              <w:rPr>
                <w:rFonts w:cs="Arial"/>
                <w:b/>
                <w:bCs/>
                <w:color w:val="000000"/>
                <w:szCs w:val="20"/>
              </w:rPr>
            </w:pPr>
            <w:r w:rsidRPr="003F3E45">
              <w:rPr>
                <w:rFonts w:cs="Arial"/>
                <w:b/>
                <w:bCs/>
                <w:color w:val="000000"/>
                <w:szCs w:val="20"/>
              </w:rPr>
              <w:t>(Lesson 9</w:t>
            </w:r>
            <w:r w:rsidR="002C7C1E" w:rsidRPr="003F3E45">
              <w:rPr>
                <w:rFonts w:cs="Arial"/>
                <w:b/>
                <w:bCs/>
                <w:color w:val="000000"/>
                <w:szCs w:val="20"/>
              </w:rPr>
              <w:t>)</w:t>
            </w:r>
          </w:p>
        </w:tc>
        <w:tc>
          <w:tcPr>
            <w:tcW w:w="6025" w:type="dxa"/>
            <w:tcBorders>
              <w:top w:val="double" w:sz="6" w:space="0" w:color="17375D"/>
              <w:left w:val="nil"/>
              <w:bottom w:val="double" w:sz="6" w:space="0" w:color="17375D"/>
              <w:right w:val="double" w:sz="6" w:space="0" w:color="17375D"/>
            </w:tcBorders>
            <w:shd w:val="clear" w:color="auto" w:fill="auto"/>
          </w:tcPr>
          <w:p w14:paraId="2A2603BC" w14:textId="13412DAD" w:rsidR="00835FCE" w:rsidRPr="003F3E45" w:rsidRDefault="00697C0F" w:rsidP="00835FCE">
            <w:pPr>
              <w:rPr>
                <w:rFonts w:cs="Arial"/>
                <w:b/>
                <w:szCs w:val="22"/>
              </w:rPr>
            </w:pPr>
            <w:r w:rsidRPr="003F3E45">
              <w:rPr>
                <w:rFonts w:cs="Arial"/>
                <w:b/>
                <w:szCs w:val="22"/>
              </w:rPr>
              <w:t xml:space="preserve">Trends in </w:t>
            </w:r>
            <w:r w:rsidR="00835FCE" w:rsidRPr="003F3E45">
              <w:rPr>
                <w:rFonts w:cs="Arial"/>
                <w:b/>
                <w:szCs w:val="22"/>
              </w:rPr>
              <w:t xml:space="preserve">Social Informatics </w:t>
            </w:r>
          </w:p>
          <w:p w14:paraId="0F6A12E0" w14:textId="77777777" w:rsidR="00835FCE" w:rsidRPr="003F3E45" w:rsidRDefault="00835FCE" w:rsidP="00835FCE">
            <w:pPr>
              <w:pStyle w:val="NormalWeb"/>
              <w:tabs>
                <w:tab w:val="left" w:pos="451"/>
              </w:tabs>
              <w:spacing w:before="0" w:beforeAutospacing="0" w:after="0" w:afterAutospacing="0"/>
              <w:rPr>
                <w:rFonts w:ascii="Arial" w:hAnsi="Arial" w:cs="Arial"/>
                <w:b/>
                <w:bCs/>
                <w:sz w:val="18"/>
                <w:szCs w:val="26"/>
              </w:rPr>
            </w:pPr>
          </w:p>
          <w:p w14:paraId="7362CB1A"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 xml:space="preserve">Identify important trends in information technology and Social Informatics and critique claims made for the future success of those technologies. </w:t>
            </w:r>
          </w:p>
          <w:p w14:paraId="30169956"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 xml:space="preserve">Evaluate the potential importance and impact of new information technologies on Social Informatics and on </w:t>
            </w:r>
            <w:r w:rsidRPr="003F3E45">
              <w:rPr>
                <w:color w:val="auto"/>
                <w:sz w:val="20"/>
                <w:szCs w:val="22"/>
              </w:rPr>
              <w:t>individual and social identities.</w:t>
            </w:r>
          </w:p>
          <w:p w14:paraId="6E053981" w14:textId="77777777" w:rsidR="00835FCE" w:rsidRPr="003F3E45" w:rsidRDefault="00835FCE" w:rsidP="00835FCE">
            <w:pPr>
              <w:pStyle w:val="ListParagraph"/>
              <w:numPr>
                <w:ilvl w:val="0"/>
                <w:numId w:val="20"/>
              </w:numPr>
              <w:rPr>
                <w:color w:val="000000" w:themeColor="text1"/>
                <w:sz w:val="20"/>
                <w:szCs w:val="22"/>
              </w:rPr>
            </w:pPr>
            <w:r w:rsidRPr="003F3E45">
              <w:rPr>
                <w:color w:val="000000" w:themeColor="text1"/>
                <w:sz w:val="20"/>
                <w:szCs w:val="22"/>
              </w:rPr>
              <w:t>Discuss and distinguish the often complex positive and negative effects of information technologies from the “hype” that surrounds their introduction.</w:t>
            </w:r>
          </w:p>
          <w:p w14:paraId="3F54835A" w14:textId="49690513" w:rsidR="00745B6A" w:rsidRPr="003F3E45" w:rsidRDefault="00745B6A" w:rsidP="00CC092F">
            <w:pPr>
              <w:pStyle w:val="NormalWeb"/>
              <w:tabs>
                <w:tab w:val="left" w:pos="451"/>
              </w:tabs>
              <w:spacing w:before="0" w:beforeAutospacing="0" w:after="0" w:afterAutospacing="0"/>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tcPr>
          <w:p w14:paraId="20114996" w14:textId="37EA2409" w:rsidR="00060EF4"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7B332D88" w14:textId="591526A2" w:rsidR="00697C0F" w:rsidRPr="003F3E45" w:rsidRDefault="00497444" w:rsidP="00697C0F">
            <w:pPr>
              <w:rPr>
                <w:rFonts w:eastAsia="Symbol" w:cs="Arial"/>
                <w:b/>
                <w:bCs/>
                <w:iCs/>
                <w:color w:val="000000"/>
                <w:szCs w:val="18"/>
              </w:rPr>
            </w:pPr>
            <w:r>
              <w:rPr>
                <w:rFonts w:cs="Arial"/>
              </w:rPr>
              <w:t>A Gift of Fire</w:t>
            </w:r>
            <w:r w:rsidR="00697C0F" w:rsidRPr="003F3E45">
              <w:rPr>
                <w:rFonts w:cs="Arial"/>
              </w:rPr>
              <w:t xml:space="preserve"> Chapter 5</w:t>
            </w:r>
          </w:p>
          <w:p w14:paraId="5240BE95" w14:textId="77777777" w:rsidR="00060EF4" w:rsidRPr="003F3E45" w:rsidRDefault="00060EF4" w:rsidP="00CC092F">
            <w:pPr>
              <w:rPr>
                <w:rFonts w:eastAsia="Symbol" w:cs="Arial"/>
                <w:b/>
                <w:bCs/>
                <w:iCs/>
                <w:color w:val="000000"/>
                <w:szCs w:val="18"/>
              </w:rPr>
            </w:pPr>
          </w:p>
          <w:p w14:paraId="18DC31B9" w14:textId="70153C21"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835FCE" w:rsidRPr="003F3E45">
              <w:rPr>
                <w:rFonts w:eastAsia="Symbol" w:cs="Arial"/>
                <w:color w:val="000000"/>
                <w:szCs w:val="18"/>
              </w:rPr>
              <w:t xml:space="preserve"> (Crime)</w:t>
            </w:r>
          </w:p>
          <w:p w14:paraId="526C46A5" w14:textId="4C8DD890"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6D8A995C" w14:textId="77777777" w:rsidR="00060EF4" w:rsidRPr="003F3E45" w:rsidRDefault="00060EF4" w:rsidP="00CC092F">
            <w:pPr>
              <w:rPr>
                <w:rFonts w:eastAsia="Symbol" w:cs="Arial"/>
                <w:b/>
                <w:bCs/>
                <w:color w:val="000000"/>
                <w:szCs w:val="18"/>
              </w:rPr>
            </w:pPr>
          </w:p>
          <w:p w14:paraId="792A4718"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65F65A7A" w14:textId="685EB605"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9</w:t>
            </w:r>
            <w:r w:rsidRPr="003F3E45">
              <w:rPr>
                <w:rFonts w:eastAsia="Symbol" w:cs="Arial"/>
                <w:color w:val="000000"/>
                <w:szCs w:val="18"/>
              </w:rPr>
              <w:t xml:space="preserve"> Discussion Questions</w:t>
            </w:r>
          </w:p>
          <w:p w14:paraId="20C91ACE" w14:textId="5CDBEB97" w:rsidR="00697C0F" w:rsidRPr="003F3E45" w:rsidRDefault="00697C0F" w:rsidP="00697C0F">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#5 (Chapter 5)</w:t>
            </w:r>
          </w:p>
          <w:p w14:paraId="180A505C" w14:textId="6D59957F" w:rsidR="00A57721" w:rsidRPr="003F3E45" w:rsidRDefault="00A57721" w:rsidP="00CC092F">
            <w:pPr>
              <w:ind w:leftChars="12" w:left="204" w:hangingChars="90" w:hanging="180"/>
              <w:rPr>
                <w:rFonts w:eastAsia="Symbol" w:cs="Arial"/>
                <w:color w:val="000000"/>
                <w:szCs w:val="18"/>
              </w:rPr>
            </w:pPr>
          </w:p>
          <w:p w14:paraId="36F9F6C7" w14:textId="6D635D97" w:rsidR="00060EF4" w:rsidRPr="003F3E45" w:rsidRDefault="00060EF4" w:rsidP="00697C0F">
            <w:pPr>
              <w:rPr>
                <w:rFonts w:eastAsia="Symbol" w:cs="Arial"/>
                <w:color w:val="000000"/>
                <w:szCs w:val="18"/>
              </w:rPr>
            </w:pPr>
          </w:p>
          <w:p w14:paraId="283FF45B" w14:textId="77777777" w:rsidR="002C7C1E" w:rsidRPr="003F3E45" w:rsidRDefault="002C7C1E" w:rsidP="00CC092F">
            <w:pPr>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698317DE" w14:textId="1B89001A"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DQ17 &amp; DQ18</w:t>
            </w:r>
          </w:p>
          <w:p w14:paraId="63618B36" w14:textId="77777777" w:rsidR="00C209AB" w:rsidRPr="003F3E45" w:rsidRDefault="00C209AB" w:rsidP="0063365F">
            <w:pPr>
              <w:ind w:leftChars="42" w:left="264" w:hangingChars="90" w:hanging="180"/>
              <w:rPr>
                <w:rFonts w:eastAsia="Symbol" w:cs="Arial"/>
                <w:b/>
                <w:bCs/>
                <w:color w:val="000000"/>
                <w:szCs w:val="18"/>
              </w:rPr>
            </w:pPr>
          </w:p>
          <w:p w14:paraId="0D9A9AC1" w14:textId="003FEDF0" w:rsidR="00A92430" w:rsidRPr="003F3E45" w:rsidRDefault="00A92430" w:rsidP="00A92430">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00697C0F" w:rsidRPr="003F3E45">
              <w:rPr>
                <w:rFonts w:eastAsia="Symbol" w:cs="Arial"/>
                <w:b/>
                <w:bCs/>
                <w:color w:val="000000"/>
                <w:szCs w:val="18"/>
              </w:rPr>
              <w:t>Complete Quiz #5</w:t>
            </w:r>
          </w:p>
          <w:p w14:paraId="7F2F8B97" w14:textId="77777777" w:rsidR="00A92430" w:rsidRPr="003F3E45" w:rsidRDefault="00A92430" w:rsidP="0063365F">
            <w:pPr>
              <w:ind w:leftChars="42" w:left="264" w:hangingChars="90" w:hanging="180"/>
              <w:rPr>
                <w:rFonts w:eastAsia="Symbol" w:cs="Arial"/>
                <w:b/>
                <w:bCs/>
                <w:color w:val="000000"/>
                <w:szCs w:val="18"/>
              </w:rPr>
            </w:pPr>
          </w:p>
          <w:p w14:paraId="1F518084" w14:textId="77777777" w:rsidR="00A92430" w:rsidRPr="003F3E45" w:rsidRDefault="00A92430" w:rsidP="0063365F">
            <w:pPr>
              <w:ind w:leftChars="42" w:left="264" w:hangingChars="90" w:hanging="180"/>
              <w:rPr>
                <w:rFonts w:eastAsia="Symbol" w:cs="Arial"/>
                <w:b/>
                <w:bCs/>
                <w:color w:val="000000"/>
                <w:szCs w:val="18"/>
              </w:rPr>
            </w:pPr>
          </w:p>
          <w:p w14:paraId="388E06AC"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09EA0F99" w14:textId="77777777" w:rsidTr="00CC092F">
        <w:trPr>
          <w:cantSplit/>
          <w:trHeight w:val="2151"/>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710B69BA" w14:textId="2E90DD9D" w:rsidR="002C7C1E" w:rsidRPr="003F3E45" w:rsidRDefault="002C7C1E" w:rsidP="00CC092F">
            <w:pPr>
              <w:jc w:val="center"/>
              <w:rPr>
                <w:rFonts w:cs="Arial"/>
                <w:b/>
                <w:bCs/>
                <w:color w:val="000000"/>
                <w:szCs w:val="20"/>
              </w:rPr>
            </w:pPr>
            <w:r w:rsidRPr="003F3E45">
              <w:rPr>
                <w:rFonts w:cs="Arial"/>
                <w:b/>
                <w:bCs/>
                <w:color w:val="000000"/>
                <w:szCs w:val="20"/>
              </w:rPr>
              <w:lastRenderedPageBreak/>
              <w:t>Week 10</w:t>
            </w:r>
          </w:p>
          <w:p w14:paraId="5DE3E91F" w14:textId="77777777" w:rsidR="002C7C1E" w:rsidRPr="003F3E45" w:rsidRDefault="002C7C1E" w:rsidP="00CC092F">
            <w:pPr>
              <w:jc w:val="center"/>
              <w:rPr>
                <w:rFonts w:cs="Arial"/>
                <w:b/>
                <w:bCs/>
                <w:color w:val="000000"/>
                <w:szCs w:val="20"/>
              </w:rPr>
            </w:pPr>
            <w:r w:rsidRPr="003F3E45">
              <w:rPr>
                <w:rFonts w:cs="Arial"/>
                <w:b/>
                <w:bCs/>
                <w:color w:val="000000"/>
                <w:szCs w:val="20"/>
              </w:rPr>
              <w:t>(Lesson 10)</w:t>
            </w:r>
          </w:p>
        </w:tc>
        <w:tc>
          <w:tcPr>
            <w:tcW w:w="6025" w:type="dxa"/>
            <w:tcBorders>
              <w:top w:val="double" w:sz="6" w:space="0" w:color="17375D"/>
              <w:left w:val="nil"/>
              <w:bottom w:val="double" w:sz="6" w:space="0" w:color="17375D"/>
              <w:right w:val="double" w:sz="6" w:space="0" w:color="17375D"/>
            </w:tcBorders>
            <w:shd w:val="clear" w:color="auto" w:fill="auto"/>
          </w:tcPr>
          <w:p w14:paraId="19F15117" w14:textId="2D000DDD" w:rsidR="00745B6A" w:rsidRPr="003F3E45" w:rsidRDefault="00697C0F" w:rsidP="00CC092F">
            <w:pPr>
              <w:pStyle w:val="NormalWeb"/>
              <w:tabs>
                <w:tab w:val="left" w:pos="451"/>
              </w:tabs>
              <w:spacing w:before="0" w:beforeAutospacing="0" w:after="0" w:afterAutospacing="0"/>
              <w:rPr>
                <w:rFonts w:ascii="Arial" w:hAnsi="Arial" w:cs="Arial"/>
                <w:b/>
                <w:bCs/>
                <w:sz w:val="16"/>
                <w:szCs w:val="26"/>
              </w:rPr>
            </w:pPr>
            <w:r w:rsidRPr="003F3E45">
              <w:rPr>
                <w:rFonts w:ascii="Arial" w:hAnsi="Arial" w:cs="Arial"/>
                <w:b/>
                <w:sz w:val="20"/>
                <w:szCs w:val="22"/>
              </w:rPr>
              <w:t>Impact of Social Informatics on individual and social identities</w:t>
            </w:r>
            <w:r w:rsidRPr="003F3E45">
              <w:rPr>
                <w:rFonts w:ascii="Arial" w:hAnsi="Arial" w:cs="Arial"/>
                <w:b/>
                <w:bCs/>
                <w:sz w:val="16"/>
                <w:szCs w:val="26"/>
              </w:rPr>
              <w:t xml:space="preserve"> </w:t>
            </w:r>
          </w:p>
          <w:p w14:paraId="67F28540" w14:textId="77777777" w:rsidR="00697C0F" w:rsidRPr="003F3E45" w:rsidRDefault="00697C0F" w:rsidP="00CC092F">
            <w:pPr>
              <w:pStyle w:val="NormalWeb"/>
              <w:tabs>
                <w:tab w:val="left" w:pos="451"/>
              </w:tabs>
              <w:spacing w:before="0" w:beforeAutospacing="0" w:after="0" w:afterAutospacing="0"/>
              <w:rPr>
                <w:rFonts w:ascii="Arial" w:hAnsi="Arial" w:cs="Arial"/>
                <w:b/>
                <w:bCs/>
                <w:sz w:val="18"/>
                <w:szCs w:val="26"/>
              </w:rPr>
            </w:pPr>
          </w:p>
          <w:p w14:paraId="06DDCE1C" w14:textId="77777777" w:rsidR="00697C0F" w:rsidRPr="003F3E45" w:rsidRDefault="00697C0F" w:rsidP="00697C0F">
            <w:pPr>
              <w:pStyle w:val="ListParagraph"/>
              <w:numPr>
                <w:ilvl w:val="0"/>
                <w:numId w:val="13"/>
              </w:numPr>
              <w:rPr>
                <w:color w:val="000000" w:themeColor="text1"/>
                <w:sz w:val="20"/>
                <w:szCs w:val="22"/>
              </w:rPr>
            </w:pPr>
            <w:r w:rsidRPr="003F3E45">
              <w:rPr>
                <w:color w:val="000000" w:themeColor="text1"/>
                <w:sz w:val="20"/>
                <w:szCs w:val="22"/>
              </w:rPr>
              <w:t>Identify the steps needed and begin the work of constructing a professional identity in informatics; to be able to enumerate tasks necessary to mature into that identity, such as:</w:t>
            </w:r>
          </w:p>
          <w:p w14:paraId="0638B3A2"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Constructing a social network to support a career</w:t>
            </w:r>
          </w:p>
          <w:p w14:paraId="48500ED0"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Knowing how and where to access research in the field</w:t>
            </w:r>
          </w:p>
          <w:p w14:paraId="42552DE9"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Connecting with professional organizations via student membership</w:t>
            </w:r>
          </w:p>
          <w:p w14:paraId="58CF1025"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Committing to continuing education.</w:t>
            </w:r>
          </w:p>
          <w:p w14:paraId="0B73417A" w14:textId="6811B0E4" w:rsidR="00745B6A" w:rsidRPr="003F3E45" w:rsidRDefault="00745B6A" w:rsidP="00CC092F">
            <w:pPr>
              <w:pStyle w:val="NormalWeb"/>
              <w:tabs>
                <w:tab w:val="left" w:pos="451"/>
              </w:tabs>
              <w:spacing w:before="0" w:beforeAutospacing="0" w:after="0" w:afterAutospacing="0"/>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tcPr>
          <w:p w14:paraId="6E8BAFA5" w14:textId="17CC19E9" w:rsidR="00060EF4"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7FDE39BC" w14:textId="62EA4F86" w:rsidR="00060EF4" w:rsidRPr="003F3E45" w:rsidRDefault="00497444" w:rsidP="00CC092F">
            <w:pPr>
              <w:rPr>
                <w:rFonts w:eastAsia="Symbol" w:cs="Arial"/>
                <w:b/>
                <w:bCs/>
                <w:iCs/>
                <w:color w:val="000000"/>
                <w:szCs w:val="18"/>
              </w:rPr>
            </w:pPr>
            <w:r>
              <w:rPr>
                <w:rFonts w:cs="Arial"/>
              </w:rPr>
              <w:t>A Gift of Fire</w:t>
            </w:r>
            <w:r w:rsidR="00697C0F" w:rsidRPr="003F3E45">
              <w:rPr>
                <w:rFonts w:cs="Arial"/>
              </w:rPr>
              <w:t xml:space="preserve"> Chapter 6</w:t>
            </w:r>
          </w:p>
          <w:p w14:paraId="0457B44A" w14:textId="77777777" w:rsidR="00697C0F" w:rsidRPr="003F3E45" w:rsidRDefault="00697C0F" w:rsidP="00CC092F">
            <w:pPr>
              <w:rPr>
                <w:rFonts w:eastAsia="Symbol" w:cs="Arial"/>
                <w:b/>
                <w:bCs/>
                <w:iCs/>
                <w:color w:val="000000"/>
                <w:szCs w:val="18"/>
              </w:rPr>
            </w:pPr>
          </w:p>
          <w:p w14:paraId="0B59D79D" w14:textId="13668857"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697C0F" w:rsidRPr="003F3E45">
              <w:rPr>
                <w:rFonts w:eastAsia="Symbol" w:cs="Arial"/>
                <w:color w:val="000000"/>
                <w:szCs w:val="18"/>
              </w:rPr>
              <w:t xml:space="preserve"> (Work)</w:t>
            </w:r>
          </w:p>
          <w:p w14:paraId="10B14E52" w14:textId="0EAB18C0"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5E87B239" w14:textId="77777777" w:rsidR="00060EF4" w:rsidRPr="003F3E45" w:rsidRDefault="00060EF4" w:rsidP="00CC092F">
            <w:pPr>
              <w:rPr>
                <w:rFonts w:eastAsia="Symbol" w:cs="Arial"/>
                <w:b/>
                <w:bCs/>
                <w:color w:val="000000"/>
                <w:szCs w:val="18"/>
              </w:rPr>
            </w:pPr>
          </w:p>
          <w:p w14:paraId="16CD2BC5"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5814F018" w14:textId="2127C46C"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10</w:t>
            </w:r>
            <w:r w:rsidRPr="003F3E45">
              <w:rPr>
                <w:rFonts w:eastAsia="Symbol" w:cs="Arial"/>
                <w:color w:val="000000"/>
                <w:szCs w:val="18"/>
              </w:rPr>
              <w:t xml:space="preserve"> Discussion Questions</w:t>
            </w:r>
          </w:p>
          <w:p w14:paraId="716E82A0" w14:textId="58ACCCAB" w:rsidR="00697C0F" w:rsidRDefault="00697C0F" w:rsidP="00697C0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#6 (Chapter 6)</w:t>
            </w:r>
          </w:p>
          <w:p w14:paraId="5937EA31" w14:textId="5E55622F" w:rsidR="00010C0F" w:rsidRPr="00EC3557" w:rsidRDefault="00010C0F" w:rsidP="00010C0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Pr>
                <w:rFonts w:cs="Arial"/>
              </w:rPr>
              <w:t>Final Course Project</w:t>
            </w:r>
            <w:r w:rsidRPr="003F3E45">
              <w:rPr>
                <w:rFonts w:cs="Arial"/>
              </w:rPr>
              <w:t xml:space="preserve"> </w:t>
            </w:r>
            <w:r w:rsidR="00B11F20">
              <w:rPr>
                <w:rFonts w:cs="Arial"/>
              </w:rPr>
              <w:t>Part-II</w:t>
            </w:r>
            <w:r>
              <w:rPr>
                <w:rFonts w:cs="Arial"/>
              </w:rPr>
              <w:t xml:space="preserve"> </w:t>
            </w:r>
            <w:r w:rsidRPr="003F3E45">
              <w:rPr>
                <w:rFonts w:cs="Arial"/>
              </w:rPr>
              <w:t>assigned</w:t>
            </w:r>
            <w:r>
              <w:rPr>
                <w:rFonts w:cs="Arial"/>
              </w:rPr>
              <w:t xml:space="preserve"> –</w:t>
            </w:r>
            <w:r w:rsidR="00B11F20">
              <w:rPr>
                <w:rFonts w:cs="Arial"/>
              </w:rPr>
              <w:t xml:space="preserve"> </w:t>
            </w:r>
            <w:r>
              <w:rPr>
                <w:rFonts w:cs="Arial"/>
              </w:rPr>
              <w:t>Final Paper &amp; Presentation. Due Week-15</w:t>
            </w:r>
          </w:p>
          <w:p w14:paraId="7DDB1815" w14:textId="77777777" w:rsidR="00010C0F" w:rsidRPr="003F3E45" w:rsidRDefault="00010C0F" w:rsidP="00697C0F">
            <w:pPr>
              <w:ind w:leftChars="12" w:left="204" w:hangingChars="90" w:hanging="180"/>
              <w:rPr>
                <w:rFonts w:eastAsia="Symbol" w:cs="Arial"/>
                <w:bCs/>
                <w:color w:val="000000"/>
                <w:szCs w:val="18"/>
              </w:rPr>
            </w:pPr>
          </w:p>
          <w:p w14:paraId="5FA3986B" w14:textId="77777777" w:rsidR="002C7C1E" w:rsidRPr="003F3E45" w:rsidRDefault="002C7C1E" w:rsidP="0063365F">
            <w:pPr>
              <w:ind w:leftChars="12" w:left="204" w:hangingChars="90" w:hanging="180"/>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65377C08" w14:textId="64177CBE"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DQ19 &amp; DQ20</w:t>
            </w:r>
          </w:p>
          <w:p w14:paraId="123AF793" w14:textId="77777777" w:rsidR="00C209AB" w:rsidRPr="003F3E45" w:rsidRDefault="00C209AB" w:rsidP="0063365F">
            <w:pPr>
              <w:ind w:leftChars="42" w:left="264" w:hangingChars="90" w:hanging="180"/>
              <w:rPr>
                <w:rFonts w:eastAsia="Symbol" w:cs="Arial"/>
                <w:b/>
                <w:bCs/>
                <w:color w:val="000000"/>
                <w:szCs w:val="18"/>
              </w:rPr>
            </w:pPr>
          </w:p>
          <w:p w14:paraId="1F9E22B9" w14:textId="6D094C3D" w:rsidR="00697C0F" w:rsidRPr="003F3E45" w:rsidRDefault="00697C0F" w:rsidP="00697C0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Complete Quiz #6</w:t>
            </w:r>
          </w:p>
          <w:p w14:paraId="119516F3" w14:textId="77777777" w:rsidR="00697C0F" w:rsidRPr="003F3E45" w:rsidRDefault="00697C0F" w:rsidP="0063365F">
            <w:pPr>
              <w:ind w:leftChars="42" w:left="264" w:hangingChars="90" w:hanging="180"/>
              <w:rPr>
                <w:rFonts w:eastAsia="Symbol" w:cs="Arial"/>
                <w:b/>
                <w:bCs/>
                <w:color w:val="000000"/>
                <w:szCs w:val="18"/>
              </w:rPr>
            </w:pPr>
          </w:p>
          <w:p w14:paraId="221B3C6E" w14:textId="77777777" w:rsidR="002C7C1E" w:rsidRPr="003F3E45" w:rsidRDefault="002C7C1E" w:rsidP="00A92430">
            <w:pPr>
              <w:ind w:leftChars="42" w:left="264" w:hangingChars="90" w:hanging="180"/>
              <w:rPr>
                <w:rFonts w:eastAsia="Symbol" w:cs="Arial"/>
                <w:color w:val="000000"/>
                <w:szCs w:val="18"/>
              </w:rPr>
            </w:pPr>
          </w:p>
        </w:tc>
      </w:tr>
      <w:tr w:rsidR="00CC092F" w:rsidRPr="003F3E45" w14:paraId="7C8E2036" w14:textId="77777777" w:rsidTr="00CC092F">
        <w:trPr>
          <w:cantSplit/>
          <w:trHeight w:val="1980"/>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73650691" w14:textId="291183FC" w:rsidR="002C7C1E" w:rsidRPr="003F3E45" w:rsidRDefault="002C7C1E" w:rsidP="00CC092F">
            <w:pPr>
              <w:jc w:val="center"/>
              <w:rPr>
                <w:rFonts w:cs="Arial"/>
                <w:b/>
                <w:bCs/>
                <w:color w:val="000000"/>
                <w:szCs w:val="20"/>
              </w:rPr>
            </w:pPr>
            <w:r w:rsidRPr="003F3E45">
              <w:rPr>
                <w:rFonts w:cs="Arial"/>
                <w:b/>
                <w:bCs/>
                <w:color w:val="000000"/>
                <w:szCs w:val="20"/>
              </w:rPr>
              <w:t>Week 11</w:t>
            </w:r>
          </w:p>
          <w:p w14:paraId="05B9EC67" w14:textId="77777777" w:rsidR="002C7C1E" w:rsidRPr="003F3E45" w:rsidRDefault="002C7C1E" w:rsidP="00CC092F">
            <w:pPr>
              <w:jc w:val="center"/>
              <w:rPr>
                <w:rFonts w:cs="Arial"/>
                <w:b/>
                <w:bCs/>
                <w:color w:val="000000"/>
                <w:szCs w:val="20"/>
              </w:rPr>
            </w:pPr>
            <w:r w:rsidRPr="003F3E45">
              <w:rPr>
                <w:rFonts w:cs="Arial"/>
                <w:b/>
                <w:bCs/>
                <w:color w:val="000000"/>
                <w:szCs w:val="20"/>
              </w:rPr>
              <w:t>(Lesson 11)</w:t>
            </w:r>
          </w:p>
        </w:tc>
        <w:tc>
          <w:tcPr>
            <w:tcW w:w="6025" w:type="dxa"/>
            <w:tcBorders>
              <w:top w:val="double" w:sz="6" w:space="0" w:color="17375D"/>
              <w:left w:val="nil"/>
              <w:bottom w:val="double" w:sz="6" w:space="0" w:color="17375D"/>
              <w:right w:val="double" w:sz="6" w:space="0" w:color="17375D"/>
            </w:tcBorders>
            <w:shd w:val="clear" w:color="auto" w:fill="auto"/>
          </w:tcPr>
          <w:p w14:paraId="3DF4F113" w14:textId="77777777" w:rsidR="00697C0F" w:rsidRPr="003F3E45" w:rsidRDefault="00697C0F" w:rsidP="00697C0F">
            <w:pPr>
              <w:pStyle w:val="NormalWeb"/>
              <w:tabs>
                <w:tab w:val="left" w:pos="451"/>
              </w:tabs>
              <w:spacing w:before="0" w:beforeAutospacing="0" w:after="0" w:afterAutospacing="0"/>
              <w:rPr>
                <w:rFonts w:ascii="Arial" w:hAnsi="Arial" w:cs="Arial"/>
                <w:b/>
                <w:bCs/>
                <w:sz w:val="16"/>
                <w:szCs w:val="26"/>
              </w:rPr>
            </w:pPr>
            <w:r w:rsidRPr="003F3E45">
              <w:rPr>
                <w:rFonts w:ascii="Arial" w:hAnsi="Arial" w:cs="Arial"/>
                <w:b/>
                <w:sz w:val="20"/>
                <w:szCs w:val="22"/>
              </w:rPr>
              <w:t>Impact of Social Informatics on individual and social identities</w:t>
            </w:r>
            <w:r w:rsidRPr="003F3E45">
              <w:rPr>
                <w:rFonts w:ascii="Arial" w:hAnsi="Arial" w:cs="Arial"/>
                <w:b/>
                <w:bCs/>
                <w:sz w:val="16"/>
                <w:szCs w:val="26"/>
              </w:rPr>
              <w:t xml:space="preserve"> </w:t>
            </w:r>
          </w:p>
          <w:p w14:paraId="78D13818" w14:textId="77777777" w:rsidR="00697C0F" w:rsidRPr="003F3E45" w:rsidRDefault="00697C0F" w:rsidP="00697C0F">
            <w:pPr>
              <w:pStyle w:val="NormalWeb"/>
              <w:tabs>
                <w:tab w:val="left" w:pos="451"/>
              </w:tabs>
              <w:spacing w:before="0" w:beforeAutospacing="0" w:after="0" w:afterAutospacing="0"/>
              <w:rPr>
                <w:rFonts w:ascii="Arial" w:hAnsi="Arial" w:cs="Arial"/>
                <w:b/>
                <w:bCs/>
                <w:sz w:val="18"/>
                <w:szCs w:val="26"/>
              </w:rPr>
            </w:pPr>
          </w:p>
          <w:p w14:paraId="0D61FAE4" w14:textId="77777777" w:rsidR="00697C0F" w:rsidRPr="003F3E45" w:rsidRDefault="00697C0F" w:rsidP="00697C0F">
            <w:pPr>
              <w:pStyle w:val="ListParagraph"/>
              <w:numPr>
                <w:ilvl w:val="0"/>
                <w:numId w:val="13"/>
              </w:numPr>
              <w:rPr>
                <w:color w:val="000000" w:themeColor="text1"/>
                <w:sz w:val="20"/>
                <w:szCs w:val="22"/>
              </w:rPr>
            </w:pPr>
            <w:r w:rsidRPr="003F3E45">
              <w:rPr>
                <w:color w:val="000000" w:themeColor="text1"/>
                <w:sz w:val="20"/>
                <w:szCs w:val="22"/>
              </w:rPr>
              <w:t>Identify the steps needed and begin the work of constructing a professional identity in informatics; to be able to enumerate tasks necessary to mature into that identity, such as:</w:t>
            </w:r>
          </w:p>
          <w:p w14:paraId="02E2AE36"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Constructing a social network to support a career</w:t>
            </w:r>
          </w:p>
          <w:p w14:paraId="4D41F5A1"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Knowing how and where to access research in the field</w:t>
            </w:r>
          </w:p>
          <w:p w14:paraId="7678FB2D"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Connecting with professional organizations via student membership</w:t>
            </w:r>
          </w:p>
          <w:p w14:paraId="1A48EE74" w14:textId="77777777" w:rsidR="00697C0F" w:rsidRPr="003F3E45" w:rsidRDefault="00697C0F" w:rsidP="00697C0F">
            <w:pPr>
              <w:pStyle w:val="ListParagraph"/>
              <w:numPr>
                <w:ilvl w:val="1"/>
                <w:numId w:val="13"/>
              </w:numPr>
              <w:rPr>
                <w:color w:val="000000" w:themeColor="text1"/>
                <w:sz w:val="20"/>
                <w:szCs w:val="22"/>
              </w:rPr>
            </w:pPr>
            <w:r w:rsidRPr="003F3E45">
              <w:rPr>
                <w:color w:val="000000" w:themeColor="text1"/>
                <w:sz w:val="20"/>
                <w:szCs w:val="22"/>
              </w:rPr>
              <w:t>Committing to continuing education.</w:t>
            </w:r>
          </w:p>
          <w:p w14:paraId="48AEEB7B" w14:textId="1DA4C0AD" w:rsidR="00745B6A" w:rsidRPr="003F3E45" w:rsidRDefault="00745B6A" w:rsidP="00CC092F">
            <w:pPr>
              <w:pStyle w:val="NormalWeb"/>
              <w:tabs>
                <w:tab w:val="left" w:pos="451"/>
              </w:tabs>
              <w:spacing w:before="0" w:beforeAutospacing="0" w:after="0" w:afterAutospacing="0"/>
              <w:rPr>
                <w:rFonts w:ascii="Arial" w:hAnsi="Arial" w:cs="Arial"/>
                <w:b/>
                <w:bCs/>
                <w:sz w:val="20"/>
                <w:szCs w:val="26"/>
              </w:rPr>
            </w:pPr>
          </w:p>
        </w:tc>
        <w:tc>
          <w:tcPr>
            <w:tcW w:w="4410" w:type="dxa"/>
            <w:tcBorders>
              <w:top w:val="nil"/>
              <w:left w:val="nil"/>
              <w:bottom w:val="double" w:sz="6" w:space="0" w:color="17375D"/>
              <w:right w:val="double" w:sz="6" w:space="0" w:color="17375D"/>
            </w:tcBorders>
            <w:shd w:val="clear" w:color="auto" w:fill="auto"/>
          </w:tcPr>
          <w:p w14:paraId="0C2102E7" w14:textId="7D4A60C3" w:rsidR="00060EF4" w:rsidRPr="003F3E45" w:rsidRDefault="00060EF4" w:rsidP="00CC092F">
            <w:pPr>
              <w:rPr>
                <w:rFonts w:eastAsia="Symbol" w:cs="Arial"/>
                <w:bCs/>
                <w:iCs/>
                <w:color w:val="000000"/>
                <w:szCs w:val="18"/>
              </w:rPr>
            </w:pPr>
            <w:r w:rsidRPr="003F3E45">
              <w:rPr>
                <w:rFonts w:eastAsia="Symbol" w:cs="Arial"/>
                <w:b/>
                <w:bCs/>
                <w:iCs/>
                <w:color w:val="000000"/>
                <w:szCs w:val="18"/>
              </w:rPr>
              <w:t xml:space="preserve">Reading Assignments – </w:t>
            </w:r>
          </w:p>
          <w:p w14:paraId="463EA359" w14:textId="77777777" w:rsidR="00760425" w:rsidRPr="003F3E45" w:rsidRDefault="00697C0F" w:rsidP="00CC092F">
            <w:pPr>
              <w:rPr>
                <w:rFonts w:eastAsia="Symbol" w:cs="Arial"/>
                <w:bCs/>
                <w:iCs/>
                <w:color w:val="000000"/>
                <w:szCs w:val="18"/>
              </w:rPr>
            </w:pPr>
            <w:r w:rsidRPr="003F3E45">
              <w:rPr>
                <w:rFonts w:eastAsia="Symbol" w:cs="Arial"/>
                <w:bCs/>
                <w:iCs/>
                <w:color w:val="000000"/>
                <w:szCs w:val="18"/>
              </w:rPr>
              <w:t>Assigned article</w:t>
            </w:r>
          </w:p>
          <w:p w14:paraId="296F155F" w14:textId="77777777" w:rsidR="00697C0F" w:rsidRPr="003F3E45" w:rsidRDefault="00697C0F" w:rsidP="00CC092F">
            <w:pPr>
              <w:rPr>
                <w:rFonts w:eastAsia="Symbol" w:cs="Arial"/>
                <w:b/>
                <w:bCs/>
                <w:iCs/>
                <w:color w:val="000000"/>
                <w:szCs w:val="18"/>
              </w:rPr>
            </w:pPr>
          </w:p>
          <w:p w14:paraId="69791F9F" w14:textId="44902890"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CA51C2" w:rsidRPr="003F3E45">
              <w:rPr>
                <w:rFonts w:eastAsia="Symbol" w:cs="Arial"/>
                <w:color w:val="000000"/>
                <w:szCs w:val="18"/>
              </w:rPr>
              <w:t xml:space="preserve"> </w:t>
            </w:r>
          </w:p>
          <w:p w14:paraId="66BF1071" w14:textId="5CAEE0D0"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112CF353" w14:textId="77777777" w:rsidR="00060EF4" w:rsidRPr="003F3E45" w:rsidRDefault="00060EF4" w:rsidP="00CC092F">
            <w:pPr>
              <w:rPr>
                <w:rFonts w:eastAsia="Symbol" w:cs="Arial"/>
                <w:b/>
                <w:bCs/>
                <w:color w:val="000000"/>
                <w:szCs w:val="18"/>
              </w:rPr>
            </w:pPr>
          </w:p>
          <w:p w14:paraId="047F64CA"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264A3E40" w14:textId="6252256B" w:rsidR="00060EF4" w:rsidRDefault="00060EF4"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11</w:t>
            </w:r>
            <w:r w:rsidRPr="003F3E45">
              <w:rPr>
                <w:rFonts w:eastAsia="Symbol" w:cs="Arial"/>
                <w:color w:val="000000"/>
                <w:szCs w:val="18"/>
              </w:rPr>
              <w:t xml:space="preserve"> Discussion Questions</w:t>
            </w:r>
          </w:p>
          <w:p w14:paraId="40EF839C" w14:textId="6F43560D" w:rsidR="00B11F20" w:rsidRDefault="00010C0F" w:rsidP="00B11F20">
            <w:pPr>
              <w:ind w:leftChars="12" w:left="204" w:hangingChars="90" w:hanging="180"/>
              <w:rPr>
                <w:rFonts w:cs="Arial"/>
              </w:rPr>
            </w:pPr>
            <w:r w:rsidRPr="003F3E45">
              <w:rPr>
                <w:rFonts w:eastAsia="Symbol" w:cs="Arial"/>
                <w:color w:val="000000"/>
                <w:szCs w:val="18"/>
              </w:rPr>
              <w:t></w:t>
            </w:r>
            <w:r w:rsidRPr="003F3E45">
              <w:rPr>
                <w:rFonts w:eastAsia="Symbol" w:cs="Arial"/>
                <w:color w:val="000000"/>
                <w:szCs w:val="14"/>
              </w:rPr>
              <w:t xml:space="preserve"> </w:t>
            </w:r>
            <w:r>
              <w:rPr>
                <w:rFonts w:eastAsia="Symbol" w:cs="Arial"/>
                <w:color w:val="000000"/>
                <w:szCs w:val="18"/>
              </w:rPr>
              <w:t xml:space="preserve">Review </w:t>
            </w:r>
            <w:r w:rsidRPr="003F3E45">
              <w:rPr>
                <w:rFonts w:eastAsia="Symbol" w:cs="Arial"/>
                <w:color w:val="000000"/>
                <w:szCs w:val="18"/>
              </w:rPr>
              <w:t xml:space="preserve">Final </w:t>
            </w:r>
            <w:r w:rsidR="00B11F20">
              <w:rPr>
                <w:rFonts w:eastAsia="Symbol" w:cs="Arial"/>
                <w:color w:val="000000"/>
                <w:szCs w:val="18"/>
              </w:rPr>
              <w:t xml:space="preserve">Course Project Part-II, </w:t>
            </w:r>
            <w:r w:rsidR="00B11F20">
              <w:rPr>
                <w:rFonts w:eastAsia="Symbol" w:cs="Arial"/>
                <w:color w:val="000000"/>
                <w:szCs w:val="18"/>
              </w:rPr>
              <w:t>Final Paper &amp; Presentation</w:t>
            </w:r>
          </w:p>
          <w:p w14:paraId="5A3868E7" w14:textId="5980E574" w:rsidR="00010C0F" w:rsidRDefault="00010C0F" w:rsidP="00CC092F">
            <w:pPr>
              <w:ind w:leftChars="12" w:left="204" w:hangingChars="90" w:hanging="180"/>
              <w:rPr>
                <w:rFonts w:cs="Arial"/>
              </w:rPr>
            </w:pPr>
          </w:p>
          <w:p w14:paraId="2A052B69" w14:textId="77777777" w:rsidR="00010C0F" w:rsidRPr="003F3E45" w:rsidRDefault="00010C0F" w:rsidP="00CC092F">
            <w:pPr>
              <w:ind w:leftChars="12" w:left="204" w:hangingChars="90" w:hanging="180"/>
              <w:rPr>
                <w:rFonts w:cs="Arial"/>
                <w:color w:val="000000"/>
                <w:szCs w:val="18"/>
              </w:rPr>
            </w:pPr>
          </w:p>
          <w:p w14:paraId="798CB322" w14:textId="77777777" w:rsidR="002C7C1E" w:rsidRPr="003F3E45" w:rsidRDefault="002C7C1E" w:rsidP="0063365F">
            <w:pPr>
              <w:ind w:leftChars="12" w:left="204" w:hangingChars="90" w:hanging="180"/>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1C9E3DB0" w14:textId="7758DCC5"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DQ21 &amp; DQ22</w:t>
            </w:r>
          </w:p>
          <w:p w14:paraId="14E70F24" w14:textId="77777777" w:rsidR="008D2034" w:rsidRPr="003F3E45" w:rsidRDefault="008D2034" w:rsidP="00CC092F">
            <w:pPr>
              <w:rPr>
                <w:rFonts w:eastAsia="Symbol" w:cs="Arial"/>
                <w:b/>
                <w:color w:val="000000"/>
                <w:szCs w:val="18"/>
              </w:rPr>
            </w:pPr>
          </w:p>
          <w:p w14:paraId="36EC7476" w14:textId="77777777" w:rsidR="004D7AB5" w:rsidRPr="003F3E45" w:rsidRDefault="004D7AB5" w:rsidP="00697C0F">
            <w:pPr>
              <w:rPr>
                <w:rFonts w:eastAsia="Symbol" w:cs="Arial"/>
                <w:b/>
                <w:bCs/>
                <w:color w:val="000000"/>
                <w:szCs w:val="18"/>
              </w:rPr>
            </w:pPr>
          </w:p>
          <w:p w14:paraId="25C11D4F"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43152276" w14:textId="77777777" w:rsidTr="00CC092F">
        <w:trPr>
          <w:cantSplit/>
          <w:trHeight w:val="1764"/>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7376A084" w14:textId="2593B328" w:rsidR="002C7C1E" w:rsidRPr="003F3E45" w:rsidRDefault="002C7C1E" w:rsidP="00CC092F">
            <w:pPr>
              <w:jc w:val="center"/>
              <w:rPr>
                <w:rFonts w:cs="Arial"/>
                <w:b/>
                <w:bCs/>
                <w:color w:val="000000"/>
                <w:szCs w:val="20"/>
              </w:rPr>
            </w:pPr>
            <w:r w:rsidRPr="003F3E45">
              <w:rPr>
                <w:rFonts w:cs="Arial"/>
                <w:b/>
                <w:bCs/>
                <w:color w:val="000000"/>
                <w:szCs w:val="20"/>
              </w:rPr>
              <w:t>Week 12</w:t>
            </w:r>
          </w:p>
          <w:p w14:paraId="28F8CD2F" w14:textId="77777777" w:rsidR="002C7C1E" w:rsidRPr="003F3E45" w:rsidRDefault="002C7C1E" w:rsidP="00CC092F">
            <w:pPr>
              <w:jc w:val="center"/>
              <w:rPr>
                <w:rFonts w:cs="Arial"/>
                <w:b/>
                <w:bCs/>
                <w:color w:val="000000"/>
                <w:szCs w:val="20"/>
              </w:rPr>
            </w:pPr>
            <w:r w:rsidRPr="003F3E45">
              <w:rPr>
                <w:rFonts w:cs="Arial"/>
                <w:b/>
                <w:bCs/>
                <w:color w:val="000000"/>
                <w:szCs w:val="20"/>
              </w:rPr>
              <w:t>(Lesson 12)</w:t>
            </w:r>
          </w:p>
        </w:tc>
        <w:tc>
          <w:tcPr>
            <w:tcW w:w="6025" w:type="dxa"/>
            <w:tcBorders>
              <w:top w:val="double" w:sz="6" w:space="0" w:color="17375D"/>
              <w:left w:val="nil"/>
              <w:bottom w:val="double" w:sz="6" w:space="0" w:color="17375D"/>
              <w:right w:val="double" w:sz="6" w:space="0" w:color="17375D"/>
            </w:tcBorders>
            <w:shd w:val="clear" w:color="auto" w:fill="auto"/>
          </w:tcPr>
          <w:p w14:paraId="7AF08A6A" w14:textId="77777777" w:rsidR="00697C0F" w:rsidRPr="003F3E45" w:rsidRDefault="00697C0F" w:rsidP="00697C0F">
            <w:pPr>
              <w:pStyle w:val="NormalWeb"/>
              <w:tabs>
                <w:tab w:val="left" w:pos="451"/>
              </w:tabs>
              <w:spacing w:before="0" w:beforeAutospacing="0" w:after="0" w:afterAutospacing="0"/>
              <w:rPr>
                <w:rFonts w:ascii="Arial" w:hAnsi="Arial" w:cs="Arial"/>
                <w:b/>
                <w:bCs/>
                <w:sz w:val="16"/>
                <w:szCs w:val="26"/>
              </w:rPr>
            </w:pPr>
            <w:r w:rsidRPr="003F3E45">
              <w:rPr>
                <w:rFonts w:ascii="Arial" w:hAnsi="Arial" w:cs="Arial"/>
                <w:b/>
                <w:sz w:val="20"/>
                <w:szCs w:val="22"/>
              </w:rPr>
              <w:t>Impact of Social Informatics on individual and social identities</w:t>
            </w:r>
            <w:r w:rsidRPr="003F3E45">
              <w:rPr>
                <w:rFonts w:ascii="Arial" w:hAnsi="Arial" w:cs="Arial"/>
                <w:b/>
                <w:bCs/>
                <w:sz w:val="16"/>
                <w:szCs w:val="26"/>
              </w:rPr>
              <w:t xml:space="preserve"> </w:t>
            </w:r>
          </w:p>
          <w:p w14:paraId="78FB0023" w14:textId="77777777" w:rsidR="00697C0F" w:rsidRPr="003F3E45" w:rsidRDefault="00697C0F" w:rsidP="00697C0F">
            <w:pPr>
              <w:pStyle w:val="NormalWeb"/>
              <w:tabs>
                <w:tab w:val="left" w:pos="451"/>
              </w:tabs>
              <w:spacing w:before="0" w:beforeAutospacing="0" w:after="0" w:afterAutospacing="0"/>
              <w:rPr>
                <w:rFonts w:ascii="Arial" w:hAnsi="Arial" w:cs="Arial"/>
                <w:b/>
                <w:bCs/>
                <w:sz w:val="18"/>
                <w:szCs w:val="26"/>
              </w:rPr>
            </w:pPr>
          </w:p>
          <w:p w14:paraId="504133D4" w14:textId="77777777" w:rsidR="00697C0F" w:rsidRPr="003F3E45" w:rsidRDefault="00697C0F" w:rsidP="00697C0F">
            <w:pPr>
              <w:pStyle w:val="ListParagraph"/>
              <w:numPr>
                <w:ilvl w:val="0"/>
                <w:numId w:val="25"/>
              </w:numPr>
              <w:rPr>
                <w:color w:val="000000" w:themeColor="text1"/>
                <w:sz w:val="20"/>
                <w:szCs w:val="22"/>
              </w:rPr>
            </w:pPr>
            <w:r w:rsidRPr="003F3E45">
              <w:rPr>
                <w:color w:val="000000" w:themeColor="text1"/>
                <w:sz w:val="20"/>
                <w:szCs w:val="22"/>
              </w:rPr>
              <w:t>Identify the steps needed and begin the work of constructing a professional identity in informatics; to be able to enumerate tasks necessary to mature into that identity, such as:</w:t>
            </w:r>
          </w:p>
          <w:p w14:paraId="706E2241" w14:textId="77777777" w:rsidR="00697C0F" w:rsidRPr="003F3E45" w:rsidRDefault="00697C0F" w:rsidP="00697C0F">
            <w:pPr>
              <w:pStyle w:val="ListParagraph"/>
              <w:numPr>
                <w:ilvl w:val="1"/>
                <w:numId w:val="25"/>
              </w:numPr>
              <w:rPr>
                <w:color w:val="000000" w:themeColor="text1"/>
                <w:sz w:val="20"/>
                <w:szCs w:val="22"/>
              </w:rPr>
            </w:pPr>
            <w:r w:rsidRPr="003F3E45">
              <w:rPr>
                <w:color w:val="000000" w:themeColor="text1"/>
                <w:sz w:val="20"/>
                <w:szCs w:val="22"/>
              </w:rPr>
              <w:t>Constructing a social network to support a career</w:t>
            </w:r>
          </w:p>
          <w:p w14:paraId="4C251A70" w14:textId="77777777" w:rsidR="00697C0F" w:rsidRPr="003F3E45" w:rsidRDefault="00697C0F" w:rsidP="00697C0F">
            <w:pPr>
              <w:pStyle w:val="ListParagraph"/>
              <w:numPr>
                <w:ilvl w:val="1"/>
                <w:numId w:val="25"/>
              </w:numPr>
              <w:rPr>
                <w:color w:val="000000" w:themeColor="text1"/>
                <w:sz w:val="20"/>
                <w:szCs w:val="22"/>
              </w:rPr>
            </w:pPr>
            <w:r w:rsidRPr="003F3E45">
              <w:rPr>
                <w:color w:val="000000" w:themeColor="text1"/>
                <w:sz w:val="20"/>
                <w:szCs w:val="22"/>
              </w:rPr>
              <w:t>Knowing how and where to access research in the field</w:t>
            </w:r>
          </w:p>
          <w:p w14:paraId="46741A39" w14:textId="77777777" w:rsidR="00697C0F" w:rsidRPr="003F3E45" w:rsidRDefault="00697C0F" w:rsidP="00697C0F">
            <w:pPr>
              <w:pStyle w:val="ListParagraph"/>
              <w:numPr>
                <w:ilvl w:val="1"/>
                <w:numId w:val="25"/>
              </w:numPr>
              <w:rPr>
                <w:color w:val="000000" w:themeColor="text1"/>
                <w:sz w:val="20"/>
                <w:szCs w:val="22"/>
              </w:rPr>
            </w:pPr>
            <w:r w:rsidRPr="003F3E45">
              <w:rPr>
                <w:color w:val="000000" w:themeColor="text1"/>
                <w:sz w:val="20"/>
                <w:szCs w:val="22"/>
              </w:rPr>
              <w:t>Connecting with professional organizations via student membership</w:t>
            </w:r>
          </w:p>
          <w:p w14:paraId="6F1EC6E2" w14:textId="77777777" w:rsidR="00697C0F" w:rsidRPr="003F3E45" w:rsidRDefault="00697C0F" w:rsidP="00697C0F">
            <w:pPr>
              <w:pStyle w:val="ListParagraph"/>
              <w:numPr>
                <w:ilvl w:val="1"/>
                <w:numId w:val="25"/>
              </w:numPr>
              <w:rPr>
                <w:color w:val="000000" w:themeColor="text1"/>
                <w:sz w:val="20"/>
                <w:szCs w:val="22"/>
              </w:rPr>
            </w:pPr>
            <w:r w:rsidRPr="003F3E45">
              <w:rPr>
                <w:color w:val="000000" w:themeColor="text1"/>
                <w:sz w:val="20"/>
                <w:szCs w:val="22"/>
              </w:rPr>
              <w:t>Committing to continuing education.</w:t>
            </w:r>
          </w:p>
          <w:p w14:paraId="6BE446D5" w14:textId="0B810136" w:rsidR="00745B6A" w:rsidRPr="003F3E45" w:rsidRDefault="00745B6A" w:rsidP="00697C0F">
            <w:pPr>
              <w:numPr>
                <w:ilvl w:val="0"/>
                <w:numId w:val="25"/>
              </w:numPr>
              <w:rPr>
                <w:rFonts w:cs="Arial"/>
                <w:szCs w:val="22"/>
              </w:rPr>
            </w:pPr>
          </w:p>
        </w:tc>
        <w:tc>
          <w:tcPr>
            <w:tcW w:w="4410" w:type="dxa"/>
            <w:tcBorders>
              <w:top w:val="nil"/>
              <w:left w:val="nil"/>
              <w:bottom w:val="double" w:sz="6" w:space="0" w:color="17375D"/>
              <w:right w:val="double" w:sz="6" w:space="0" w:color="17375D"/>
            </w:tcBorders>
            <w:shd w:val="clear" w:color="auto" w:fill="auto"/>
          </w:tcPr>
          <w:p w14:paraId="5439B5EB" w14:textId="1856741D" w:rsidR="00060EF4"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48428A69" w14:textId="724E6A9F" w:rsidR="00CA51C2" w:rsidRPr="003F3E45" w:rsidRDefault="00497444" w:rsidP="00CA51C2">
            <w:pPr>
              <w:rPr>
                <w:rFonts w:eastAsia="Symbol" w:cs="Arial"/>
                <w:b/>
                <w:bCs/>
                <w:iCs/>
                <w:color w:val="000000"/>
                <w:szCs w:val="18"/>
              </w:rPr>
            </w:pPr>
            <w:r>
              <w:rPr>
                <w:rFonts w:cs="Arial"/>
              </w:rPr>
              <w:t>A Gift of Fire</w:t>
            </w:r>
            <w:r w:rsidR="00CA51C2" w:rsidRPr="003F3E45">
              <w:rPr>
                <w:rFonts w:cs="Arial"/>
              </w:rPr>
              <w:t xml:space="preserve"> Chapter 7</w:t>
            </w:r>
          </w:p>
          <w:p w14:paraId="4504EB9C" w14:textId="77777777" w:rsidR="00060EF4" w:rsidRPr="003F3E45" w:rsidRDefault="00060EF4" w:rsidP="00CC092F">
            <w:pPr>
              <w:rPr>
                <w:rFonts w:eastAsia="Symbol" w:cs="Arial"/>
                <w:b/>
                <w:bCs/>
                <w:iCs/>
                <w:color w:val="000000"/>
                <w:szCs w:val="18"/>
              </w:rPr>
            </w:pPr>
          </w:p>
          <w:p w14:paraId="68CFA772" w14:textId="69710762"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CA51C2" w:rsidRPr="003F3E45">
              <w:rPr>
                <w:rFonts w:eastAsia="Symbol" w:cs="Arial"/>
                <w:color w:val="000000"/>
                <w:szCs w:val="18"/>
              </w:rPr>
              <w:t xml:space="preserve"> (Work)</w:t>
            </w:r>
          </w:p>
          <w:p w14:paraId="0157B036" w14:textId="047D26F9"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2294D8E0" w14:textId="77777777" w:rsidR="00060EF4" w:rsidRPr="003F3E45" w:rsidRDefault="00060EF4" w:rsidP="00CC092F">
            <w:pPr>
              <w:rPr>
                <w:rFonts w:eastAsia="Symbol" w:cs="Arial"/>
                <w:b/>
                <w:bCs/>
                <w:color w:val="000000"/>
                <w:szCs w:val="18"/>
              </w:rPr>
            </w:pPr>
          </w:p>
          <w:p w14:paraId="4350DDC8"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3378BC67" w14:textId="242EA5BD" w:rsidR="00060EF4" w:rsidRPr="003F3E45" w:rsidRDefault="00060EF4"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12</w:t>
            </w:r>
            <w:r w:rsidRPr="003F3E45">
              <w:rPr>
                <w:rFonts w:eastAsia="Symbol" w:cs="Arial"/>
                <w:color w:val="000000"/>
                <w:szCs w:val="18"/>
              </w:rPr>
              <w:t xml:space="preserve"> Discussion Questions</w:t>
            </w:r>
          </w:p>
          <w:p w14:paraId="087BA033" w14:textId="60A24B67" w:rsidR="00B11F20" w:rsidRPr="00B11F20" w:rsidRDefault="00EC3557" w:rsidP="00B11F20">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11F20">
              <w:rPr>
                <w:rFonts w:eastAsia="Symbol" w:cs="Arial"/>
                <w:color w:val="000000"/>
                <w:szCs w:val="18"/>
              </w:rPr>
              <w:t>Work on</w:t>
            </w:r>
            <w:r w:rsidRPr="003F3E45">
              <w:rPr>
                <w:rFonts w:eastAsia="Symbol" w:cs="Arial"/>
                <w:color w:val="000000"/>
                <w:szCs w:val="18"/>
              </w:rPr>
              <w:t xml:space="preserve"> Final </w:t>
            </w:r>
            <w:r>
              <w:rPr>
                <w:rFonts w:eastAsia="Symbol" w:cs="Arial"/>
                <w:color w:val="000000"/>
                <w:szCs w:val="18"/>
              </w:rPr>
              <w:t>Course Project Part-</w:t>
            </w:r>
            <w:r w:rsidR="00B11F20">
              <w:rPr>
                <w:rFonts w:eastAsia="Symbol" w:cs="Arial"/>
                <w:color w:val="000000"/>
                <w:szCs w:val="18"/>
              </w:rPr>
              <w:t xml:space="preserve">II, </w:t>
            </w:r>
            <w:r w:rsidR="00B11F20">
              <w:rPr>
                <w:rFonts w:eastAsia="Symbol" w:cs="Arial"/>
                <w:color w:val="000000"/>
                <w:szCs w:val="18"/>
              </w:rPr>
              <w:t>Final Paper &amp; Presentation</w:t>
            </w:r>
          </w:p>
          <w:p w14:paraId="2F7E5383" w14:textId="0BE91948" w:rsidR="002C7C1E" w:rsidRPr="003F3E45" w:rsidRDefault="002C7C1E" w:rsidP="00B11F20">
            <w:pPr>
              <w:ind w:leftChars="12" w:left="204" w:hangingChars="90" w:hanging="180"/>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7DB1494C" w14:textId="5B0CF896"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DQ23 &amp; DQ24</w:t>
            </w:r>
          </w:p>
          <w:p w14:paraId="4C418E07" w14:textId="77777777" w:rsidR="004D7AB5" w:rsidRPr="003F3E45" w:rsidRDefault="004D7AB5" w:rsidP="0063365F">
            <w:pPr>
              <w:ind w:leftChars="42" w:left="264" w:hangingChars="90" w:hanging="180"/>
              <w:rPr>
                <w:rFonts w:eastAsia="Symbol" w:cs="Arial"/>
                <w:b/>
                <w:bCs/>
                <w:color w:val="000000"/>
                <w:szCs w:val="18"/>
              </w:rPr>
            </w:pPr>
          </w:p>
          <w:p w14:paraId="6F99E95F" w14:textId="1D617712" w:rsidR="004D7AB5" w:rsidRPr="003F3E45" w:rsidRDefault="004D7AB5" w:rsidP="0063365F">
            <w:pPr>
              <w:ind w:leftChars="42" w:left="264" w:hangingChars="90" w:hanging="180"/>
              <w:rPr>
                <w:rFonts w:eastAsia="Symbol" w:cs="Arial"/>
                <w:b/>
                <w:bCs/>
                <w:color w:val="000000"/>
                <w:szCs w:val="18"/>
              </w:rPr>
            </w:pPr>
          </w:p>
          <w:p w14:paraId="20011EBC" w14:textId="77777777" w:rsidR="00A57721" w:rsidRPr="003F3E45" w:rsidRDefault="00A57721" w:rsidP="0063365F">
            <w:pPr>
              <w:ind w:leftChars="42" w:left="264" w:hangingChars="90" w:hanging="180"/>
              <w:rPr>
                <w:rFonts w:eastAsia="Symbol" w:cs="Arial"/>
                <w:b/>
                <w:color w:val="000000"/>
                <w:szCs w:val="18"/>
              </w:rPr>
            </w:pPr>
          </w:p>
          <w:p w14:paraId="14149AC9" w14:textId="77777777" w:rsidR="004D7AB5" w:rsidRPr="003F3E45" w:rsidRDefault="004D7AB5" w:rsidP="0063365F">
            <w:pPr>
              <w:ind w:leftChars="42" w:left="264" w:hangingChars="90" w:hanging="180"/>
              <w:rPr>
                <w:rFonts w:eastAsia="Symbol" w:cs="Arial"/>
                <w:b/>
                <w:color w:val="000000"/>
                <w:szCs w:val="18"/>
              </w:rPr>
            </w:pPr>
          </w:p>
          <w:p w14:paraId="09F28A66" w14:textId="77777777" w:rsidR="004D7AB5" w:rsidRPr="003F3E45" w:rsidRDefault="004D7AB5" w:rsidP="0063365F">
            <w:pPr>
              <w:ind w:leftChars="42" w:left="264" w:hangingChars="90" w:hanging="180"/>
              <w:rPr>
                <w:rFonts w:eastAsia="Symbol" w:cs="Arial"/>
                <w:b/>
                <w:bCs/>
                <w:color w:val="000000"/>
                <w:szCs w:val="18"/>
              </w:rPr>
            </w:pPr>
          </w:p>
          <w:p w14:paraId="1C56A56E"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78A43717" w14:textId="77777777" w:rsidTr="00CC092F">
        <w:trPr>
          <w:cantSplit/>
          <w:trHeight w:val="2025"/>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tcPr>
          <w:p w14:paraId="1CD7D6DF" w14:textId="0E00444C" w:rsidR="002C7C1E" w:rsidRPr="003F3E45" w:rsidRDefault="002C7C1E" w:rsidP="00CC092F">
            <w:pPr>
              <w:jc w:val="center"/>
              <w:rPr>
                <w:rFonts w:cs="Arial"/>
                <w:b/>
                <w:bCs/>
                <w:color w:val="000000"/>
                <w:szCs w:val="20"/>
              </w:rPr>
            </w:pPr>
            <w:r w:rsidRPr="003F3E45">
              <w:rPr>
                <w:rFonts w:cs="Arial"/>
                <w:b/>
                <w:bCs/>
                <w:color w:val="000000"/>
                <w:szCs w:val="20"/>
              </w:rPr>
              <w:lastRenderedPageBreak/>
              <w:t>Week 13</w:t>
            </w:r>
          </w:p>
          <w:p w14:paraId="1F5ADFDD" w14:textId="77777777" w:rsidR="002C7C1E" w:rsidRPr="003F3E45" w:rsidRDefault="002C7C1E" w:rsidP="00CC092F">
            <w:pPr>
              <w:jc w:val="center"/>
              <w:rPr>
                <w:rFonts w:cs="Arial"/>
                <w:b/>
                <w:bCs/>
                <w:color w:val="000000"/>
                <w:szCs w:val="20"/>
              </w:rPr>
            </w:pPr>
            <w:r w:rsidRPr="003F3E45">
              <w:rPr>
                <w:rFonts w:cs="Arial"/>
                <w:b/>
                <w:bCs/>
                <w:color w:val="000000"/>
                <w:szCs w:val="20"/>
              </w:rPr>
              <w:t>(Lesson 13)</w:t>
            </w:r>
          </w:p>
        </w:tc>
        <w:tc>
          <w:tcPr>
            <w:tcW w:w="6025" w:type="dxa"/>
            <w:tcBorders>
              <w:top w:val="double" w:sz="6" w:space="0" w:color="17375D"/>
              <w:left w:val="nil"/>
              <w:bottom w:val="double" w:sz="6" w:space="0" w:color="17375D"/>
              <w:right w:val="double" w:sz="6" w:space="0" w:color="17375D"/>
            </w:tcBorders>
            <w:shd w:val="clear" w:color="auto" w:fill="auto"/>
          </w:tcPr>
          <w:p w14:paraId="7BA42CC9" w14:textId="467A653B" w:rsidR="002C7C1E" w:rsidRPr="003F3E45" w:rsidRDefault="00CA51C2" w:rsidP="00CC092F">
            <w:pPr>
              <w:pStyle w:val="NormalWeb"/>
              <w:tabs>
                <w:tab w:val="left" w:pos="451"/>
              </w:tabs>
              <w:spacing w:before="0" w:beforeAutospacing="0" w:after="0" w:afterAutospacing="0"/>
              <w:rPr>
                <w:rFonts w:ascii="Arial" w:hAnsi="Arial" w:cs="Arial"/>
                <w:b/>
                <w:bCs/>
                <w:sz w:val="20"/>
                <w:szCs w:val="26"/>
              </w:rPr>
            </w:pPr>
            <w:r w:rsidRPr="003F3E45">
              <w:rPr>
                <w:rFonts w:ascii="Arial" w:hAnsi="Arial" w:cs="Arial"/>
                <w:b/>
                <w:bCs/>
                <w:sz w:val="20"/>
                <w:szCs w:val="26"/>
              </w:rPr>
              <w:t xml:space="preserve">Ethical and legal issues in Social Informatics </w:t>
            </w:r>
          </w:p>
          <w:p w14:paraId="7E06BCA7" w14:textId="77777777" w:rsidR="00745B6A" w:rsidRPr="003F3E45" w:rsidRDefault="00745B6A" w:rsidP="00CC092F">
            <w:pPr>
              <w:pStyle w:val="NormalWeb"/>
              <w:tabs>
                <w:tab w:val="left" w:pos="451"/>
              </w:tabs>
              <w:spacing w:before="0" w:beforeAutospacing="0" w:after="0" w:afterAutospacing="0"/>
              <w:rPr>
                <w:rFonts w:ascii="Arial" w:hAnsi="Arial" w:cs="Arial"/>
                <w:b/>
                <w:bCs/>
                <w:sz w:val="18"/>
                <w:szCs w:val="26"/>
              </w:rPr>
            </w:pPr>
          </w:p>
          <w:p w14:paraId="7354D729" w14:textId="77777777" w:rsidR="003F3E45" w:rsidRPr="003F3E45" w:rsidRDefault="003F3E45" w:rsidP="003F3E45">
            <w:pPr>
              <w:pStyle w:val="ListParagraph"/>
              <w:numPr>
                <w:ilvl w:val="0"/>
                <w:numId w:val="27"/>
              </w:numPr>
              <w:rPr>
                <w:color w:val="000000" w:themeColor="text1"/>
                <w:sz w:val="20"/>
                <w:szCs w:val="22"/>
              </w:rPr>
            </w:pPr>
            <w:r w:rsidRPr="003F3E45">
              <w:rPr>
                <w:color w:val="000000" w:themeColor="text1"/>
                <w:sz w:val="20"/>
                <w:szCs w:val="22"/>
              </w:rPr>
              <w:t>Create a personal code of ethics as part of a professional identity.</w:t>
            </w:r>
          </w:p>
          <w:p w14:paraId="18CF4160" w14:textId="77777777" w:rsidR="003F3E45" w:rsidRPr="003F3E45" w:rsidRDefault="003F3E45" w:rsidP="003F3E45">
            <w:pPr>
              <w:pStyle w:val="ListParagraph"/>
              <w:numPr>
                <w:ilvl w:val="0"/>
                <w:numId w:val="27"/>
              </w:numPr>
              <w:rPr>
                <w:color w:val="000000" w:themeColor="text1"/>
                <w:sz w:val="20"/>
                <w:szCs w:val="22"/>
              </w:rPr>
            </w:pPr>
            <w:r w:rsidRPr="003F3E45">
              <w:rPr>
                <w:color w:val="000000" w:themeColor="text1"/>
                <w:sz w:val="20"/>
                <w:szCs w:val="22"/>
              </w:rPr>
              <w:t>Review and evaluate ethical principles of computing in relation to Social Informatics.</w:t>
            </w:r>
          </w:p>
          <w:p w14:paraId="620BBCF1" w14:textId="7EC092F3" w:rsidR="003F3E45" w:rsidRPr="003F3E45" w:rsidRDefault="00196070" w:rsidP="003F3E45">
            <w:pPr>
              <w:pStyle w:val="ListParagraph"/>
              <w:numPr>
                <w:ilvl w:val="0"/>
                <w:numId w:val="27"/>
              </w:numPr>
              <w:rPr>
                <w:color w:val="000000" w:themeColor="text1"/>
                <w:sz w:val="20"/>
                <w:szCs w:val="22"/>
              </w:rPr>
            </w:pPr>
            <w:r>
              <w:rPr>
                <w:color w:val="000000" w:themeColor="text1"/>
                <w:sz w:val="20"/>
                <w:szCs w:val="22"/>
              </w:rPr>
              <w:t xml:space="preserve">Analyze </w:t>
            </w:r>
            <w:r w:rsidR="003F3E45" w:rsidRPr="003F3E45">
              <w:rPr>
                <w:color w:val="000000" w:themeColor="text1"/>
                <w:sz w:val="20"/>
                <w:szCs w:val="22"/>
              </w:rPr>
              <w:t>a number of complex ethical problems created by information technology, including damage to individual privacy and creation of new forms of computer-based crime.</w:t>
            </w:r>
          </w:p>
          <w:p w14:paraId="7C4AD342" w14:textId="08B3FAAB" w:rsidR="00745B6A" w:rsidRPr="003F3E45" w:rsidRDefault="00745B6A" w:rsidP="00CA51C2">
            <w:pPr>
              <w:pStyle w:val="BodyTextIndent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0"/>
              <w:rPr>
                <w:rFonts w:ascii="Arial" w:hAnsi="Arial" w:cs="Arial"/>
                <w:szCs w:val="22"/>
              </w:rPr>
            </w:pPr>
          </w:p>
        </w:tc>
        <w:tc>
          <w:tcPr>
            <w:tcW w:w="4410" w:type="dxa"/>
            <w:tcBorders>
              <w:top w:val="nil"/>
              <w:left w:val="nil"/>
              <w:bottom w:val="double" w:sz="6" w:space="0" w:color="17375D"/>
              <w:right w:val="double" w:sz="6" w:space="0" w:color="17375D"/>
            </w:tcBorders>
            <w:shd w:val="clear" w:color="auto" w:fill="auto"/>
          </w:tcPr>
          <w:p w14:paraId="47B1455E" w14:textId="77777777" w:rsidR="00CA51C2" w:rsidRPr="003F3E45" w:rsidRDefault="00060EF4" w:rsidP="00CC092F">
            <w:pPr>
              <w:rPr>
                <w:rFonts w:eastAsia="Symbol" w:cs="Arial"/>
                <w:b/>
                <w:bCs/>
                <w:iCs/>
                <w:color w:val="000000"/>
                <w:szCs w:val="18"/>
              </w:rPr>
            </w:pPr>
            <w:r w:rsidRPr="003F3E45">
              <w:rPr>
                <w:rFonts w:eastAsia="Symbol" w:cs="Arial"/>
                <w:b/>
                <w:bCs/>
                <w:iCs/>
                <w:color w:val="000000"/>
                <w:szCs w:val="18"/>
              </w:rPr>
              <w:t xml:space="preserve">Reading Assignments – </w:t>
            </w:r>
          </w:p>
          <w:p w14:paraId="16065912" w14:textId="2730C811" w:rsidR="00CA51C2" w:rsidRPr="003F3E45" w:rsidRDefault="00497444" w:rsidP="00CA51C2">
            <w:pPr>
              <w:rPr>
                <w:rFonts w:eastAsia="Symbol" w:cs="Arial"/>
                <w:b/>
                <w:bCs/>
                <w:iCs/>
                <w:color w:val="000000"/>
                <w:szCs w:val="18"/>
              </w:rPr>
            </w:pPr>
            <w:r>
              <w:rPr>
                <w:rFonts w:cs="Arial"/>
              </w:rPr>
              <w:t>A Gift of Fire</w:t>
            </w:r>
            <w:r w:rsidR="00CA51C2" w:rsidRPr="003F3E45">
              <w:rPr>
                <w:rFonts w:cs="Arial"/>
              </w:rPr>
              <w:t xml:space="preserve"> Chapter 7</w:t>
            </w:r>
          </w:p>
          <w:p w14:paraId="1A0D2F8B" w14:textId="77777777" w:rsidR="00060EF4" w:rsidRPr="003F3E45" w:rsidRDefault="00060EF4" w:rsidP="00CC092F">
            <w:pPr>
              <w:rPr>
                <w:rFonts w:eastAsia="Symbol" w:cs="Arial"/>
                <w:b/>
                <w:bCs/>
                <w:iCs/>
                <w:color w:val="000000"/>
                <w:szCs w:val="18"/>
              </w:rPr>
            </w:pPr>
          </w:p>
          <w:p w14:paraId="06E59DAC" w14:textId="5ADA2287" w:rsidR="00060EF4" w:rsidRPr="003F3E45" w:rsidRDefault="00060EF4"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Lesson Presentation</w:t>
            </w:r>
            <w:r w:rsidR="00CA51C2" w:rsidRPr="003F3E45">
              <w:rPr>
                <w:rFonts w:eastAsia="Symbol" w:cs="Arial"/>
                <w:color w:val="000000"/>
                <w:szCs w:val="18"/>
              </w:rPr>
              <w:t xml:space="preserve"> (Work)</w:t>
            </w:r>
          </w:p>
          <w:p w14:paraId="31DE8F79" w14:textId="2CAEA00D" w:rsidR="00060EF4" w:rsidRPr="003F3E45" w:rsidRDefault="00060EF4"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37B211C4" w14:textId="77777777" w:rsidR="00060EF4" w:rsidRPr="003F3E45" w:rsidRDefault="00060EF4" w:rsidP="00CC092F">
            <w:pPr>
              <w:rPr>
                <w:rFonts w:eastAsia="Symbol" w:cs="Arial"/>
                <w:b/>
                <w:bCs/>
                <w:color w:val="000000"/>
                <w:szCs w:val="18"/>
              </w:rPr>
            </w:pPr>
          </w:p>
          <w:p w14:paraId="45604C44" w14:textId="77777777" w:rsidR="00060EF4" w:rsidRPr="003F3E45" w:rsidRDefault="00060EF4" w:rsidP="00CC092F">
            <w:pPr>
              <w:rPr>
                <w:rFonts w:cs="Arial"/>
                <w:color w:val="000000"/>
                <w:szCs w:val="18"/>
              </w:rPr>
            </w:pPr>
            <w:r w:rsidRPr="003F3E45">
              <w:rPr>
                <w:rFonts w:eastAsia="Symbol" w:cs="Arial"/>
                <w:b/>
                <w:bCs/>
                <w:color w:val="000000"/>
                <w:szCs w:val="18"/>
              </w:rPr>
              <w:t>Other Assignments:</w:t>
            </w:r>
          </w:p>
          <w:p w14:paraId="1A5AB229" w14:textId="20D36282" w:rsidR="00060EF4" w:rsidRPr="003F3E45" w:rsidRDefault="00060EF4"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87FC0" w:rsidRPr="003F3E45">
              <w:rPr>
                <w:rFonts w:eastAsia="Symbol" w:cs="Arial"/>
                <w:color w:val="000000"/>
                <w:szCs w:val="18"/>
              </w:rPr>
              <w:t>Week 13</w:t>
            </w:r>
            <w:r w:rsidRPr="003F3E45">
              <w:rPr>
                <w:rFonts w:eastAsia="Symbol" w:cs="Arial"/>
                <w:color w:val="000000"/>
                <w:szCs w:val="18"/>
              </w:rPr>
              <w:t xml:space="preserve"> Discussion Questions</w:t>
            </w:r>
          </w:p>
          <w:p w14:paraId="17215FCE" w14:textId="13AC1894" w:rsidR="00CA51C2" w:rsidRPr="003F3E45" w:rsidRDefault="00CA51C2" w:rsidP="00CA51C2">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#7 (Chapter 7)</w:t>
            </w:r>
          </w:p>
          <w:p w14:paraId="5D979119" w14:textId="77777777" w:rsidR="002C7C1E" w:rsidRPr="003F3E45" w:rsidRDefault="002C7C1E" w:rsidP="00CC092F">
            <w:pPr>
              <w:rPr>
                <w:rFonts w:eastAsia="Symbol" w:cs="Arial"/>
                <w:b/>
                <w:bCs/>
                <w:iCs/>
                <w:color w:val="000000"/>
                <w:szCs w:val="18"/>
              </w:rPr>
            </w:pPr>
          </w:p>
        </w:tc>
        <w:tc>
          <w:tcPr>
            <w:tcW w:w="3245" w:type="dxa"/>
            <w:tcBorders>
              <w:top w:val="nil"/>
              <w:left w:val="nil"/>
              <w:bottom w:val="double" w:sz="6" w:space="0" w:color="17375D"/>
              <w:right w:val="double" w:sz="6" w:space="0" w:color="17375D"/>
            </w:tcBorders>
            <w:shd w:val="clear" w:color="auto" w:fill="auto"/>
          </w:tcPr>
          <w:p w14:paraId="1555E9F0" w14:textId="064ED8CE" w:rsidR="000C2720" w:rsidRPr="003F3E45" w:rsidRDefault="000C2720"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DQ25 &amp; DQ26</w:t>
            </w:r>
          </w:p>
          <w:p w14:paraId="045F7459" w14:textId="77777777" w:rsidR="00C209AB" w:rsidRPr="003F3E45" w:rsidRDefault="00C209AB" w:rsidP="0063365F">
            <w:pPr>
              <w:ind w:leftChars="42" w:left="264" w:hangingChars="90" w:hanging="180"/>
              <w:rPr>
                <w:rFonts w:eastAsia="Symbol" w:cs="Arial"/>
                <w:b/>
                <w:bCs/>
                <w:color w:val="000000"/>
                <w:szCs w:val="18"/>
              </w:rPr>
            </w:pPr>
          </w:p>
          <w:p w14:paraId="037F3C7A" w14:textId="0361B1F2" w:rsidR="00CA51C2" w:rsidRPr="003F3E45" w:rsidRDefault="00CA51C2" w:rsidP="00CA51C2">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Complete Quiz #7</w:t>
            </w:r>
          </w:p>
          <w:p w14:paraId="0564B4F8" w14:textId="77777777" w:rsidR="00CA51C2" w:rsidRPr="003F3E45" w:rsidRDefault="00CA51C2" w:rsidP="0063365F">
            <w:pPr>
              <w:ind w:leftChars="42" w:left="264" w:hangingChars="90" w:hanging="180"/>
              <w:rPr>
                <w:rFonts w:eastAsia="Symbol" w:cs="Arial"/>
                <w:b/>
                <w:bCs/>
                <w:color w:val="000000"/>
                <w:szCs w:val="18"/>
              </w:rPr>
            </w:pPr>
          </w:p>
          <w:p w14:paraId="79908F75" w14:textId="77777777" w:rsidR="00F85F1C" w:rsidRPr="003F3E45" w:rsidRDefault="00F85F1C" w:rsidP="0063365F">
            <w:pPr>
              <w:ind w:leftChars="42" w:left="264" w:hangingChars="90" w:hanging="180"/>
              <w:rPr>
                <w:rFonts w:eastAsia="Symbol" w:cs="Arial"/>
                <w:b/>
                <w:bCs/>
                <w:color w:val="000000"/>
                <w:szCs w:val="18"/>
              </w:rPr>
            </w:pPr>
          </w:p>
          <w:p w14:paraId="1AA64B52" w14:textId="77777777" w:rsidR="002C7C1E" w:rsidRPr="003F3E45" w:rsidRDefault="002C7C1E" w:rsidP="00CC092F">
            <w:pPr>
              <w:ind w:leftChars="42" w:left="264" w:hangingChars="90" w:hanging="180"/>
              <w:rPr>
                <w:rFonts w:eastAsia="Symbol" w:cs="Arial"/>
                <w:color w:val="000000"/>
                <w:szCs w:val="18"/>
              </w:rPr>
            </w:pPr>
          </w:p>
        </w:tc>
      </w:tr>
      <w:tr w:rsidR="00CC092F" w:rsidRPr="003F3E45" w14:paraId="7647B6C9" w14:textId="77777777" w:rsidTr="00CC092F">
        <w:trPr>
          <w:cantSplit/>
          <w:trHeight w:val="2142"/>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hideMark/>
          </w:tcPr>
          <w:p w14:paraId="4EE2774C" w14:textId="0918860C" w:rsidR="00B52B88" w:rsidRPr="003F3E45" w:rsidRDefault="00B52B88" w:rsidP="00CC092F">
            <w:pPr>
              <w:jc w:val="center"/>
              <w:rPr>
                <w:rFonts w:cs="Arial"/>
                <w:b/>
                <w:bCs/>
                <w:color w:val="000000"/>
                <w:szCs w:val="20"/>
              </w:rPr>
            </w:pPr>
            <w:r w:rsidRPr="003F3E45">
              <w:rPr>
                <w:rFonts w:cs="Arial"/>
                <w:b/>
                <w:bCs/>
                <w:color w:val="000000"/>
                <w:szCs w:val="20"/>
              </w:rPr>
              <w:t xml:space="preserve">Week </w:t>
            </w:r>
            <w:r w:rsidR="002C7C1E" w:rsidRPr="003F3E45">
              <w:rPr>
                <w:rFonts w:cs="Arial"/>
                <w:b/>
                <w:bCs/>
                <w:color w:val="000000"/>
                <w:szCs w:val="20"/>
              </w:rPr>
              <w:t>14</w:t>
            </w:r>
          </w:p>
          <w:p w14:paraId="610787E2" w14:textId="77777777" w:rsidR="002D7AF7" w:rsidRPr="003F3E45" w:rsidRDefault="002C7C1E" w:rsidP="00CC092F">
            <w:pPr>
              <w:jc w:val="center"/>
              <w:rPr>
                <w:rFonts w:cs="Arial"/>
                <w:b/>
                <w:bCs/>
                <w:color w:val="000000"/>
                <w:szCs w:val="20"/>
              </w:rPr>
            </w:pPr>
            <w:r w:rsidRPr="003F3E45">
              <w:rPr>
                <w:rFonts w:cs="Arial"/>
                <w:b/>
                <w:bCs/>
                <w:color w:val="000000"/>
                <w:szCs w:val="20"/>
              </w:rPr>
              <w:t>(Lesson 14</w:t>
            </w:r>
            <w:r w:rsidR="002D7AF7" w:rsidRPr="003F3E45">
              <w:rPr>
                <w:rFonts w:cs="Arial"/>
                <w:b/>
                <w:bCs/>
                <w:color w:val="000000"/>
                <w:szCs w:val="20"/>
              </w:rPr>
              <w:t>)</w:t>
            </w:r>
          </w:p>
        </w:tc>
        <w:tc>
          <w:tcPr>
            <w:tcW w:w="6025" w:type="dxa"/>
            <w:tcBorders>
              <w:top w:val="double" w:sz="6" w:space="0" w:color="17375D"/>
              <w:left w:val="nil"/>
              <w:bottom w:val="double" w:sz="6" w:space="0" w:color="17375D"/>
              <w:right w:val="double" w:sz="6" w:space="0" w:color="17375D"/>
            </w:tcBorders>
            <w:shd w:val="clear" w:color="auto" w:fill="auto"/>
            <w:hideMark/>
          </w:tcPr>
          <w:p w14:paraId="0ED00BB7" w14:textId="77777777" w:rsidR="00CA51C2" w:rsidRPr="003F3E45" w:rsidRDefault="00CA51C2" w:rsidP="00CA51C2">
            <w:pPr>
              <w:pStyle w:val="NormalWeb"/>
              <w:tabs>
                <w:tab w:val="left" w:pos="451"/>
              </w:tabs>
              <w:spacing w:before="0" w:beforeAutospacing="0" w:after="0" w:afterAutospacing="0"/>
              <w:rPr>
                <w:rFonts w:ascii="Arial" w:hAnsi="Arial" w:cs="Arial"/>
                <w:b/>
                <w:bCs/>
                <w:sz w:val="20"/>
                <w:szCs w:val="26"/>
              </w:rPr>
            </w:pPr>
            <w:r w:rsidRPr="003F3E45">
              <w:rPr>
                <w:rFonts w:ascii="Arial" w:hAnsi="Arial" w:cs="Arial"/>
                <w:b/>
                <w:bCs/>
                <w:sz w:val="20"/>
                <w:szCs w:val="26"/>
              </w:rPr>
              <w:t xml:space="preserve">Ethical and legal issues in Social Informatics </w:t>
            </w:r>
          </w:p>
          <w:p w14:paraId="5E5E379B" w14:textId="77777777" w:rsidR="00CA51C2" w:rsidRPr="003F3E45" w:rsidRDefault="00CA51C2" w:rsidP="00CA51C2">
            <w:pPr>
              <w:pStyle w:val="NormalWeb"/>
              <w:tabs>
                <w:tab w:val="left" w:pos="451"/>
              </w:tabs>
              <w:spacing w:before="0" w:beforeAutospacing="0" w:after="0" w:afterAutospacing="0"/>
              <w:rPr>
                <w:rFonts w:ascii="Arial" w:hAnsi="Arial" w:cs="Arial"/>
                <w:b/>
                <w:bCs/>
                <w:sz w:val="18"/>
                <w:szCs w:val="26"/>
              </w:rPr>
            </w:pPr>
          </w:p>
          <w:p w14:paraId="7A3DC702" w14:textId="77777777" w:rsidR="00345F74" w:rsidRPr="003F3E45" w:rsidRDefault="00CA51C2" w:rsidP="00CA51C2">
            <w:pPr>
              <w:pStyle w:val="ListParagraph"/>
              <w:numPr>
                <w:ilvl w:val="0"/>
                <w:numId w:val="27"/>
              </w:numPr>
              <w:rPr>
                <w:color w:val="000000" w:themeColor="text1"/>
                <w:sz w:val="20"/>
                <w:szCs w:val="22"/>
              </w:rPr>
            </w:pPr>
            <w:r w:rsidRPr="003F3E45">
              <w:rPr>
                <w:color w:val="000000" w:themeColor="text1"/>
                <w:sz w:val="20"/>
                <w:szCs w:val="22"/>
              </w:rPr>
              <w:t>Create a personal code of ethics as part of a professional identity</w:t>
            </w:r>
            <w:r w:rsidR="00345F74" w:rsidRPr="003F3E45">
              <w:rPr>
                <w:color w:val="000000" w:themeColor="text1"/>
                <w:sz w:val="20"/>
                <w:szCs w:val="22"/>
              </w:rPr>
              <w:t>.</w:t>
            </w:r>
          </w:p>
          <w:p w14:paraId="5F882420" w14:textId="2CEF0A5E" w:rsidR="00CA51C2" w:rsidRPr="003F3E45" w:rsidRDefault="00345F74" w:rsidP="00CA51C2">
            <w:pPr>
              <w:pStyle w:val="ListParagraph"/>
              <w:numPr>
                <w:ilvl w:val="0"/>
                <w:numId w:val="27"/>
              </w:numPr>
              <w:rPr>
                <w:color w:val="000000" w:themeColor="text1"/>
                <w:sz w:val="20"/>
                <w:szCs w:val="22"/>
              </w:rPr>
            </w:pPr>
            <w:r w:rsidRPr="003F3E45">
              <w:rPr>
                <w:color w:val="000000" w:themeColor="text1"/>
                <w:sz w:val="20"/>
                <w:szCs w:val="22"/>
              </w:rPr>
              <w:t>R</w:t>
            </w:r>
            <w:r w:rsidR="00CA51C2" w:rsidRPr="003F3E45">
              <w:rPr>
                <w:color w:val="000000" w:themeColor="text1"/>
                <w:sz w:val="20"/>
                <w:szCs w:val="22"/>
              </w:rPr>
              <w:t xml:space="preserve">eview </w:t>
            </w:r>
            <w:r w:rsidRPr="003F3E45">
              <w:rPr>
                <w:color w:val="000000" w:themeColor="text1"/>
                <w:sz w:val="20"/>
                <w:szCs w:val="22"/>
              </w:rPr>
              <w:t xml:space="preserve">and evaluate </w:t>
            </w:r>
            <w:r w:rsidR="00CA51C2" w:rsidRPr="003F3E45">
              <w:rPr>
                <w:color w:val="000000" w:themeColor="text1"/>
                <w:sz w:val="20"/>
                <w:szCs w:val="22"/>
              </w:rPr>
              <w:t>ethical principles of computing</w:t>
            </w:r>
            <w:r w:rsidR="003F3E45" w:rsidRPr="003F3E45">
              <w:rPr>
                <w:color w:val="000000" w:themeColor="text1"/>
                <w:sz w:val="20"/>
                <w:szCs w:val="22"/>
              </w:rPr>
              <w:t xml:space="preserve"> in relation to Social Informatics</w:t>
            </w:r>
            <w:r w:rsidR="00CA51C2" w:rsidRPr="003F3E45">
              <w:rPr>
                <w:color w:val="000000" w:themeColor="text1"/>
                <w:sz w:val="20"/>
                <w:szCs w:val="22"/>
              </w:rPr>
              <w:t>.</w:t>
            </w:r>
          </w:p>
          <w:p w14:paraId="04DED245" w14:textId="79FB9F21" w:rsidR="00CA51C2" w:rsidRPr="003F3E45" w:rsidRDefault="00196070" w:rsidP="00CA51C2">
            <w:pPr>
              <w:pStyle w:val="ListParagraph"/>
              <w:numPr>
                <w:ilvl w:val="0"/>
                <w:numId w:val="27"/>
              </w:numPr>
              <w:rPr>
                <w:color w:val="000000" w:themeColor="text1"/>
                <w:sz w:val="20"/>
                <w:szCs w:val="22"/>
              </w:rPr>
            </w:pPr>
            <w:r>
              <w:rPr>
                <w:color w:val="000000" w:themeColor="text1"/>
                <w:sz w:val="20"/>
                <w:szCs w:val="22"/>
              </w:rPr>
              <w:t xml:space="preserve">Analyze </w:t>
            </w:r>
            <w:r w:rsidR="003F3E45" w:rsidRPr="003F3E45">
              <w:rPr>
                <w:color w:val="000000" w:themeColor="text1"/>
                <w:sz w:val="20"/>
                <w:szCs w:val="22"/>
              </w:rPr>
              <w:t xml:space="preserve">a number of </w:t>
            </w:r>
            <w:r w:rsidR="00CA51C2" w:rsidRPr="003F3E45">
              <w:rPr>
                <w:color w:val="000000" w:themeColor="text1"/>
                <w:sz w:val="20"/>
                <w:szCs w:val="22"/>
              </w:rPr>
              <w:t>complex ethical problems created by information technology, including damage to individual privacy and creation of new forms of computer-based crime.</w:t>
            </w:r>
          </w:p>
          <w:p w14:paraId="62153BA4" w14:textId="77777777" w:rsidR="00B52B88" w:rsidRPr="003F3E45" w:rsidRDefault="00B52B88" w:rsidP="00345F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color w:val="000000"/>
                <w:szCs w:val="20"/>
              </w:rPr>
            </w:pPr>
          </w:p>
        </w:tc>
        <w:tc>
          <w:tcPr>
            <w:tcW w:w="4410" w:type="dxa"/>
            <w:tcBorders>
              <w:top w:val="nil"/>
              <w:left w:val="nil"/>
              <w:bottom w:val="double" w:sz="6" w:space="0" w:color="17375D"/>
              <w:right w:val="double" w:sz="6" w:space="0" w:color="17375D"/>
            </w:tcBorders>
            <w:shd w:val="clear" w:color="auto" w:fill="auto"/>
            <w:hideMark/>
          </w:tcPr>
          <w:p w14:paraId="34808DDC" w14:textId="77777777" w:rsidR="00345F74" w:rsidRPr="003F3E45" w:rsidRDefault="00B52B88" w:rsidP="00CC092F">
            <w:pPr>
              <w:rPr>
                <w:rFonts w:eastAsia="Symbol" w:cs="Arial"/>
                <w:b/>
                <w:bCs/>
                <w:iCs/>
                <w:color w:val="000000"/>
                <w:szCs w:val="18"/>
              </w:rPr>
            </w:pPr>
            <w:r w:rsidRPr="003F3E45">
              <w:rPr>
                <w:rFonts w:eastAsia="Symbol" w:cs="Arial"/>
                <w:b/>
                <w:bCs/>
                <w:iCs/>
                <w:color w:val="000000"/>
                <w:szCs w:val="18"/>
              </w:rPr>
              <w:t>Reading Assignments</w:t>
            </w:r>
            <w:r w:rsidR="00201D92" w:rsidRPr="003F3E45">
              <w:rPr>
                <w:rFonts w:eastAsia="Symbol" w:cs="Arial"/>
                <w:b/>
                <w:bCs/>
                <w:iCs/>
                <w:color w:val="000000"/>
                <w:szCs w:val="18"/>
              </w:rPr>
              <w:t xml:space="preserve"> – </w:t>
            </w:r>
          </w:p>
          <w:p w14:paraId="1F65A2AB" w14:textId="3879AFBD" w:rsidR="00345F74" w:rsidRPr="003F3E45" w:rsidRDefault="00497444" w:rsidP="00345F74">
            <w:pPr>
              <w:rPr>
                <w:rFonts w:eastAsia="Symbol" w:cs="Arial"/>
                <w:b/>
                <w:bCs/>
                <w:iCs/>
                <w:color w:val="000000"/>
                <w:szCs w:val="18"/>
              </w:rPr>
            </w:pPr>
            <w:r>
              <w:rPr>
                <w:rFonts w:cs="Arial"/>
              </w:rPr>
              <w:t>A Gift of Fire</w:t>
            </w:r>
            <w:r w:rsidR="00345F74" w:rsidRPr="003F3E45">
              <w:rPr>
                <w:rFonts w:cs="Arial"/>
              </w:rPr>
              <w:t xml:space="preserve"> Chapter 8</w:t>
            </w:r>
          </w:p>
          <w:p w14:paraId="3E341778" w14:textId="77777777" w:rsidR="00B52B88" w:rsidRPr="003F3E45" w:rsidRDefault="00B52B88" w:rsidP="00CC092F">
            <w:pPr>
              <w:rPr>
                <w:rFonts w:eastAsia="Symbol" w:cs="Arial"/>
                <w:b/>
                <w:bCs/>
                <w:iCs/>
                <w:color w:val="000000"/>
                <w:szCs w:val="18"/>
              </w:rPr>
            </w:pPr>
          </w:p>
          <w:p w14:paraId="6F752C16" w14:textId="6C5F7CA6" w:rsidR="00B52B88" w:rsidRPr="003F3E45" w:rsidRDefault="00B52B88"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760425" w:rsidRPr="003F3E45">
              <w:rPr>
                <w:rFonts w:eastAsia="Symbol" w:cs="Arial"/>
                <w:color w:val="000000"/>
                <w:szCs w:val="18"/>
              </w:rPr>
              <w:t>Lesson Presentation</w:t>
            </w:r>
            <w:r w:rsidR="00345F74" w:rsidRPr="003F3E45">
              <w:rPr>
                <w:rFonts w:eastAsia="Symbol" w:cs="Arial"/>
                <w:color w:val="000000"/>
                <w:szCs w:val="18"/>
              </w:rPr>
              <w:t xml:space="preserve"> (Evaluating Technology)</w:t>
            </w:r>
          </w:p>
          <w:p w14:paraId="7D292B7E" w14:textId="0184F351" w:rsidR="00B52B88" w:rsidRPr="003F3E45" w:rsidRDefault="00B52B8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2F76895E" w14:textId="0939A4EA" w:rsidR="00B758E8" w:rsidRPr="003F3E45" w:rsidRDefault="00B758E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8D2034" w:rsidRPr="003F3E45">
              <w:rPr>
                <w:rFonts w:eastAsia="Symbol" w:cs="Arial"/>
                <w:color w:val="000000"/>
                <w:szCs w:val="18"/>
              </w:rPr>
              <w:t>Course Project Review &amp; Discussion</w:t>
            </w:r>
          </w:p>
          <w:p w14:paraId="7180BA14" w14:textId="77777777" w:rsidR="00B52B88" w:rsidRPr="003F3E45" w:rsidRDefault="00B52B88" w:rsidP="00CC092F">
            <w:pPr>
              <w:rPr>
                <w:rFonts w:eastAsia="Symbol" w:cs="Arial"/>
                <w:b/>
                <w:bCs/>
                <w:color w:val="000000"/>
                <w:szCs w:val="18"/>
              </w:rPr>
            </w:pPr>
          </w:p>
          <w:p w14:paraId="726F96C9" w14:textId="77777777" w:rsidR="00B52B88" w:rsidRPr="003F3E45" w:rsidRDefault="00B52B88" w:rsidP="00CC092F">
            <w:pPr>
              <w:rPr>
                <w:rFonts w:cs="Arial"/>
                <w:color w:val="000000"/>
                <w:szCs w:val="18"/>
              </w:rPr>
            </w:pPr>
            <w:r w:rsidRPr="003F3E45">
              <w:rPr>
                <w:rFonts w:eastAsia="Symbol" w:cs="Arial"/>
                <w:b/>
                <w:bCs/>
                <w:color w:val="000000"/>
                <w:szCs w:val="18"/>
              </w:rPr>
              <w:t>Other Assignments:</w:t>
            </w:r>
          </w:p>
          <w:p w14:paraId="3DF8913C" w14:textId="6876D9C9" w:rsidR="00B52B88" w:rsidRPr="003F3E45" w:rsidRDefault="00B52B88" w:rsidP="00CC092F">
            <w:pPr>
              <w:ind w:leftChars="12" w:left="20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Week </w:t>
            </w:r>
            <w:r w:rsidR="00887FC0" w:rsidRPr="003F3E45">
              <w:rPr>
                <w:rFonts w:eastAsia="Symbol" w:cs="Arial"/>
                <w:color w:val="000000"/>
                <w:szCs w:val="18"/>
              </w:rPr>
              <w:t>1</w:t>
            </w:r>
            <w:r w:rsidRPr="003F3E45">
              <w:rPr>
                <w:rFonts w:eastAsia="Symbol" w:cs="Arial"/>
                <w:color w:val="000000"/>
                <w:szCs w:val="18"/>
              </w:rPr>
              <w:t>4 Discussion Questions</w:t>
            </w:r>
          </w:p>
          <w:p w14:paraId="676C1F29" w14:textId="400C24FA" w:rsidR="00B52B88" w:rsidRDefault="00B52B88" w:rsidP="00CC092F">
            <w:pPr>
              <w:ind w:leftChars="12" w:left="204" w:hangingChars="90" w:hanging="180"/>
              <w:rPr>
                <w:rFonts w:eastAsia="Symbol" w:cs="Arial"/>
                <w:color w:val="000000"/>
                <w:szCs w:val="14"/>
              </w:rPr>
            </w:pPr>
            <w:r w:rsidRPr="003F3E45">
              <w:rPr>
                <w:rFonts w:eastAsia="Symbol" w:cs="Arial"/>
                <w:color w:val="000000"/>
                <w:szCs w:val="18"/>
              </w:rPr>
              <w:t></w:t>
            </w:r>
            <w:r w:rsidRPr="003F3E45">
              <w:rPr>
                <w:rFonts w:eastAsia="Symbol" w:cs="Arial"/>
                <w:color w:val="000000"/>
                <w:szCs w:val="14"/>
              </w:rPr>
              <w:t xml:space="preserve"> </w:t>
            </w:r>
            <w:r w:rsidR="00345F74" w:rsidRPr="003F3E45">
              <w:rPr>
                <w:rFonts w:eastAsia="Symbol" w:cs="Arial"/>
                <w:color w:val="000000"/>
                <w:szCs w:val="14"/>
              </w:rPr>
              <w:t>Complete First Draft Review</w:t>
            </w:r>
          </w:p>
          <w:p w14:paraId="5C4787B8" w14:textId="4DACC958" w:rsidR="00135423" w:rsidRDefault="00135423" w:rsidP="00135423">
            <w:pPr>
              <w:ind w:leftChars="12" w:left="204" w:hangingChars="90" w:hanging="180"/>
              <w:rPr>
                <w:rFonts w:cs="Arial"/>
              </w:rPr>
            </w:pPr>
            <w:r w:rsidRPr="003F3E45">
              <w:rPr>
                <w:rFonts w:eastAsia="Symbol" w:cs="Arial"/>
                <w:color w:val="000000"/>
                <w:szCs w:val="18"/>
              </w:rPr>
              <w:t></w:t>
            </w:r>
            <w:r w:rsidRPr="003F3E45">
              <w:rPr>
                <w:rFonts w:eastAsia="Symbol" w:cs="Arial"/>
                <w:color w:val="000000"/>
                <w:szCs w:val="14"/>
              </w:rPr>
              <w:t xml:space="preserve"> </w:t>
            </w:r>
            <w:r>
              <w:rPr>
                <w:rFonts w:eastAsia="Symbol" w:cs="Arial"/>
                <w:color w:val="000000"/>
                <w:szCs w:val="18"/>
              </w:rPr>
              <w:t xml:space="preserve">Review </w:t>
            </w:r>
            <w:r w:rsidRPr="003F3E45">
              <w:rPr>
                <w:rFonts w:eastAsia="Symbol" w:cs="Arial"/>
                <w:color w:val="000000"/>
                <w:szCs w:val="18"/>
              </w:rPr>
              <w:t xml:space="preserve">Final </w:t>
            </w:r>
            <w:r>
              <w:rPr>
                <w:rFonts w:eastAsia="Symbol" w:cs="Arial"/>
                <w:color w:val="000000"/>
                <w:szCs w:val="18"/>
              </w:rPr>
              <w:t>Course Project Part-</w:t>
            </w:r>
            <w:r w:rsidR="00B11F20">
              <w:rPr>
                <w:rFonts w:eastAsia="Symbol" w:cs="Arial"/>
                <w:color w:val="000000"/>
                <w:szCs w:val="18"/>
              </w:rPr>
              <w:t>II</w:t>
            </w:r>
            <w:r w:rsidRPr="003F3E45">
              <w:rPr>
                <w:rFonts w:eastAsia="Symbol" w:cs="Arial"/>
                <w:color w:val="000000"/>
                <w:szCs w:val="18"/>
              </w:rPr>
              <w:t xml:space="preserve"> </w:t>
            </w:r>
            <w:r>
              <w:rPr>
                <w:rFonts w:eastAsia="Symbol" w:cs="Arial"/>
                <w:color w:val="000000"/>
                <w:szCs w:val="18"/>
              </w:rPr>
              <w:t>Final Paper &amp; Presentation</w:t>
            </w:r>
          </w:p>
          <w:p w14:paraId="1013A256" w14:textId="77777777" w:rsidR="00135423" w:rsidRPr="003F3E45" w:rsidRDefault="00135423" w:rsidP="00CC092F">
            <w:pPr>
              <w:ind w:leftChars="12" w:left="204" w:hangingChars="90" w:hanging="180"/>
              <w:rPr>
                <w:rFonts w:eastAsia="Symbol" w:cs="Arial"/>
                <w:color w:val="000000"/>
                <w:szCs w:val="18"/>
              </w:rPr>
            </w:pPr>
          </w:p>
          <w:p w14:paraId="6C70651C" w14:textId="77777777" w:rsidR="00B52B88" w:rsidRPr="003F3E45" w:rsidRDefault="00B52B88" w:rsidP="00CC092F">
            <w:pPr>
              <w:rPr>
                <w:rFonts w:cs="Arial"/>
                <w:color w:val="000000"/>
                <w:szCs w:val="18"/>
              </w:rPr>
            </w:pPr>
          </w:p>
        </w:tc>
        <w:tc>
          <w:tcPr>
            <w:tcW w:w="3245" w:type="dxa"/>
            <w:tcBorders>
              <w:top w:val="nil"/>
              <w:left w:val="nil"/>
              <w:bottom w:val="double" w:sz="6" w:space="0" w:color="17375D"/>
              <w:right w:val="double" w:sz="6" w:space="0" w:color="17375D"/>
            </w:tcBorders>
            <w:shd w:val="clear" w:color="auto" w:fill="auto"/>
            <w:hideMark/>
          </w:tcPr>
          <w:p w14:paraId="2EE3DD02" w14:textId="5BB50362" w:rsidR="00B52B88" w:rsidRPr="003F3E45" w:rsidRDefault="00B52B88" w:rsidP="00CC092F">
            <w:pPr>
              <w:ind w:leftChars="42" w:left="264" w:hangingChars="90" w:hanging="180"/>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DQ27 &amp; DQ28</w:t>
            </w:r>
          </w:p>
          <w:p w14:paraId="688279C4" w14:textId="77777777" w:rsidR="00F85F1C" w:rsidRPr="003F3E45" w:rsidRDefault="00F85F1C" w:rsidP="0063365F">
            <w:pPr>
              <w:ind w:leftChars="42" w:left="264" w:hangingChars="90" w:hanging="180"/>
              <w:rPr>
                <w:rFonts w:eastAsia="Symbol" w:cs="Arial"/>
                <w:b/>
                <w:color w:val="000000"/>
                <w:szCs w:val="18"/>
              </w:rPr>
            </w:pPr>
          </w:p>
          <w:p w14:paraId="08136DDC" w14:textId="130B5B4A" w:rsidR="00F20A74" w:rsidRPr="003F3E45" w:rsidRDefault="00F85F1C" w:rsidP="00345F74">
            <w:pPr>
              <w:ind w:leftChars="42" w:left="264" w:hangingChars="90" w:hanging="180"/>
              <w:rPr>
                <w:rFonts w:eastAsia="Symbol" w:cs="Arial"/>
                <w:b/>
                <w:color w:val="000000"/>
                <w:szCs w:val="18"/>
              </w:rPr>
            </w:pPr>
            <w:r w:rsidRPr="003F3E45">
              <w:rPr>
                <w:rFonts w:eastAsia="Symbol" w:cs="Arial"/>
                <w:color w:val="000000"/>
                <w:szCs w:val="18"/>
              </w:rPr>
              <w:t></w:t>
            </w:r>
            <w:r w:rsidRPr="003F3E45">
              <w:rPr>
                <w:rFonts w:eastAsia="Symbol" w:cs="Arial"/>
                <w:color w:val="000000"/>
                <w:szCs w:val="14"/>
              </w:rPr>
              <w:t xml:space="preserve"> </w:t>
            </w:r>
            <w:r w:rsidR="00345F74" w:rsidRPr="003F3E45">
              <w:rPr>
                <w:rFonts w:cs="Arial"/>
                <w:b/>
              </w:rPr>
              <w:t>Due: First Draft Review</w:t>
            </w:r>
            <w:r w:rsidR="00345F74" w:rsidRPr="003F3E45">
              <w:rPr>
                <w:rFonts w:eastAsia="Symbol" w:cs="Arial"/>
                <w:b/>
                <w:color w:val="000000"/>
                <w:szCs w:val="18"/>
              </w:rPr>
              <w:t xml:space="preserve"> </w:t>
            </w:r>
          </w:p>
          <w:p w14:paraId="1BFDCA97" w14:textId="77777777" w:rsidR="00A92430" w:rsidRPr="003F3E45" w:rsidRDefault="00A92430" w:rsidP="00A92430">
            <w:pPr>
              <w:ind w:leftChars="42" w:left="264" w:hangingChars="90" w:hanging="180"/>
              <w:rPr>
                <w:rFonts w:cs="Arial"/>
                <w:color w:val="000000"/>
                <w:szCs w:val="18"/>
              </w:rPr>
            </w:pPr>
          </w:p>
          <w:p w14:paraId="450BBE32" w14:textId="77777777" w:rsidR="00A92430" w:rsidRPr="003F3E45" w:rsidRDefault="00A92430" w:rsidP="0063365F">
            <w:pPr>
              <w:ind w:leftChars="42" w:left="264" w:hangingChars="90" w:hanging="180"/>
              <w:rPr>
                <w:rFonts w:eastAsia="Symbol" w:cs="Arial"/>
                <w:b/>
                <w:bCs/>
                <w:color w:val="000000"/>
                <w:szCs w:val="18"/>
              </w:rPr>
            </w:pPr>
          </w:p>
          <w:p w14:paraId="6C6A4080" w14:textId="77777777" w:rsidR="00B758E8" w:rsidRPr="003F3E45" w:rsidRDefault="00B758E8" w:rsidP="0063365F">
            <w:pPr>
              <w:ind w:leftChars="42" w:left="264" w:hangingChars="90" w:hanging="180"/>
              <w:rPr>
                <w:rFonts w:eastAsia="Symbol" w:cs="Arial"/>
                <w:b/>
                <w:bCs/>
                <w:color w:val="000000"/>
                <w:szCs w:val="18"/>
              </w:rPr>
            </w:pPr>
          </w:p>
          <w:p w14:paraId="43395574" w14:textId="77777777" w:rsidR="00B52B88" w:rsidRPr="003F3E45" w:rsidRDefault="00B52B88" w:rsidP="00CC092F">
            <w:pPr>
              <w:rPr>
                <w:rFonts w:cs="Arial"/>
                <w:color w:val="000000"/>
                <w:szCs w:val="22"/>
              </w:rPr>
            </w:pPr>
          </w:p>
          <w:p w14:paraId="09900CCC" w14:textId="77777777" w:rsidR="00B52B88" w:rsidRPr="003F3E45" w:rsidRDefault="00B52B88" w:rsidP="00CC092F">
            <w:pPr>
              <w:rPr>
                <w:rFonts w:cs="Arial"/>
                <w:color w:val="000000"/>
                <w:szCs w:val="18"/>
              </w:rPr>
            </w:pPr>
          </w:p>
        </w:tc>
      </w:tr>
      <w:tr w:rsidR="00CC092F" w:rsidRPr="003F3E45" w14:paraId="1DC958A1" w14:textId="77777777" w:rsidTr="00CC092F">
        <w:trPr>
          <w:cantSplit/>
          <w:trHeight w:val="1800"/>
        </w:trPr>
        <w:tc>
          <w:tcPr>
            <w:tcW w:w="1013" w:type="dxa"/>
            <w:tcBorders>
              <w:top w:val="nil"/>
              <w:left w:val="double" w:sz="6" w:space="0" w:color="17375D"/>
              <w:bottom w:val="double" w:sz="6" w:space="0" w:color="17375D"/>
              <w:right w:val="double" w:sz="6" w:space="0" w:color="17375D"/>
            </w:tcBorders>
            <w:shd w:val="clear" w:color="auto" w:fill="auto"/>
            <w:textDirection w:val="btLr"/>
            <w:vAlign w:val="center"/>
            <w:hideMark/>
          </w:tcPr>
          <w:p w14:paraId="383C4491" w14:textId="2F088666" w:rsidR="00B52B88" w:rsidRPr="003F3E45" w:rsidRDefault="00B52B88" w:rsidP="00CC092F">
            <w:pPr>
              <w:jc w:val="center"/>
              <w:rPr>
                <w:rFonts w:cs="Arial"/>
                <w:b/>
                <w:bCs/>
                <w:color w:val="000000"/>
                <w:szCs w:val="20"/>
              </w:rPr>
            </w:pPr>
            <w:r w:rsidRPr="003F3E45">
              <w:rPr>
                <w:rFonts w:cs="Arial"/>
                <w:b/>
                <w:bCs/>
                <w:color w:val="000000"/>
                <w:szCs w:val="20"/>
              </w:rPr>
              <w:t xml:space="preserve">Week </w:t>
            </w:r>
            <w:r w:rsidR="002C7C1E" w:rsidRPr="003F3E45">
              <w:rPr>
                <w:rFonts w:cs="Arial"/>
                <w:b/>
                <w:bCs/>
                <w:color w:val="000000"/>
                <w:szCs w:val="20"/>
              </w:rPr>
              <w:t>15</w:t>
            </w:r>
          </w:p>
          <w:p w14:paraId="7B1F38C7" w14:textId="77777777" w:rsidR="002D7AF7" w:rsidRPr="003F3E45" w:rsidRDefault="002C7C1E" w:rsidP="00CC092F">
            <w:pPr>
              <w:jc w:val="center"/>
              <w:rPr>
                <w:rFonts w:cs="Arial"/>
                <w:b/>
                <w:bCs/>
                <w:color w:val="000000"/>
                <w:szCs w:val="20"/>
              </w:rPr>
            </w:pPr>
            <w:r w:rsidRPr="003F3E45">
              <w:rPr>
                <w:rFonts w:cs="Arial"/>
                <w:b/>
                <w:bCs/>
                <w:color w:val="000000"/>
                <w:szCs w:val="20"/>
              </w:rPr>
              <w:t>(Lesson 15</w:t>
            </w:r>
            <w:r w:rsidR="002D7AF7" w:rsidRPr="003F3E45">
              <w:rPr>
                <w:rFonts w:cs="Arial"/>
                <w:b/>
                <w:bCs/>
                <w:color w:val="000000"/>
                <w:szCs w:val="20"/>
              </w:rPr>
              <w:t>)</w:t>
            </w:r>
          </w:p>
        </w:tc>
        <w:tc>
          <w:tcPr>
            <w:tcW w:w="6025" w:type="dxa"/>
            <w:tcBorders>
              <w:top w:val="double" w:sz="6" w:space="0" w:color="17375D"/>
              <w:left w:val="nil"/>
              <w:bottom w:val="double" w:sz="6" w:space="0" w:color="17375D"/>
              <w:right w:val="double" w:sz="6" w:space="0" w:color="17375D"/>
            </w:tcBorders>
            <w:shd w:val="clear" w:color="auto" w:fill="auto"/>
            <w:hideMark/>
          </w:tcPr>
          <w:p w14:paraId="62F82165" w14:textId="5B1F10FD" w:rsidR="00760425" w:rsidRPr="003F3E45" w:rsidRDefault="00345F74" w:rsidP="00CC092F">
            <w:pPr>
              <w:pStyle w:val="NormalWeb"/>
              <w:tabs>
                <w:tab w:val="left" w:pos="396"/>
              </w:tabs>
              <w:spacing w:before="0" w:beforeAutospacing="0" w:after="0" w:afterAutospacing="0"/>
              <w:rPr>
                <w:rFonts w:ascii="Arial" w:hAnsi="Arial" w:cs="Arial"/>
                <w:b/>
                <w:bCs/>
                <w:sz w:val="20"/>
                <w:szCs w:val="26"/>
              </w:rPr>
            </w:pPr>
            <w:r w:rsidRPr="003F3E45">
              <w:rPr>
                <w:rFonts w:ascii="Arial" w:hAnsi="Arial" w:cs="Arial"/>
                <w:b/>
                <w:bCs/>
                <w:sz w:val="20"/>
                <w:szCs w:val="26"/>
              </w:rPr>
              <w:t>Social</w:t>
            </w:r>
            <w:r w:rsidR="00EF1C97" w:rsidRPr="003F3E45">
              <w:rPr>
                <w:rFonts w:ascii="Arial" w:hAnsi="Arial" w:cs="Arial"/>
                <w:b/>
                <w:bCs/>
                <w:sz w:val="20"/>
                <w:szCs w:val="26"/>
              </w:rPr>
              <w:t xml:space="preserve"> Informatics Capstone</w:t>
            </w:r>
          </w:p>
          <w:p w14:paraId="3DC075CC" w14:textId="77777777" w:rsidR="0077738A" w:rsidRPr="0077738A" w:rsidRDefault="0077738A" w:rsidP="0077738A">
            <w:pPr>
              <w:pStyle w:val="NormalWeb"/>
              <w:numPr>
                <w:ilvl w:val="0"/>
                <w:numId w:val="36"/>
              </w:numPr>
              <w:tabs>
                <w:tab w:val="left" w:pos="1350"/>
                <w:tab w:val="left" w:pos="1440"/>
              </w:tabs>
              <w:ind w:left="360"/>
              <w:rPr>
                <w:rFonts w:ascii="Arial" w:hAnsi="Arial" w:cs="Arial"/>
                <w:sz w:val="20"/>
                <w:szCs w:val="20"/>
              </w:rPr>
            </w:pPr>
            <w:r w:rsidRPr="0077738A">
              <w:rPr>
                <w:rFonts w:ascii="Arial" w:hAnsi="Arial" w:cs="Arial"/>
                <w:sz w:val="20"/>
                <w:szCs w:val="20"/>
              </w:rPr>
              <w:t xml:space="preserve">Complete a course project focusing on a selected topic in Social Informatics. </w:t>
            </w:r>
          </w:p>
          <w:p w14:paraId="513378E5" w14:textId="77777777" w:rsidR="0077738A" w:rsidRPr="0077738A" w:rsidRDefault="0077738A" w:rsidP="0077738A">
            <w:pPr>
              <w:pStyle w:val="NormalWeb"/>
              <w:numPr>
                <w:ilvl w:val="0"/>
                <w:numId w:val="36"/>
              </w:numPr>
              <w:tabs>
                <w:tab w:val="left" w:pos="1350"/>
                <w:tab w:val="left" w:pos="1440"/>
              </w:tabs>
              <w:ind w:left="360"/>
              <w:rPr>
                <w:rFonts w:ascii="Arial" w:hAnsi="Arial"/>
                <w:sz w:val="20"/>
                <w:szCs w:val="22"/>
              </w:rPr>
            </w:pPr>
            <w:r w:rsidRPr="0077738A">
              <w:rPr>
                <w:rFonts w:ascii="Arial" w:hAnsi="Arial"/>
                <w:sz w:val="20"/>
                <w:szCs w:val="22"/>
              </w:rPr>
              <w:t>Apply various data search and discovery techniques and analyze and categorize data collections in a selected Social Informatics topic</w:t>
            </w:r>
          </w:p>
          <w:p w14:paraId="57F46C47" w14:textId="77777777" w:rsidR="0077738A" w:rsidRPr="0077738A" w:rsidRDefault="0077738A" w:rsidP="0077738A">
            <w:pPr>
              <w:pStyle w:val="NormalWeb"/>
              <w:numPr>
                <w:ilvl w:val="0"/>
                <w:numId w:val="36"/>
              </w:numPr>
              <w:tabs>
                <w:tab w:val="left" w:pos="1350"/>
                <w:tab w:val="left" w:pos="1440"/>
              </w:tabs>
              <w:ind w:left="360"/>
              <w:rPr>
                <w:rFonts w:ascii="Arial" w:hAnsi="Arial"/>
                <w:color w:val="000000" w:themeColor="text1"/>
                <w:sz w:val="20"/>
                <w:szCs w:val="22"/>
              </w:rPr>
            </w:pPr>
            <w:r w:rsidRPr="0077738A">
              <w:rPr>
                <w:rFonts w:ascii="Arial" w:hAnsi="Arial"/>
                <w:color w:val="000000" w:themeColor="text1"/>
                <w:sz w:val="20"/>
                <w:szCs w:val="22"/>
              </w:rPr>
              <w:t>Apply data visualization to represent combined multiple views of social informatics data for richer insight</w:t>
            </w:r>
          </w:p>
          <w:p w14:paraId="3438C0A7" w14:textId="77777777" w:rsidR="0077738A" w:rsidRPr="0077738A" w:rsidRDefault="0077738A" w:rsidP="0077738A">
            <w:pPr>
              <w:pStyle w:val="NormalWeb"/>
              <w:numPr>
                <w:ilvl w:val="0"/>
                <w:numId w:val="36"/>
              </w:numPr>
              <w:tabs>
                <w:tab w:val="left" w:pos="1350"/>
                <w:tab w:val="left" w:pos="1440"/>
              </w:tabs>
              <w:ind w:left="360"/>
              <w:rPr>
                <w:rFonts w:ascii="Arial" w:hAnsi="Arial" w:cs="Arial"/>
                <w:sz w:val="20"/>
                <w:szCs w:val="20"/>
              </w:rPr>
            </w:pPr>
            <w:r w:rsidRPr="0077738A">
              <w:rPr>
                <w:rFonts w:ascii="Arial" w:hAnsi="Arial"/>
                <w:sz w:val="20"/>
                <w:szCs w:val="20"/>
              </w:rPr>
              <w:t xml:space="preserve">Use various resources, including professional literature, both printed and electronic. </w:t>
            </w:r>
          </w:p>
          <w:p w14:paraId="76054102" w14:textId="00438B62" w:rsidR="0077738A" w:rsidRPr="0077738A" w:rsidRDefault="0077738A" w:rsidP="0077738A">
            <w:pPr>
              <w:pStyle w:val="NormalWeb"/>
              <w:numPr>
                <w:ilvl w:val="0"/>
                <w:numId w:val="36"/>
              </w:numPr>
              <w:tabs>
                <w:tab w:val="left" w:pos="1350"/>
                <w:tab w:val="left" w:pos="1440"/>
              </w:tabs>
              <w:ind w:left="360"/>
              <w:rPr>
                <w:rFonts w:ascii="Arial" w:hAnsi="Arial" w:cs="Arial"/>
                <w:sz w:val="20"/>
                <w:szCs w:val="20"/>
              </w:rPr>
            </w:pPr>
            <w:r w:rsidRPr="0077738A">
              <w:rPr>
                <w:rFonts w:ascii="Arial" w:hAnsi="Arial" w:cs="Arial"/>
                <w:sz w:val="20"/>
                <w:szCs w:val="20"/>
              </w:rPr>
              <w:t>Apply selected approaches to better understand various dimensions, implications and perspectives on the subject of Social Informatics and Information Technologies.</w:t>
            </w:r>
          </w:p>
          <w:p w14:paraId="52A71379" w14:textId="77777777" w:rsidR="00427CB6" w:rsidRPr="003F3E45" w:rsidRDefault="00427CB6" w:rsidP="00CC092F">
            <w:pPr>
              <w:pStyle w:val="NormalWeb"/>
              <w:rPr>
                <w:rFonts w:ascii="Arial" w:hAnsi="Arial" w:cs="Arial"/>
                <w:sz w:val="20"/>
                <w:szCs w:val="22"/>
              </w:rPr>
            </w:pPr>
          </w:p>
        </w:tc>
        <w:tc>
          <w:tcPr>
            <w:tcW w:w="4410" w:type="dxa"/>
            <w:tcBorders>
              <w:top w:val="nil"/>
              <w:left w:val="nil"/>
              <w:bottom w:val="double" w:sz="6" w:space="0" w:color="17375D"/>
              <w:right w:val="double" w:sz="6" w:space="0" w:color="17375D"/>
            </w:tcBorders>
            <w:shd w:val="clear" w:color="auto" w:fill="auto"/>
            <w:hideMark/>
          </w:tcPr>
          <w:p w14:paraId="49EEC8DC" w14:textId="77777777" w:rsidR="00345F74" w:rsidRPr="003F3E45" w:rsidRDefault="00B52B88" w:rsidP="00CC092F">
            <w:pPr>
              <w:rPr>
                <w:rFonts w:eastAsia="Symbol" w:cs="Arial"/>
                <w:b/>
                <w:bCs/>
                <w:iCs/>
                <w:color w:val="000000"/>
                <w:szCs w:val="18"/>
              </w:rPr>
            </w:pPr>
            <w:r w:rsidRPr="003F3E45">
              <w:rPr>
                <w:rFonts w:eastAsia="Symbol" w:cs="Arial"/>
                <w:b/>
                <w:bCs/>
                <w:iCs/>
                <w:color w:val="000000"/>
                <w:szCs w:val="18"/>
              </w:rPr>
              <w:t>Reading Assignments</w:t>
            </w:r>
            <w:r w:rsidR="00201D92" w:rsidRPr="003F3E45">
              <w:rPr>
                <w:rFonts w:eastAsia="Symbol" w:cs="Arial"/>
                <w:b/>
                <w:bCs/>
                <w:iCs/>
                <w:color w:val="000000"/>
                <w:szCs w:val="18"/>
              </w:rPr>
              <w:t xml:space="preserve"> </w:t>
            </w:r>
            <w:r w:rsidR="00760425" w:rsidRPr="003F3E45">
              <w:rPr>
                <w:rFonts w:eastAsia="Symbol" w:cs="Arial"/>
                <w:b/>
                <w:bCs/>
                <w:iCs/>
                <w:color w:val="000000"/>
                <w:szCs w:val="18"/>
              </w:rPr>
              <w:t>–</w:t>
            </w:r>
            <w:r w:rsidR="00201D92" w:rsidRPr="003F3E45">
              <w:rPr>
                <w:rFonts w:eastAsia="Symbol" w:cs="Arial"/>
                <w:b/>
                <w:bCs/>
                <w:iCs/>
                <w:color w:val="000000"/>
                <w:szCs w:val="18"/>
              </w:rPr>
              <w:t xml:space="preserve"> </w:t>
            </w:r>
          </w:p>
          <w:p w14:paraId="160131B9" w14:textId="55153AC4" w:rsidR="00345F74" w:rsidRPr="003F3E45" w:rsidRDefault="00497444" w:rsidP="00345F74">
            <w:pPr>
              <w:rPr>
                <w:rFonts w:eastAsia="Symbol" w:cs="Arial"/>
                <w:b/>
                <w:bCs/>
                <w:iCs/>
                <w:color w:val="000000"/>
                <w:szCs w:val="18"/>
              </w:rPr>
            </w:pPr>
            <w:r>
              <w:rPr>
                <w:rFonts w:cs="Arial"/>
              </w:rPr>
              <w:t>A Gift of Fire</w:t>
            </w:r>
            <w:r w:rsidR="00345F74" w:rsidRPr="003F3E45">
              <w:rPr>
                <w:rFonts w:cs="Arial"/>
              </w:rPr>
              <w:t xml:space="preserve"> Chapter 8</w:t>
            </w:r>
          </w:p>
          <w:p w14:paraId="57D809EA" w14:textId="77777777" w:rsidR="00345F74" w:rsidRPr="003F3E45" w:rsidRDefault="00345F74" w:rsidP="00CC092F">
            <w:pPr>
              <w:rPr>
                <w:rFonts w:eastAsia="Symbol" w:cs="Arial"/>
                <w:b/>
                <w:bCs/>
                <w:iCs/>
                <w:color w:val="000000"/>
                <w:szCs w:val="18"/>
              </w:rPr>
            </w:pPr>
          </w:p>
          <w:p w14:paraId="2AAE8EE6" w14:textId="05DFC736" w:rsidR="00B52B88" w:rsidRPr="003F3E45" w:rsidRDefault="00B52B88" w:rsidP="00CC092F">
            <w:pPr>
              <w:ind w:leftChars="72" w:left="322" w:hangingChars="89" w:hanging="178"/>
              <w:rPr>
                <w:rFonts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760425" w:rsidRPr="003F3E45">
              <w:rPr>
                <w:rFonts w:eastAsia="Symbol" w:cs="Arial"/>
                <w:color w:val="000000"/>
                <w:szCs w:val="18"/>
              </w:rPr>
              <w:t>Lesson Presentation</w:t>
            </w:r>
            <w:r w:rsidRPr="003F3E45">
              <w:rPr>
                <w:rFonts w:eastAsia="Symbol" w:cs="Arial"/>
                <w:color w:val="000000"/>
                <w:szCs w:val="18"/>
              </w:rPr>
              <w:t xml:space="preserve"> </w:t>
            </w:r>
          </w:p>
          <w:p w14:paraId="05ACCCB9" w14:textId="4AF65F3E" w:rsidR="00B52B88" w:rsidRPr="003F3E45" w:rsidRDefault="00B52B88" w:rsidP="00CC092F">
            <w:pPr>
              <w:ind w:leftChars="72" w:left="322" w:hangingChars="89" w:hanging="178"/>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00BC2375" w:rsidRPr="003F3E45">
              <w:rPr>
                <w:rFonts w:eastAsia="Symbol" w:cs="Arial"/>
                <w:color w:val="000000"/>
                <w:szCs w:val="18"/>
              </w:rPr>
              <w:t>Forum</w:t>
            </w:r>
            <w:r w:rsidRPr="003F3E45">
              <w:rPr>
                <w:rFonts w:eastAsia="Symbol" w:cs="Arial"/>
                <w:color w:val="000000"/>
                <w:szCs w:val="18"/>
              </w:rPr>
              <w:t xml:space="preserve"> Discussions</w:t>
            </w:r>
          </w:p>
          <w:p w14:paraId="34DB8B19" w14:textId="77777777" w:rsidR="00B52B88" w:rsidRPr="003F3E45" w:rsidRDefault="00B52B88" w:rsidP="00CC092F">
            <w:pPr>
              <w:rPr>
                <w:rFonts w:eastAsia="Symbol" w:cs="Arial"/>
                <w:b/>
                <w:bCs/>
                <w:color w:val="000000"/>
                <w:szCs w:val="18"/>
              </w:rPr>
            </w:pPr>
          </w:p>
          <w:p w14:paraId="65742063" w14:textId="77777777" w:rsidR="00B52B88" w:rsidRPr="003F3E45" w:rsidRDefault="00B52B88" w:rsidP="00CC092F">
            <w:pPr>
              <w:rPr>
                <w:rFonts w:cs="Arial"/>
                <w:color w:val="000000"/>
                <w:szCs w:val="18"/>
              </w:rPr>
            </w:pPr>
            <w:r w:rsidRPr="003F3E45">
              <w:rPr>
                <w:rFonts w:eastAsia="Symbol" w:cs="Arial"/>
                <w:b/>
                <w:bCs/>
                <w:color w:val="000000"/>
                <w:szCs w:val="18"/>
              </w:rPr>
              <w:t>Other Assignments:</w:t>
            </w:r>
          </w:p>
          <w:p w14:paraId="330B5BCB" w14:textId="328DD594" w:rsidR="00B52B88" w:rsidRPr="003F3E45" w:rsidRDefault="00B52B88" w:rsidP="00CC092F">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Week </w:t>
            </w:r>
            <w:r w:rsidR="00887FC0" w:rsidRPr="003F3E45">
              <w:rPr>
                <w:rFonts w:eastAsia="Symbol" w:cs="Arial"/>
                <w:color w:val="000000"/>
                <w:szCs w:val="18"/>
              </w:rPr>
              <w:t>1</w:t>
            </w:r>
            <w:r w:rsidRPr="003F3E45">
              <w:rPr>
                <w:rFonts w:eastAsia="Symbol" w:cs="Arial"/>
                <w:color w:val="000000"/>
                <w:szCs w:val="18"/>
              </w:rPr>
              <w:t>5 Discussion Questions</w:t>
            </w:r>
          </w:p>
          <w:p w14:paraId="7DF2CEBB" w14:textId="0C71AC07" w:rsidR="00345F74" w:rsidRPr="003F3E45" w:rsidRDefault="00345F74" w:rsidP="00345F74">
            <w:pPr>
              <w:ind w:leftChars="12" w:left="204" w:hangingChars="90" w:hanging="180"/>
              <w:rPr>
                <w:rFonts w:eastAsia="Symbol" w:cs="Arial"/>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color w:val="000000"/>
                <w:szCs w:val="18"/>
              </w:rPr>
              <w:t xml:space="preserve">Review for </w:t>
            </w:r>
            <w:r w:rsidR="000C6CB7">
              <w:rPr>
                <w:rFonts w:eastAsia="Symbol" w:cs="Arial"/>
                <w:color w:val="000000"/>
                <w:szCs w:val="18"/>
              </w:rPr>
              <w:t>Quiz</w:t>
            </w:r>
            <w:r w:rsidRPr="003F3E45">
              <w:rPr>
                <w:rFonts w:eastAsia="Symbol" w:cs="Arial"/>
                <w:color w:val="000000"/>
                <w:szCs w:val="18"/>
              </w:rPr>
              <w:t xml:space="preserve"> #8 (Chapter 8)</w:t>
            </w:r>
          </w:p>
          <w:p w14:paraId="214B1ABF" w14:textId="5D81711E" w:rsidR="00345F74" w:rsidRPr="003F3E45" w:rsidRDefault="00345F74" w:rsidP="00345F74">
            <w:pPr>
              <w:ind w:leftChars="12" w:left="204" w:hangingChars="90" w:hanging="180"/>
              <w:rPr>
                <w:rFonts w:eastAsia="Symbol" w:cs="Arial"/>
                <w:bCs/>
                <w:color w:val="000000"/>
                <w:szCs w:val="18"/>
              </w:rPr>
            </w:pPr>
            <w:r w:rsidRPr="003F3E45">
              <w:rPr>
                <w:rFonts w:eastAsia="Symbol" w:cs="Arial"/>
                <w:color w:val="000000"/>
                <w:szCs w:val="18"/>
              </w:rPr>
              <w:t></w:t>
            </w:r>
            <w:r w:rsidRPr="003F3E45">
              <w:rPr>
                <w:rFonts w:eastAsia="Symbol" w:cs="Arial"/>
                <w:color w:val="000000"/>
                <w:szCs w:val="14"/>
              </w:rPr>
              <w:t xml:space="preserve"> Complete Final </w:t>
            </w:r>
            <w:r w:rsidR="00B11F20">
              <w:rPr>
                <w:rFonts w:eastAsia="Symbol" w:cs="Arial"/>
                <w:color w:val="000000"/>
                <w:szCs w:val="14"/>
              </w:rPr>
              <w:t>Course Project Part-II</w:t>
            </w:r>
            <w:r w:rsidR="00686531">
              <w:rPr>
                <w:rFonts w:eastAsia="Symbol" w:cs="Arial"/>
                <w:color w:val="000000"/>
                <w:szCs w:val="14"/>
              </w:rPr>
              <w:t xml:space="preserve">, Final </w:t>
            </w:r>
            <w:r w:rsidRPr="003F3E45">
              <w:rPr>
                <w:rFonts w:eastAsia="Symbol" w:cs="Arial"/>
                <w:color w:val="000000"/>
                <w:szCs w:val="14"/>
              </w:rPr>
              <w:t xml:space="preserve">Paper &amp; Presentation </w:t>
            </w:r>
          </w:p>
          <w:p w14:paraId="07D7D429" w14:textId="77777777" w:rsidR="00345F74" w:rsidRPr="003F3E45" w:rsidRDefault="00345F74" w:rsidP="00CC092F">
            <w:pPr>
              <w:ind w:leftChars="12" w:left="204" w:hangingChars="90" w:hanging="180"/>
              <w:rPr>
                <w:rFonts w:cs="Arial"/>
                <w:color w:val="000000"/>
                <w:szCs w:val="18"/>
              </w:rPr>
            </w:pPr>
          </w:p>
          <w:p w14:paraId="2EF2F2EB" w14:textId="77777777" w:rsidR="00B52B88" w:rsidRPr="003F3E45" w:rsidRDefault="00B52B88" w:rsidP="00CC092F">
            <w:pPr>
              <w:rPr>
                <w:rFonts w:cs="Arial"/>
                <w:color w:val="000000"/>
                <w:szCs w:val="18"/>
              </w:rPr>
            </w:pPr>
          </w:p>
        </w:tc>
        <w:tc>
          <w:tcPr>
            <w:tcW w:w="3245" w:type="dxa"/>
            <w:tcBorders>
              <w:top w:val="nil"/>
              <w:left w:val="nil"/>
              <w:bottom w:val="double" w:sz="6" w:space="0" w:color="17375D"/>
              <w:right w:val="double" w:sz="6" w:space="0" w:color="17375D"/>
            </w:tcBorders>
            <w:shd w:val="clear" w:color="auto" w:fill="auto"/>
            <w:hideMark/>
          </w:tcPr>
          <w:p w14:paraId="395DEFBF" w14:textId="691C2B80" w:rsidR="00B52B88" w:rsidRPr="003F3E45" w:rsidRDefault="00B52B88" w:rsidP="00CC092F">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Discussion Questions</w:t>
            </w:r>
            <w:r w:rsidR="000D0292" w:rsidRPr="003F3E45">
              <w:rPr>
                <w:rFonts w:eastAsia="Symbol" w:cs="Arial"/>
                <w:b/>
                <w:bCs/>
                <w:color w:val="000000"/>
                <w:szCs w:val="18"/>
              </w:rPr>
              <w:t xml:space="preserve"> – DQ29 &amp; DQ30</w:t>
            </w:r>
          </w:p>
          <w:p w14:paraId="6B333102" w14:textId="77777777" w:rsidR="008D2034" w:rsidRPr="003F3E45" w:rsidRDefault="008D2034" w:rsidP="0063365F">
            <w:pPr>
              <w:ind w:leftChars="42" w:left="264" w:hangingChars="90" w:hanging="180"/>
              <w:rPr>
                <w:rFonts w:eastAsia="Symbol" w:cs="Arial"/>
                <w:b/>
                <w:color w:val="000000"/>
                <w:szCs w:val="18"/>
              </w:rPr>
            </w:pPr>
          </w:p>
          <w:p w14:paraId="1BA93A91" w14:textId="77777777" w:rsidR="00345F74" w:rsidRPr="003F3E45" w:rsidRDefault="00345F74" w:rsidP="00345F74">
            <w:pPr>
              <w:ind w:leftChars="42" w:left="264" w:hangingChars="90" w:hanging="180"/>
              <w:rPr>
                <w:rFonts w:eastAsia="Symbol" w:cs="Arial"/>
                <w:b/>
                <w:bCs/>
                <w:color w:val="000000"/>
                <w:szCs w:val="18"/>
              </w:rPr>
            </w:pPr>
            <w:r w:rsidRPr="003F3E45">
              <w:rPr>
                <w:rFonts w:eastAsia="Symbol" w:cs="Arial"/>
                <w:color w:val="000000"/>
                <w:szCs w:val="18"/>
              </w:rPr>
              <w:t></w:t>
            </w:r>
            <w:r w:rsidRPr="003F3E45">
              <w:rPr>
                <w:rFonts w:eastAsia="Symbol" w:cs="Arial"/>
                <w:color w:val="000000"/>
                <w:szCs w:val="14"/>
              </w:rPr>
              <w:t xml:space="preserve"> </w:t>
            </w:r>
            <w:r w:rsidRPr="003F3E45">
              <w:rPr>
                <w:rFonts w:eastAsia="Symbol" w:cs="Arial"/>
                <w:b/>
                <w:bCs/>
                <w:color w:val="000000"/>
                <w:szCs w:val="18"/>
              </w:rPr>
              <w:t>Complete Quiz #8</w:t>
            </w:r>
          </w:p>
          <w:p w14:paraId="3D0967B7" w14:textId="77777777" w:rsidR="00345F74" w:rsidRPr="003F3E45" w:rsidRDefault="00345F74" w:rsidP="0063365F">
            <w:pPr>
              <w:ind w:leftChars="42" w:left="264" w:hangingChars="90" w:hanging="180"/>
              <w:rPr>
                <w:rFonts w:eastAsia="Symbol" w:cs="Arial"/>
                <w:b/>
                <w:color w:val="000000"/>
                <w:szCs w:val="18"/>
              </w:rPr>
            </w:pPr>
          </w:p>
          <w:p w14:paraId="25EBFBBC" w14:textId="51776896" w:rsidR="008D2034" w:rsidRPr="003F3E45" w:rsidRDefault="008D2034" w:rsidP="00CC092F">
            <w:pPr>
              <w:ind w:leftChars="42" w:left="264" w:hangingChars="90" w:hanging="180"/>
              <w:rPr>
                <w:rFonts w:eastAsia="Symbol" w:cs="Arial"/>
                <w:b/>
                <w:color w:val="000000"/>
                <w:szCs w:val="18"/>
              </w:rPr>
            </w:pPr>
            <w:r w:rsidRPr="003F3E45">
              <w:rPr>
                <w:rFonts w:eastAsia="Symbol" w:cs="Arial"/>
                <w:color w:val="000000"/>
                <w:szCs w:val="18"/>
              </w:rPr>
              <w:t></w:t>
            </w:r>
            <w:r w:rsidRPr="003F3E45">
              <w:rPr>
                <w:rFonts w:eastAsia="Symbol" w:cs="Arial"/>
                <w:color w:val="000000"/>
                <w:szCs w:val="14"/>
              </w:rPr>
              <w:t xml:space="preserve"> </w:t>
            </w:r>
            <w:r w:rsidR="00345F74" w:rsidRPr="003F3E45">
              <w:rPr>
                <w:rFonts w:eastAsia="Symbol" w:cs="Arial"/>
                <w:b/>
                <w:color w:val="000000"/>
                <w:szCs w:val="18"/>
              </w:rPr>
              <w:t xml:space="preserve">Due: </w:t>
            </w:r>
            <w:r w:rsidR="00B11F20">
              <w:rPr>
                <w:rFonts w:eastAsia="Symbol" w:cs="Arial"/>
                <w:b/>
                <w:color w:val="000000"/>
                <w:szCs w:val="18"/>
              </w:rPr>
              <w:t>FCP Part-II</w:t>
            </w:r>
            <w:bookmarkStart w:id="0" w:name="_GoBack"/>
            <w:bookmarkEnd w:id="0"/>
            <w:r w:rsidR="00686531">
              <w:rPr>
                <w:rFonts w:eastAsia="Symbol" w:cs="Arial"/>
                <w:b/>
                <w:color w:val="000000"/>
                <w:szCs w:val="18"/>
              </w:rPr>
              <w:t xml:space="preserve"> </w:t>
            </w:r>
            <w:r w:rsidRPr="003F3E45">
              <w:rPr>
                <w:rFonts w:eastAsia="Symbol" w:cs="Arial"/>
                <w:b/>
                <w:color w:val="000000"/>
                <w:szCs w:val="18"/>
              </w:rPr>
              <w:t xml:space="preserve">Final </w:t>
            </w:r>
            <w:r w:rsidR="00345F74" w:rsidRPr="003F3E45">
              <w:rPr>
                <w:rFonts w:eastAsia="Symbol" w:cs="Arial"/>
                <w:b/>
                <w:color w:val="000000"/>
                <w:szCs w:val="18"/>
              </w:rPr>
              <w:t>Paper</w:t>
            </w:r>
            <w:r w:rsidRPr="003F3E45">
              <w:rPr>
                <w:rFonts w:eastAsia="Symbol" w:cs="Arial"/>
                <w:b/>
                <w:color w:val="000000"/>
                <w:szCs w:val="18"/>
              </w:rPr>
              <w:t xml:space="preserve"> </w:t>
            </w:r>
            <w:r w:rsidR="00980610" w:rsidRPr="003F3E45">
              <w:rPr>
                <w:rFonts w:eastAsia="Symbol" w:cs="Arial"/>
                <w:b/>
                <w:color w:val="000000"/>
                <w:szCs w:val="18"/>
              </w:rPr>
              <w:t>&amp; Presentat</w:t>
            </w:r>
            <w:r w:rsidR="00010C0F">
              <w:rPr>
                <w:rFonts w:eastAsia="Symbol" w:cs="Arial"/>
                <w:b/>
                <w:color w:val="000000"/>
                <w:szCs w:val="18"/>
              </w:rPr>
              <w:t>ion</w:t>
            </w:r>
          </w:p>
          <w:p w14:paraId="4D73B6A8" w14:textId="77777777" w:rsidR="008D2034" w:rsidRPr="003F3E45" w:rsidRDefault="008D2034" w:rsidP="0063365F">
            <w:pPr>
              <w:ind w:leftChars="42" w:left="264" w:hangingChars="90" w:hanging="180"/>
              <w:rPr>
                <w:rFonts w:eastAsia="Symbol" w:cs="Arial"/>
                <w:b/>
                <w:color w:val="000000"/>
                <w:szCs w:val="18"/>
              </w:rPr>
            </w:pPr>
          </w:p>
          <w:p w14:paraId="61C06853" w14:textId="77777777" w:rsidR="00B52B88" w:rsidRPr="003F3E45" w:rsidRDefault="00B52B88" w:rsidP="00CC092F">
            <w:pPr>
              <w:rPr>
                <w:rFonts w:cs="Arial"/>
                <w:color w:val="000000"/>
                <w:szCs w:val="18"/>
              </w:rPr>
            </w:pPr>
          </w:p>
          <w:p w14:paraId="2D6F3176" w14:textId="77777777" w:rsidR="00B52B88" w:rsidRPr="003F3E45" w:rsidRDefault="00B52B88" w:rsidP="00CC092F">
            <w:pPr>
              <w:ind w:leftChars="12" w:left="204" w:hangingChars="90" w:hanging="180"/>
              <w:rPr>
                <w:rFonts w:cs="Arial"/>
                <w:color w:val="000000"/>
                <w:szCs w:val="18"/>
              </w:rPr>
            </w:pPr>
          </w:p>
        </w:tc>
      </w:tr>
    </w:tbl>
    <w:p w14:paraId="5059ED62" w14:textId="4F8B2F09" w:rsidR="00B52B88" w:rsidRPr="003F3E45" w:rsidRDefault="00B52B88" w:rsidP="00C42599">
      <w:pPr>
        <w:rPr>
          <w:rFonts w:cs="Arial"/>
        </w:rPr>
      </w:pPr>
    </w:p>
    <w:sectPr w:rsidR="00B52B88" w:rsidRPr="003F3E45" w:rsidSect="00B336DA">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5EC2C" w14:textId="77777777" w:rsidR="00E7470D" w:rsidRDefault="00E7470D" w:rsidP="00EE0A5E">
      <w:r>
        <w:separator/>
      </w:r>
    </w:p>
  </w:endnote>
  <w:endnote w:type="continuationSeparator" w:id="0">
    <w:p w14:paraId="563560A9" w14:textId="77777777" w:rsidR="00E7470D" w:rsidRDefault="00E7470D" w:rsidP="00E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DA7AE" w14:textId="77777777" w:rsidR="003D01ED" w:rsidRPr="00451DFA" w:rsidRDefault="003D01ED" w:rsidP="00451DFA">
    <w:pPr>
      <w:pStyle w:val="Footer"/>
      <w:jc w:val="cen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CD59" w14:textId="77777777" w:rsidR="00E7470D" w:rsidRDefault="00E7470D" w:rsidP="00EE0A5E">
      <w:r>
        <w:separator/>
      </w:r>
    </w:p>
  </w:footnote>
  <w:footnote w:type="continuationSeparator" w:id="0">
    <w:p w14:paraId="7B78E595" w14:textId="77777777" w:rsidR="00E7470D" w:rsidRDefault="00E7470D" w:rsidP="00EE0A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A7F275C2"/>
    <w:lvl w:ilvl="0" w:tplc="0409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8D4F94"/>
    <w:multiLevelType w:val="hybridMultilevel"/>
    <w:tmpl w:val="5EDA6ACC"/>
    <w:lvl w:ilvl="0" w:tplc="CDD038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752620"/>
    <w:multiLevelType w:val="hybridMultilevel"/>
    <w:tmpl w:val="952C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B10F69"/>
    <w:multiLevelType w:val="hybridMultilevel"/>
    <w:tmpl w:val="DABC13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4224905"/>
    <w:multiLevelType w:val="hybridMultilevel"/>
    <w:tmpl w:val="0154576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nsid w:val="06C8452C"/>
    <w:multiLevelType w:val="hybridMultilevel"/>
    <w:tmpl w:val="D5AEEFAC"/>
    <w:lvl w:ilvl="0" w:tplc="F53486D4">
      <w:start w:val="1"/>
      <w:numFmt w:val="decimal"/>
      <w:lvlText w:val="%1."/>
      <w:lvlJc w:val="left"/>
      <w:pPr>
        <w:tabs>
          <w:tab w:val="num" w:pos="1080"/>
        </w:tabs>
        <w:ind w:left="1080" w:hanging="360"/>
      </w:pPr>
      <w:rPr>
        <w:rFonts w:hint="default"/>
        <w:b w:val="0"/>
        <w:bCs w:val="0"/>
        <w:i w:val="0"/>
        <w:iCs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nsid w:val="07A321BE"/>
    <w:multiLevelType w:val="hybridMultilevel"/>
    <w:tmpl w:val="786A07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10519E9"/>
    <w:multiLevelType w:val="hybridMultilevel"/>
    <w:tmpl w:val="6EDEAD2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nsid w:val="148150A4"/>
    <w:multiLevelType w:val="hybridMultilevel"/>
    <w:tmpl w:val="D5AEEFAC"/>
    <w:lvl w:ilvl="0" w:tplc="F53486D4">
      <w:start w:val="1"/>
      <w:numFmt w:val="decimal"/>
      <w:lvlText w:val="%1."/>
      <w:lvlJc w:val="left"/>
      <w:pPr>
        <w:tabs>
          <w:tab w:val="num" w:pos="1080"/>
        </w:tabs>
        <w:ind w:left="1080" w:hanging="360"/>
      </w:pPr>
      <w:rPr>
        <w:rFonts w:hint="default"/>
        <w:b w:val="0"/>
        <w:bCs w:val="0"/>
        <w:i w:val="0"/>
        <w:iCs w:val="0"/>
        <w:sz w:val="22"/>
        <w:szCs w:val="22"/>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nsid w:val="1DBF63A1"/>
    <w:multiLevelType w:val="hybridMultilevel"/>
    <w:tmpl w:val="AB0C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77623B"/>
    <w:multiLevelType w:val="hybridMultilevel"/>
    <w:tmpl w:val="690C5D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7A81CF8"/>
    <w:multiLevelType w:val="hybridMultilevel"/>
    <w:tmpl w:val="4C06E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75080"/>
    <w:multiLevelType w:val="hybridMultilevel"/>
    <w:tmpl w:val="2FEA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F5944"/>
    <w:multiLevelType w:val="hybridMultilevel"/>
    <w:tmpl w:val="B978B97E"/>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nsid w:val="2B7017F7"/>
    <w:multiLevelType w:val="hybridMultilevel"/>
    <w:tmpl w:val="211C8D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2C656318"/>
    <w:multiLevelType w:val="hybridMultilevel"/>
    <w:tmpl w:val="D4BCC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2A53AE"/>
    <w:multiLevelType w:val="hybridMultilevel"/>
    <w:tmpl w:val="EAE4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832F3E"/>
    <w:multiLevelType w:val="hybridMultilevel"/>
    <w:tmpl w:val="541C2C96"/>
    <w:lvl w:ilvl="0" w:tplc="53E6EF5A">
      <w:start w:val="1"/>
      <w:numFmt w:val="decimal"/>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4"/>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4838EB"/>
    <w:multiLevelType w:val="hybridMultilevel"/>
    <w:tmpl w:val="7C8691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nsid w:val="31A12C43"/>
    <w:multiLevelType w:val="hybridMultilevel"/>
    <w:tmpl w:val="12A6E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96565C"/>
    <w:multiLevelType w:val="hybridMultilevel"/>
    <w:tmpl w:val="8D9C1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1E3792"/>
    <w:multiLevelType w:val="hybridMultilevel"/>
    <w:tmpl w:val="4606C6C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3">
    <w:nsid w:val="356B1697"/>
    <w:multiLevelType w:val="hybridMultilevel"/>
    <w:tmpl w:val="8348F5F2"/>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3744721E"/>
    <w:multiLevelType w:val="hybridMultilevel"/>
    <w:tmpl w:val="7CFC62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3A4649DA"/>
    <w:multiLevelType w:val="hybridMultilevel"/>
    <w:tmpl w:val="DBF2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16626E0"/>
    <w:multiLevelType w:val="hybridMultilevel"/>
    <w:tmpl w:val="2CAC2EE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nsid w:val="43F4246E"/>
    <w:multiLevelType w:val="multilevel"/>
    <w:tmpl w:val="84A6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4A78F6"/>
    <w:multiLevelType w:val="hybridMultilevel"/>
    <w:tmpl w:val="59661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78F407A"/>
    <w:multiLevelType w:val="hybridMultilevel"/>
    <w:tmpl w:val="B7389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C2F3750"/>
    <w:multiLevelType w:val="hybridMultilevel"/>
    <w:tmpl w:val="59B87C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5DCB7CA8"/>
    <w:multiLevelType w:val="hybridMultilevel"/>
    <w:tmpl w:val="00A05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BE4762"/>
    <w:multiLevelType w:val="hybridMultilevel"/>
    <w:tmpl w:val="6DFE29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6DD007C7"/>
    <w:multiLevelType w:val="hybridMultilevel"/>
    <w:tmpl w:val="050C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6075FC"/>
    <w:multiLevelType w:val="hybridMultilevel"/>
    <w:tmpl w:val="FE883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2B19B8"/>
    <w:multiLevelType w:val="hybridMultilevel"/>
    <w:tmpl w:val="AC9A36C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27"/>
  </w:num>
  <w:num w:numId="3">
    <w:abstractNumId w:val="8"/>
  </w:num>
  <w:num w:numId="4">
    <w:abstractNumId w:val="34"/>
  </w:num>
  <w:num w:numId="5">
    <w:abstractNumId w:val="10"/>
  </w:num>
  <w:num w:numId="6">
    <w:abstractNumId w:val="0"/>
  </w:num>
  <w:num w:numId="7">
    <w:abstractNumId w:val="3"/>
  </w:num>
  <w:num w:numId="8">
    <w:abstractNumId w:val="33"/>
  </w:num>
  <w:num w:numId="9">
    <w:abstractNumId w:val="1"/>
  </w:num>
  <w:num w:numId="10">
    <w:abstractNumId w:val="20"/>
  </w:num>
  <w:num w:numId="11">
    <w:abstractNumId w:val="12"/>
  </w:num>
  <w:num w:numId="12">
    <w:abstractNumId w:val="17"/>
  </w:num>
  <w:num w:numId="13">
    <w:abstractNumId w:val="28"/>
  </w:num>
  <w:num w:numId="14">
    <w:abstractNumId w:val="18"/>
  </w:num>
  <w:num w:numId="15">
    <w:abstractNumId w:val="19"/>
  </w:num>
  <w:num w:numId="16">
    <w:abstractNumId w:val="7"/>
  </w:num>
  <w:num w:numId="17">
    <w:abstractNumId w:val="29"/>
  </w:num>
  <w:num w:numId="18">
    <w:abstractNumId w:val="26"/>
  </w:num>
  <w:num w:numId="19">
    <w:abstractNumId w:val="11"/>
  </w:num>
  <w:num w:numId="20">
    <w:abstractNumId w:val="2"/>
  </w:num>
  <w:num w:numId="21">
    <w:abstractNumId w:val="30"/>
  </w:num>
  <w:num w:numId="22">
    <w:abstractNumId w:val="22"/>
  </w:num>
  <w:num w:numId="23">
    <w:abstractNumId w:val="35"/>
  </w:num>
  <w:num w:numId="24">
    <w:abstractNumId w:val="23"/>
  </w:num>
  <w:num w:numId="25">
    <w:abstractNumId w:val="14"/>
  </w:num>
  <w:num w:numId="26">
    <w:abstractNumId w:val="5"/>
  </w:num>
  <w:num w:numId="27">
    <w:abstractNumId w:val="32"/>
  </w:num>
  <w:num w:numId="28">
    <w:abstractNumId w:val="13"/>
  </w:num>
  <w:num w:numId="29">
    <w:abstractNumId w:val="21"/>
  </w:num>
  <w:num w:numId="30">
    <w:abstractNumId w:val="4"/>
  </w:num>
  <w:num w:numId="31">
    <w:abstractNumId w:val="31"/>
  </w:num>
  <w:num w:numId="32">
    <w:abstractNumId w:val="9"/>
  </w:num>
  <w:num w:numId="33">
    <w:abstractNumId w:val="6"/>
  </w:num>
  <w:num w:numId="34">
    <w:abstractNumId w:val="15"/>
  </w:num>
  <w:num w:numId="35">
    <w:abstractNumId w:val="24"/>
  </w:num>
  <w:num w:numId="36">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3D7"/>
    <w:rsid w:val="00010C0F"/>
    <w:rsid w:val="000145D2"/>
    <w:rsid w:val="0002122C"/>
    <w:rsid w:val="000226F0"/>
    <w:rsid w:val="00022F20"/>
    <w:rsid w:val="000267E5"/>
    <w:rsid w:val="00034298"/>
    <w:rsid w:val="00043CDF"/>
    <w:rsid w:val="00047414"/>
    <w:rsid w:val="000548BC"/>
    <w:rsid w:val="00060EF4"/>
    <w:rsid w:val="000723A9"/>
    <w:rsid w:val="00086923"/>
    <w:rsid w:val="00093B31"/>
    <w:rsid w:val="000941A1"/>
    <w:rsid w:val="00096421"/>
    <w:rsid w:val="000A1F87"/>
    <w:rsid w:val="000C2720"/>
    <w:rsid w:val="000C66C1"/>
    <w:rsid w:val="000C6CB7"/>
    <w:rsid w:val="000D0292"/>
    <w:rsid w:val="000D524F"/>
    <w:rsid w:val="000E09FE"/>
    <w:rsid w:val="000E135C"/>
    <w:rsid w:val="000F2EF0"/>
    <w:rsid w:val="000F3CD6"/>
    <w:rsid w:val="000F7946"/>
    <w:rsid w:val="000F7AF6"/>
    <w:rsid w:val="001128E3"/>
    <w:rsid w:val="0011691B"/>
    <w:rsid w:val="00117B4D"/>
    <w:rsid w:val="00127938"/>
    <w:rsid w:val="00130F2C"/>
    <w:rsid w:val="0013134D"/>
    <w:rsid w:val="001318E6"/>
    <w:rsid w:val="00135423"/>
    <w:rsid w:val="001418A3"/>
    <w:rsid w:val="0014531C"/>
    <w:rsid w:val="00147CE2"/>
    <w:rsid w:val="00150AD3"/>
    <w:rsid w:val="00153C7B"/>
    <w:rsid w:val="001605E9"/>
    <w:rsid w:val="0016690B"/>
    <w:rsid w:val="00171EB2"/>
    <w:rsid w:val="00181D26"/>
    <w:rsid w:val="00192BB5"/>
    <w:rsid w:val="00196070"/>
    <w:rsid w:val="001A73BE"/>
    <w:rsid w:val="001B1FE0"/>
    <w:rsid w:val="001B6CA4"/>
    <w:rsid w:val="001B6E9E"/>
    <w:rsid w:val="001F1DD6"/>
    <w:rsid w:val="001F5EAD"/>
    <w:rsid w:val="001F6B25"/>
    <w:rsid w:val="00200962"/>
    <w:rsid w:val="00200FFF"/>
    <w:rsid w:val="00201D92"/>
    <w:rsid w:val="002038E0"/>
    <w:rsid w:val="0021668A"/>
    <w:rsid w:val="00234A67"/>
    <w:rsid w:val="00237F80"/>
    <w:rsid w:val="00245CC3"/>
    <w:rsid w:val="002532AC"/>
    <w:rsid w:val="0025475D"/>
    <w:rsid w:val="00261C63"/>
    <w:rsid w:val="002667E3"/>
    <w:rsid w:val="002920E3"/>
    <w:rsid w:val="00296042"/>
    <w:rsid w:val="002A009C"/>
    <w:rsid w:val="002A2FF8"/>
    <w:rsid w:val="002A4170"/>
    <w:rsid w:val="002B3320"/>
    <w:rsid w:val="002B41B3"/>
    <w:rsid w:val="002C05F9"/>
    <w:rsid w:val="002C7C1E"/>
    <w:rsid w:val="002D7AF7"/>
    <w:rsid w:val="002E19BA"/>
    <w:rsid w:val="002E3021"/>
    <w:rsid w:val="00302FF4"/>
    <w:rsid w:val="00320828"/>
    <w:rsid w:val="00321CB5"/>
    <w:rsid w:val="00337517"/>
    <w:rsid w:val="00345F74"/>
    <w:rsid w:val="00346C1D"/>
    <w:rsid w:val="0035713C"/>
    <w:rsid w:val="00364C14"/>
    <w:rsid w:val="003748B8"/>
    <w:rsid w:val="003833F9"/>
    <w:rsid w:val="003A132E"/>
    <w:rsid w:val="003A6279"/>
    <w:rsid w:val="003B114A"/>
    <w:rsid w:val="003B28F2"/>
    <w:rsid w:val="003C2901"/>
    <w:rsid w:val="003C50AA"/>
    <w:rsid w:val="003D01ED"/>
    <w:rsid w:val="003D7DFE"/>
    <w:rsid w:val="003F3E45"/>
    <w:rsid w:val="003F4717"/>
    <w:rsid w:val="0040059F"/>
    <w:rsid w:val="00400742"/>
    <w:rsid w:val="00400967"/>
    <w:rsid w:val="00406290"/>
    <w:rsid w:val="00421BC0"/>
    <w:rsid w:val="00427CB6"/>
    <w:rsid w:val="00432551"/>
    <w:rsid w:val="00446211"/>
    <w:rsid w:val="00451DFA"/>
    <w:rsid w:val="00466B7A"/>
    <w:rsid w:val="00481F94"/>
    <w:rsid w:val="0048264D"/>
    <w:rsid w:val="004903EE"/>
    <w:rsid w:val="004911F7"/>
    <w:rsid w:val="00497444"/>
    <w:rsid w:val="004A16D4"/>
    <w:rsid w:val="004A3947"/>
    <w:rsid w:val="004A395C"/>
    <w:rsid w:val="004A616D"/>
    <w:rsid w:val="004A651B"/>
    <w:rsid w:val="004C27A2"/>
    <w:rsid w:val="004C4F29"/>
    <w:rsid w:val="004C6E50"/>
    <w:rsid w:val="004D2EE4"/>
    <w:rsid w:val="004D7AB5"/>
    <w:rsid w:val="004F4287"/>
    <w:rsid w:val="004F7709"/>
    <w:rsid w:val="00503492"/>
    <w:rsid w:val="00504B0D"/>
    <w:rsid w:val="00512321"/>
    <w:rsid w:val="00512C79"/>
    <w:rsid w:val="00513843"/>
    <w:rsid w:val="0051539F"/>
    <w:rsid w:val="00523D81"/>
    <w:rsid w:val="00534275"/>
    <w:rsid w:val="0053470F"/>
    <w:rsid w:val="00550FAF"/>
    <w:rsid w:val="0055120E"/>
    <w:rsid w:val="00551500"/>
    <w:rsid w:val="005517F6"/>
    <w:rsid w:val="00553B7F"/>
    <w:rsid w:val="00561634"/>
    <w:rsid w:val="00587599"/>
    <w:rsid w:val="005B2746"/>
    <w:rsid w:val="005B78F4"/>
    <w:rsid w:val="005B7D67"/>
    <w:rsid w:val="005C7829"/>
    <w:rsid w:val="005D0382"/>
    <w:rsid w:val="005D03D9"/>
    <w:rsid w:val="005D43D7"/>
    <w:rsid w:val="005D6588"/>
    <w:rsid w:val="005D750E"/>
    <w:rsid w:val="005D7EE3"/>
    <w:rsid w:val="005E623E"/>
    <w:rsid w:val="005F433C"/>
    <w:rsid w:val="00603ECF"/>
    <w:rsid w:val="006108B6"/>
    <w:rsid w:val="00613DD1"/>
    <w:rsid w:val="006211F6"/>
    <w:rsid w:val="0063365F"/>
    <w:rsid w:val="00633EE1"/>
    <w:rsid w:val="00641360"/>
    <w:rsid w:val="00654AA6"/>
    <w:rsid w:val="00657CF2"/>
    <w:rsid w:val="00675DE5"/>
    <w:rsid w:val="00676ED9"/>
    <w:rsid w:val="006805B4"/>
    <w:rsid w:val="00686531"/>
    <w:rsid w:val="00697C0F"/>
    <w:rsid w:val="006A594B"/>
    <w:rsid w:val="006A6B19"/>
    <w:rsid w:val="006A7788"/>
    <w:rsid w:val="006B36CF"/>
    <w:rsid w:val="006B3E6F"/>
    <w:rsid w:val="006B5CF1"/>
    <w:rsid w:val="006C52D6"/>
    <w:rsid w:val="006D5EAE"/>
    <w:rsid w:val="00700196"/>
    <w:rsid w:val="00702EB1"/>
    <w:rsid w:val="0070312B"/>
    <w:rsid w:val="007071F7"/>
    <w:rsid w:val="0071041C"/>
    <w:rsid w:val="00713E12"/>
    <w:rsid w:val="00715233"/>
    <w:rsid w:val="007221D1"/>
    <w:rsid w:val="007261F5"/>
    <w:rsid w:val="007262A9"/>
    <w:rsid w:val="00726A60"/>
    <w:rsid w:val="00727FA7"/>
    <w:rsid w:val="00745B6A"/>
    <w:rsid w:val="00745C8A"/>
    <w:rsid w:val="00757A1B"/>
    <w:rsid w:val="00760267"/>
    <w:rsid w:val="00760425"/>
    <w:rsid w:val="0076099C"/>
    <w:rsid w:val="007664B4"/>
    <w:rsid w:val="007731F4"/>
    <w:rsid w:val="0077738A"/>
    <w:rsid w:val="007844E3"/>
    <w:rsid w:val="007A7947"/>
    <w:rsid w:val="007B0E1D"/>
    <w:rsid w:val="007B10F4"/>
    <w:rsid w:val="007B17BD"/>
    <w:rsid w:val="007C77FE"/>
    <w:rsid w:val="007D6986"/>
    <w:rsid w:val="007E4BF0"/>
    <w:rsid w:val="007E6BDA"/>
    <w:rsid w:val="007F47A3"/>
    <w:rsid w:val="007F53AA"/>
    <w:rsid w:val="007F5FA1"/>
    <w:rsid w:val="008009DD"/>
    <w:rsid w:val="00800DEC"/>
    <w:rsid w:val="00807431"/>
    <w:rsid w:val="00814680"/>
    <w:rsid w:val="00814C14"/>
    <w:rsid w:val="00830BEC"/>
    <w:rsid w:val="00835FCE"/>
    <w:rsid w:val="00841F08"/>
    <w:rsid w:val="00846E11"/>
    <w:rsid w:val="00851B8A"/>
    <w:rsid w:val="00853C51"/>
    <w:rsid w:val="00860140"/>
    <w:rsid w:val="00877D39"/>
    <w:rsid w:val="00885433"/>
    <w:rsid w:val="008860E6"/>
    <w:rsid w:val="00887FC0"/>
    <w:rsid w:val="0089562A"/>
    <w:rsid w:val="008A6D71"/>
    <w:rsid w:val="008C78FD"/>
    <w:rsid w:val="008D0A2C"/>
    <w:rsid w:val="008D1B6D"/>
    <w:rsid w:val="008D2034"/>
    <w:rsid w:val="008E4F27"/>
    <w:rsid w:val="008E4F9E"/>
    <w:rsid w:val="008E7405"/>
    <w:rsid w:val="0090438A"/>
    <w:rsid w:val="00911591"/>
    <w:rsid w:val="009163A9"/>
    <w:rsid w:val="00935143"/>
    <w:rsid w:val="00941546"/>
    <w:rsid w:val="00980610"/>
    <w:rsid w:val="00981611"/>
    <w:rsid w:val="00981DD1"/>
    <w:rsid w:val="00982BF1"/>
    <w:rsid w:val="0099184F"/>
    <w:rsid w:val="009922FE"/>
    <w:rsid w:val="009A061F"/>
    <w:rsid w:val="009A06E9"/>
    <w:rsid w:val="009A3E9B"/>
    <w:rsid w:val="009A7255"/>
    <w:rsid w:val="009C0C16"/>
    <w:rsid w:val="009C7FCF"/>
    <w:rsid w:val="009D44C9"/>
    <w:rsid w:val="009D4A9B"/>
    <w:rsid w:val="009D4ED7"/>
    <w:rsid w:val="009E4F7A"/>
    <w:rsid w:val="009F31FB"/>
    <w:rsid w:val="009F63D2"/>
    <w:rsid w:val="00A00174"/>
    <w:rsid w:val="00A01D80"/>
    <w:rsid w:val="00A0209E"/>
    <w:rsid w:val="00A04A2F"/>
    <w:rsid w:val="00A0712C"/>
    <w:rsid w:val="00A22663"/>
    <w:rsid w:val="00A30ED5"/>
    <w:rsid w:val="00A403C1"/>
    <w:rsid w:val="00A41800"/>
    <w:rsid w:val="00A50ADA"/>
    <w:rsid w:val="00A546DF"/>
    <w:rsid w:val="00A57721"/>
    <w:rsid w:val="00A60E1E"/>
    <w:rsid w:val="00A6487D"/>
    <w:rsid w:val="00A663E8"/>
    <w:rsid w:val="00A67019"/>
    <w:rsid w:val="00A721EF"/>
    <w:rsid w:val="00A7469B"/>
    <w:rsid w:val="00A75471"/>
    <w:rsid w:val="00A818E0"/>
    <w:rsid w:val="00A8640B"/>
    <w:rsid w:val="00A8733C"/>
    <w:rsid w:val="00A92430"/>
    <w:rsid w:val="00AA2991"/>
    <w:rsid w:val="00AA3E80"/>
    <w:rsid w:val="00AC2148"/>
    <w:rsid w:val="00AC2BC7"/>
    <w:rsid w:val="00AC36E1"/>
    <w:rsid w:val="00AC7D19"/>
    <w:rsid w:val="00AD13FC"/>
    <w:rsid w:val="00AD5269"/>
    <w:rsid w:val="00AD6D4E"/>
    <w:rsid w:val="00AF0E4F"/>
    <w:rsid w:val="00AF4150"/>
    <w:rsid w:val="00B01A64"/>
    <w:rsid w:val="00B07242"/>
    <w:rsid w:val="00B11F20"/>
    <w:rsid w:val="00B13188"/>
    <w:rsid w:val="00B13CA9"/>
    <w:rsid w:val="00B147CF"/>
    <w:rsid w:val="00B20BDE"/>
    <w:rsid w:val="00B25B0B"/>
    <w:rsid w:val="00B336DA"/>
    <w:rsid w:val="00B34636"/>
    <w:rsid w:val="00B426E6"/>
    <w:rsid w:val="00B50A5B"/>
    <w:rsid w:val="00B510BB"/>
    <w:rsid w:val="00B52B88"/>
    <w:rsid w:val="00B56D75"/>
    <w:rsid w:val="00B60FAE"/>
    <w:rsid w:val="00B714E2"/>
    <w:rsid w:val="00B758E8"/>
    <w:rsid w:val="00B7713F"/>
    <w:rsid w:val="00B81894"/>
    <w:rsid w:val="00B81B21"/>
    <w:rsid w:val="00B9022F"/>
    <w:rsid w:val="00BA2ED2"/>
    <w:rsid w:val="00BA467B"/>
    <w:rsid w:val="00BB5BE3"/>
    <w:rsid w:val="00BB6B5B"/>
    <w:rsid w:val="00BC2375"/>
    <w:rsid w:val="00BE0809"/>
    <w:rsid w:val="00BE70A5"/>
    <w:rsid w:val="00BE7785"/>
    <w:rsid w:val="00BE79C1"/>
    <w:rsid w:val="00BF7A8A"/>
    <w:rsid w:val="00C00ACA"/>
    <w:rsid w:val="00C0345F"/>
    <w:rsid w:val="00C055D4"/>
    <w:rsid w:val="00C15977"/>
    <w:rsid w:val="00C20971"/>
    <w:rsid w:val="00C209AB"/>
    <w:rsid w:val="00C42599"/>
    <w:rsid w:val="00C45346"/>
    <w:rsid w:val="00C537E2"/>
    <w:rsid w:val="00C658C7"/>
    <w:rsid w:val="00C73292"/>
    <w:rsid w:val="00C767AD"/>
    <w:rsid w:val="00C95A32"/>
    <w:rsid w:val="00C966F9"/>
    <w:rsid w:val="00C97098"/>
    <w:rsid w:val="00CA18C6"/>
    <w:rsid w:val="00CA1ED0"/>
    <w:rsid w:val="00CA301E"/>
    <w:rsid w:val="00CA51C2"/>
    <w:rsid w:val="00CA59CC"/>
    <w:rsid w:val="00CA6DF4"/>
    <w:rsid w:val="00CA6E6F"/>
    <w:rsid w:val="00CA7D2C"/>
    <w:rsid w:val="00CB085F"/>
    <w:rsid w:val="00CC092F"/>
    <w:rsid w:val="00CC14B6"/>
    <w:rsid w:val="00CC1A71"/>
    <w:rsid w:val="00CD23EF"/>
    <w:rsid w:val="00CD337B"/>
    <w:rsid w:val="00CD61CF"/>
    <w:rsid w:val="00CE0A75"/>
    <w:rsid w:val="00CE7D8F"/>
    <w:rsid w:val="00CF1567"/>
    <w:rsid w:val="00CF18A1"/>
    <w:rsid w:val="00CF6AC5"/>
    <w:rsid w:val="00D06012"/>
    <w:rsid w:val="00D1025A"/>
    <w:rsid w:val="00D215A0"/>
    <w:rsid w:val="00D21929"/>
    <w:rsid w:val="00D22C0E"/>
    <w:rsid w:val="00D30286"/>
    <w:rsid w:val="00D31FBE"/>
    <w:rsid w:val="00D3488A"/>
    <w:rsid w:val="00D35178"/>
    <w:rsid w:val="00D43B5A"/>
    <w:rsid w:val="00D45780"/>
    <w:rsid w:val="00D4619E"/>
    <w:rsid w:val="00D51837"/>
    <w:rsid w:val="00D60CBE"/>
    <w:rsid w:val="00D6315F"/>
    <w:rsid w:val="00D64DDA"/>
    <w:rsid w:val="00D73209"/>
    <w:rsid w:val="00D75BC0"/>
    <w:rsid w:val="00D83949"/>
    <w:rsid w:val="00D85EDE"/>
    <w:rsid w:val="00D920C8"/>
    <w:rsid w:val="00D9447C"/>
    <w:rsid w:val="00DC18FE"/>
    <w:rsid w:val="00DD48CF"/>
    <w:rsid w:val="00DD4A1D"/>
    <w:rsid w:val="00DD5857"/>
    <w:rsid w:val="00DD7007"/>
    <w:rsid w:val="00DE462C"/>
    <w:rsid w:val="00DE620A"/>
    <w:rsid w:val="00DF3A90"/>
    <w:rsid w:val="00E00FF6"/>
    <w:rsid w:val="00E05AE1"/>
    <w:rsid w:val="00E12026"/>
    <w:rsid w:val="00E125C1"/>
    <w:rsid w:val="00E2039C"/>
    <w:rsid w:val="00E20865"/>
    <w:rsid w:val="00E215B1"/>
    <w:rsid w:val="00E4232B"/>
    <w:rsid w:val="00E529DC"/>
    <w:rsid w:val="00E65520"/>
    <w:rsid w:val="00E73C52"/>
    <w:rsid w:val="00E7470D"/>
    <w:rsid w:val="00E8277D"/>
    <w:rsid w:val="00E91D93"/>
    <w:rsid w:val="00E92B25"/>
    <w:rsid w:val="00EB4D18"/>
    <w:rsid w:val="00EC3557"/>
    <w:rsid w:val="00EE0A5E"/>
    <w:rsid w:val="00EE3605"/>
    <w:rsid w:val="00EF1C97"/>
    <w:rsid w:val="00EF2372"/>
    <w:rsid w:val="00EF7B46"/>
    <w:rsid w:val="00F0084D"/>
    <w:rsid w:val="00F014CA"/>
    <w:rsid w:val="00F1263E"/>
    <w:rsid w:val="00F1267B"/>
    <w:rsid w:val="00F14A1D"/>
    <w:rsid w:val="00F1778A"/>
    <w:rsid w:val="00F20A74"/>
    <w:rsid w:val="00F37256"/>
    <w:rsid w:val="00F630F2"/>
    <w:rsid w:val="00F63600"/>
    <w:rsid w:val="00F64DCD"/>
    <w:rsid w:val="00F666B8"/>
    <w:rsid w:val="00F823B0"/>
    <w:rsid w:val="00F84C9E"/>
    <w:rsid w:val="00F85F1C"/>
    <w:rsid w:val="00F9301F"/>
    <w:rsid w:val="00F94552"/>
    <w:rsid w:val="00F97008"/>
    <w:rsid w:val="00FA4021"/>
    <w:rsid w:val="00FB17E6"/>
    <w:rsid w:val="00FB3BC4"/>
    <w:rsid w:val="00FC02FA"/>
    <w:rsid w:val="00FC5529"/>
    <w:rsid w:val="00FD0B1F"/>
    <w:rsid w:val="00FD5536"/>
    <w:rsid w:val="00FE2B50"/>
    <w:rsid w:val="00FE65A4"/>
    <w:rsid w:val="00FE696A"/>
    <w:rsid w:val="00FF2B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2C7F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20971"/>
    <w:rPr>
      <w:rFonts w:ascii="Arial" w:hAnsi="Arial"/>
      <w:szCs w:val="24"/>
    </w:rPr>
  </w:style>
  <w:style w:type="paragraph" w:styleId="Heading1">
    <w:name w:val="heading 1"/>
    <w:basedOn w:val="Normal"/>
    <w:next w:val="BodyText"/>
    <w:qFormat/>
    <w:rsid w:val="00C20971"/>
    <w:pPr>
      <w:keepNext/>
      <w:outlineLvl w:val="0"/>
    </w:pPr>
    <w:rPr>
      <w:b/>
      <w:bCs/>
    </w:rPr>
  </w:style>
  <w:style w:type="paragraph" w:styleId="Heading5">
    <w:name w:val="heading 5"/>
    <w:basedOn w:val="Normal"/>
    <w:next w:val="Normal"/>
    <w:link w:val="Heading5Char"/>
    <w:uiPriority w:val="9"/>
    <w:semiHidden/>
    <w:unhideWhenUsed/>
    <w:qFormat/>
    <w:rsid w:val="0035713C"/>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0971"/>
    <w:pPr>
      <w:jc w:val="center"/>
    </w:pPr>
    <w:rPr>
      <w:sz w:val="40"/>
    </w:rPr>
  </w:style>
  <w:style w:type="paragraph" w:styleId="BodyText">
    <w:name w:val="Body Text"/>
    <w:basedOn w:val="Normal"/>
    <w:semiHidden/>
    <w:rsid w:val="00C20971"/>
    <w:rPr>
      <w:sz w:val="16"/>
    </w:rPr>
  </w:style>
  <w:style w:type="paragraph" w:styleId="BalloonText">
    <w:name w:val="Balloon Text"/>
    <w:basedOn w:val="Normal"/>
    <w:link w:val="BalloonTextChar"/>
    <w:uiPriority w:val="99"/>
    <w:semiHidden/>
    <w:unhideWhenUsed/>
    <w:rsid w:val="00AC2148"/>
    <w:rPr>
      <w:rFonts w:ascii="Tahoma" w:hAnsi="Tahoma" w:cs="Tahoma"/>
      <w:sz w:val="16"/>
      <w:szCs w:val="16"/>
    </w:rPr>
  </w:style>
  <w:style w:type="character" w:customStyle="1" w:styleId="BalloonTextChar">
    <w:name w:val="Balloon Text Char"/>
    <w:basedOn w:val="DefaultParagraphFont"/>
    <w:link w:val="BalloonText"/>
    <w:uiPriority w:val="99"/>
    <w:semiHidden/>
    <w:rsid w:val="00AC2148"/>
    <w:rPr>
      <w:rFonts w:ascii="Tahoma" w:hAnsi="Tahoma" w:cs="Tahoma"/>
      <w:sz w:val="16"/>
      <w:szCs w:val="16"/>
    </w:rPr>
  </w:style>
  <w:style w:type="table" w:styleId="TableGrid">
    <w:name w:val="Table Grid"/>
    <w:basedOn w:val="TableNormal"/>
    <w:uiPriority w:val="59"/>
    <w:rsid w:val="003B28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unhideWhenUsed/>
    <w:rsid w:val="00C42599"/>
    <w:pPr>
      <w:spacing w:after="120"/>
      <w:ind w:left="360"/>
    </w:pPr>
  </w:style>
  <w:style w:type="character" w:customStyle="1" w:styleId="BodyTextIndentChar">
    <w:name w:val="Body Text Indent Char"/>
    <w:basedOn w:val="DefaultParagraphFont"/>
    <w:link w:val="BodyTextIndent"/>
    <w:uiPriority w:val="99"/>
    <w:rsid w:val="00C42599"/>
    <w:rPr>
      <w:rFonts w:ascii="Arial" w:hAnsi="Arial"/>
      <w:szCs w:val="24"/>
    </w:rPr>
  </w:style>
  <w:style w:type="character" w:styleId="Hyperlink">
    <w:name w:val="Hyperlink"/>
    <w:basedOn w:val="DefaultParagraphFont"/>
    <w:rsid w:val="00C42599"/>
    <w:rPr>
      <w:color w:val="003333"/>
      <w:u w:val="single"/>
    </w:rPr>
  </w:style>
  <w:style w:type="paragraph" w:styleId="ListParagraph">
    <w:name w:val="List Paragraph"/>
    <w:basedOn w:val="Normal"/>
    <w:uiPriority w:val="34"/>
    <w:qFormat/>
    <w:rsid w:val="00C42599"/>
    <w:pPr>
      <w:ind w:left="720"/>
      <w:contextualSpacing/>
    </w:pPr>
    <w:rPr>
      <w:rFonts w:cs="Arial"/>
      <w:color w:val="000000"/>
      <w:sz w:val="22"/>
    </w:rPr>
  </w:style>
  <w:style w:type="paragraph" w:styleId="Header">
    <w:name w:val="header"/>
    <w:basedOn w:val="Normal"/>
    <w:link w:val="HeaderChar"/>
    <w:uiPriority w:val="99"/>
    <w:unhideWhenUsed/>
    <w:rsid w:val="00EE0A5E"/>
    <w:pPr>
      <w:tabs>
        <w:tab w:val="center" w:pos="4680"/>
        <w:tab w:val="right" w:pos="9360"/>
      </w:tabs>
    </w:pPr>
  </w:style>
  <w:style w:type="character" w:customStyle="1" w:styleId="HeaderChar">
    <w:name w:val="Header Char"/>
    <w:basedOn w:val="DefaultParagraphFont"/>
    <w:link w:val="Header"/>
    <w:uiPriority w:val="99"/>
    <w:rsid w:val="00EE0A5E"/>
    <w:rPr>
      <w:rFonts w:ascii="Arial" w:hAnsi="Arial"/>
      <w:szCs w:val="24"/>
    </w:rPr>
  </w:style>
  <w:style w:type="paragraph" w:styleId="Footer">
    <w:name w:val="footer"/>
    <w:basedOn w:val="Normal"/>
    <w:link w:val="FooterChar"/>
    <w:uiPriority w:val="99"/>
    <w:unhideWhenUsed/>
    <w:rsid w:val="00EE0A5E"/>
    <w:pPr>
      <w:tabs>
        <w:tab w:val="center" w:pos="4680"/>
        <w:tab w:val="right" w:pos="9360"/>
      </w:tabs>
    </w:pPr>
  </w:style>
  <w:style w:type="character" w:customStyle="1" w:styleId="FooterChar">
    <w:name w:val="Footer Char"/>
    <w:basedOn w:val="DefaultParagraphFont"/>
    <w:link w:val="Footer"/>
    <w:uiPriority w:val="99"/>
    <w:rsid w:val="00EE0A5E"/>
    <w:rPr>
      <w:rFonts w:ascii="Arial" w:hAnsi="Arial"/>
      <w:szCs w:val="24"/>
    </w:rPr>
  </w:style>
  <w:style w:type="paragraph" w:customStyle="1" w:styleId="CCiSecondaryHeading">
    <w:name w:val="CCi Secondary Heading"/>
    <w:basedOn w:val="Normal"/>
    <w:rsid w:val="00DD5857"/>
    <w:pPr>
      <w:keepNext/>
      <w:keepLines/>
      <w:widowControl w:val="0"/>
      <w:pBdr>
        <w:top w:val="single" w:sz="24" w:space="3" w:color="000080"/>
        <w:bottom w:val="single" w:sz="24" w:space="3" w:color="000080"/>
      </w:pBdr>
      <w:tabs>
        <w:tab w:val="right" w:pos="10080"/>
      </w:tabs>
      <w:overflowPunct w:val="0"/>
      <w:autoSpaceDE w:val="0"/>
      <w:autoSpaceDN w:val="0"/>
      <w:adjustRightInd w:val="0"/>
      <w:spacing w:before="452" w:after="288" w:line="288" w:lineRule="atLeast"/>
      <w:textAlignment w:val="baseline"/>
      <w:outlineLvl w:val="1"/>
    </w:pPr>
    <w:rPr>
      <w:b/>
      <w:bCs/>
      <w:kern w:val="16"/>
      <w:sz w:val="28"/>
      <w:szCs w:val="28"/>
    </w:rPr>
  </w:style>
  <w:style w:type="paragraph" w:customStyle="1" w:styleId="Default">
    <w:name w:val="Default"/>
    <w:uiPriority w:val="99"/>
    <w:rsid w:val="00F9301F"/>
    <w:pPr>
      <w:autoSpaceDE w:val="0"/>
      <w:autoSpaceDN w:val="0"/>
      <w:adjustRightInd w:val="0"/>
    </w:pPr>
    <w:rPr>
      <w:color w:val="000000"/>
      <w:sz w:val="24"/>
      <w:szCs w:val="24"/>
    </w:rPr>
  </w:style>
  <w:style w:type="character" w:styleId="PageNumber">
    <w:name w:val="page number"/>
    <w:basedOn w:val="DefaultParagraphFont"/>
    <w:rsid w:val="00D6315F"/>
  </w:style>
  <w:style w:type="character" w:customStyle="1" w:styleId="StyleRed">
    <w:name w:val="Style Red"/>
    <w:basedOn w:val="DefaultParagraphFont"/>
    <w:rsid w:val="00E05AE1"/>
    <w:rPr>
      <w:color w:val="FF0000"/>
    </w:rPr>
  </w:style>
  <w:style w:type="character" w:customStyle="1" w:styleId="Heading5Char">
    <w:name w:val="Heading 5 Char"/>
    <w:basedOn w:val="DefaultParagraphFont"/>
    <w:link w:val="Heading5"/>
    <w:uiPriority w:val="9"/>
    <w:semiHidden/>
    <w:rsid w:val="0035713C"/>
    <w:rPr>
      <w:rFonts w:asciiTheme="majorHAnsi" w:eastAsiaTheme="majorEastAsia" w:hAnsiTheme="majorHAnsi" w:cstheme="majorBidi"/>
      <w:color w:val="243F60" w:themeColor="accent1" w:themeShade="7F"/>
      <w:szCs w:val="24"/>
    </w:rPr>
  </w:style>
  <w:style w:type="character" w:customStyle="1" w:styleId="desc3">
    <w:name w:val="desc3"/>
    <w:basedOn w:val="DefaultParagraphFont"/>
    <w:uiPriority w:val="99"/>
    <w:rsid w:val="0035713C"/>
    <w:rPr>
      <w:rFonts w:cs="Times New Roman"/>
    </w:rPr>
  </w:style>
  <w:style w:type="character" w:customStyle="1" w:styleId="title7">
    <w:name w:val="title7"/>
    <w:basedOn w:val="DefaultParagraphFont"/>
    <w:uiPriority w:val="99"/>
    <w:rsid w:val="0035713C"/>
    <w:rPr>
      <w:rFonts w:ascii="Trebuchet MS" w:hAnsi="Trebuchet MS" w:cs="Times New Roman"/>
      <w:b/>
      <w:bCs/>
      <w:color w:val="3A6891"/>
      <w:sz w:val="20"/>
      <w:szCs w:val="20"/>
    </w:rPr>
  </w:style>
  <w:style w:type="character" w:customStyle="1" w:styleId="redtext1">
    <w:name w:val="redtext1"/>
    <w:basedOn w:val="DefaultParagraphFont"/>
    <w:uiPriority w:val="99"/>
    <w:rsid w:val="0035713C"/>
    <w:rPr>
      <w:rFonts w:cs="Times New Roman"/>
      <w:color w:val="CE3000"/>
    </w:rPr>
  </w:style>
  <w:style w:type="paragraph" w:customStyle="1" w:styleId="ltxt">
    <w:name w:val="ltxt"/>
    <w:basedOn w:val="Normal"/>
    <w:rsid w:val="00C15977"/>
    <w:pPr>
      <w:spacing w:before="100" w:beforeAutospacing="1" w:after="100" w:afterAutospacing="1"/>
    </w:pPr>
    <w:rPr>
      <w:rFonts w:ascii="Verdana" w:hAnsi="Verdana"/>
      <w:color w:val="000000"/>
      <w:sz w:val="18"/>
      <w:szCs w:val="18"/>
    </w:rPr>
  </w:style>
  <w:style w:type="character" w:styleId="Emphasis">
    <w:name w:val="Emphasis"/>
    <w:basedOn w:val="DefaultParagraphFont"/>
    <w:uiPriority w:val="20"/>
    <w:qFormat/>
    <w:rsid w:val="009A7255"/>
    <w:rPr>
      <w:i/>
      <w:iCs/>
    </w:rPr>
  </w:style>
  <w:style w:type="character" w:styleId="FollowedHyperlink">
    <w:name w:val="FollowedHyperlink"/>
    <w:basedOn w:val="DefaultParagraphFont"/>
    <w:uiPriority w:val="99"/>
    <w:semiHidden/>
    <w:unhideWhenUsed/>
    <w:rsid w:val="00200FFF"/>
    <w:rPr>
      <w:color w:val="800080" w:themeColor="followedHyperlink"/>
      <w:u w:val="single"/>
    </w:rPr>
  </w:style>
  <w:style w:type="paragraph" w:styleId="NormalWeb">
    <w:name w:val="Normal (Web)"/>
    <w:basedOn w:val="Normal"/>
    <w:uiPriority w:val="99"/>
    <w:unhideWhenUsed/>
    <w:rsid w:val="00F20A74"/>
    <w:pPr>
      <w:spacing w:before="100" w:beforeAutospacing="1" w:after="100" w:afterAutospacing="1"/>
    </w:pPr>
    <w:rPr>
      <w:rFonts w:ascii="Times New Roman" w:hAnsi="Times New Roman"/>
      <w:sz w:val="24"/>
    </w:rPr>
  </w:style>
  <w:style w:type="paragraph" w:styleId="BodyTextIndent3">
    <w:name w:val="Body Text Indent 3"/>
    <w:basedOn w:val="Normal"/>
    <w:link w:val="BodyTextIndent3Char"/>
    <w:rsid w:val="00261C63"/>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261C63"/>
    <w:rPr>
      <w:sz w:val="16"/>
      <w:szCs w:val="16"/>
    </w:rPr>
  </w:style>
  <w:style w:type="paragraph" w:styleId="BodyTextIndent2">
    <w:name w:val="Body Text Indent 2"/>
    <w:basedOn w:val="Normal"/>
    <w:link w:val="BodyTextIndent2Char"/>
    <w:rsid w:val="00261C63"/>
    <w:pPr>
      <w:spacing w:after="120" w:line="480" w:lineRule="auto"/>
      <w:ind w:left="360"/>
    </w:pPr>
    <w:rPr>
      <w:rFonts w:ascii="Times New Roman" w:hAnsi="Times New Roman"/>
      <w:szCs w:val="20"/>
    </w:rPr>
  </w:style>
  <w:style w:type="character" w:customStyle="1" w:styleId="BodyTextIndent2Char">
    <w:name w:val="Body Text Indent 2 Char"/>
    <w:basedOn w:val="DefaultParagraphFont"/>
    <w:link w:val="BodyTextIndent2"/>
    <w:rsid w:val="00261C63"/>
  </w:style>
  <w:style w:type="character" w:customStyle="1" w:styleId="apple-converted-space">
    <w:name w:val="apple-converted-space"/>
    <w:rsid w:val="002A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35865">
      <w:bodyDiv w:val="1"/>
      <w:marLeft w:val="0"/>
      <w:marRight w:val="0"/>
      <w:marTop w:val="0"/>
      <w:marBottom w:val="0"/>
      <w:divBdr>
        <w:top w:val="none" w:sz="0" w:space="0" w:color="auto"/>
        <w:left w:val="none" w:sz="0" w:space="0" w:color="auto"/>
        <w:bottom w:val="none" w:sz="0" w:space="0" w:color="auto"/>
        <w:right w:val="none" w:sz="0" w:space="0" w:color="auto"/>
      </w:divBdr>
    </w:div>
    <w:div w:id="297690943">
      <w:bodyDiv w:val="1"/>
      <w:marLeft w:val="0"/>
      <w:marRight w:val="0"/>
      <w:marTop w:val="0"/>
      <w:marBottom w:val="0"/>
      <w:divBdr>
        <w:top w:val="none" w:sz="0" w:space="0" w:color="auto"/>
        <w:left w:val="none" w:sz="0" w:space="0" w:color="auto"/>
        <w:bottom w:val="none" w:sz="0" w:space="0" w:color="auto"/>
        <w:right w:val="none" w:sz="0" w:space="0" w:color="auto"/>
      </w:divBdr>
    </w:div>
    <w:div w:id="387844753">
      <w:bodyDiv w:val="1"/>
      <w:marLeft w:val="0"/>
      <w:marRight w:val="0"/>
      <w:marTop w:val="0"/>
      <w:marBottom w:val="0"/>
      <w:divBdr>
        <w:top w:val="none" w:sz="0" w:space="0" w:color="auto"/>
        <w:left w:val="none" w:sz="0" w:space="0" w:color="auto"/>
        <w:bottom w:val="none" w:sz="0" w:space="0" w:color="auto"/>
        <w:right w:val="none" w:sz="0" w:space="0" w:color="auto"/>
      </w:divBdr>
    </w:div>
    <w:div w:id="551354561">
      <w:bodyDiv w:val="1"/>
      <w:marLeft w:val="0"/>
      <w:marRight w:val="0"/>
      <w:marTop w:val="0"/>
      <w:marBottom w:val="0"/>
      <w:divBdr>
        <w:top w:val="none" w:sz="0" w:space="0" w:color="auto"/>
        <w:left w:val="none" w:sz="0" w:space="0" w:color="auto"/>
        <w:bottom w:val="none" w:sz="0" w:space="0" w:color="auto"/>
        <w:right w:val="none" w:sz="0" w:space="0" w:color="auto"/>
      </w:divBdr>
    </w:div>
    <w:div w:id="1001086483">
      <w:bodyDiv w:val="1"/>
      <w:marLeft w:val="0"/>
      <w:marRight w:val="0"/>
      <w:marTop w:val="0"/>
      <w:marBottom w:val="0"/>
      <w:divBdr>
        <w:top w:val="none" w:sz="0" w:space="0" w:color="auto"/>
        <w:left w:val="none" w:sz="0" w:space="0" w:color="auto"/>
        <w:bottom w:val="none" w:sz="0" w:space="0" w:color="auto"/>
        <w:right w:val="none" w:sz="0" w:space="0" w:color="auto"/>
      </w:divBdr>
      <w:divsChild>
        <w:div w:id="474760702">
          <w:marLeft w:val="0"/>
          <w:marRight w:val="0"/>
          <w:marTop w:val="0"/>
          <w:marBottom w:val="0"/>
          <w:divBdr>
            <w:top w:val="single" w:sz="24" w:space="0" w:color="FFC423"/>
            <w:left w:val="none" w:sz="0" w:space="0" w:color="auto"/>
            <w:bottom w:val="none" w:sz="0" w:space="0" w:color="auto"/>
            <w:right w:val="none" w:sz="0" w:space="0" w:color="auto"/>
          </w:divBdr>
          <w:divsChild>
            <w:div w:id="2014606468">
              <w:marLeft w:val="0"/>
              <w:marRight w:val="0"/>
              <w:marTop w:val="0"/>
              <w:marBottom w:val="0"/>
              <w:divBdr>
                <w:top w:val="none" w:sz="0" w:space="0" w:color="auto"/>
                <w:left w:val="none" w:sz="0" w:space="0" w:color="auto"/>
                <w:bottom w:val="none" w:sz="0" w:space="0" w:color="auto"/>
                <w:right w:val="none" w:sz="0" w:space="0" w:color="auto"/>
              </w:divBdr>
              <w:divsChild>
                <w:div w:id="470752278">
                  <w:marLeft w:val="0"/>
                  <w:marRight w:val="0"/>
                  <w:marTop w:val="0"/>
                  <w:marBottom w:val="0"/>
                  <w:divBdr>
                    <w:top w:val="none" w:sz="0" w:space="0" w:color="auto"/>
                    <w:left w:val="none" w:sz="0" w:space="0" w:color="auto"/>
                    <w:bottom w:val="none" w:sz="0" w:space="0" w:color="auto"/>
                    <w:right w:val="none" w:sz="0" w:space="0" w:color="auto"/>
                  </w:divBdr>
                  <w:divsChild>
                    <w:div w:id="550456686">
                      <w:marLeft w:val="0"/>
                      <w:marRight w:val="0"/>
                      <w:marTop w:val="0"/>
                      <w:marBottom w:val="136"/>
                      <w:divBdr>
                        <w:top w:val="none" w:sz="0" w:space="0" w:color="auto"/>
                        <w:left w:val="none" w:sz="0" w:space="0" w:color="auto"/>
                        <w:bottom w:val="none" w:sz="0" w:space="0" w:color="auto"/>
                        <w:right w:val="none" w:sz="0" w:space="0" w:color="auto"/>
                      </w:divBdr>
                      <w:divsChild>
                        <w:div w:id="1492024623">
                          <w:marLeft w:val="0"/>
                          <w:marRight w:val="0"/>
                          <w:marTop w:val="0"/>
                          <w:marBottom w:val="0"/>
                          <w:divBdr>
                            <w:top w:val="none" w:sz="0" w:space="0" w:color="auto"/>
                            <w:left w:val="none" w:sz="0" w:space="0" w:color="auto"/>
                            <w:bottom w:val="none" w:sz="0" w:space="0" w:color="auto"/>
                            <w:right w:val="none" w:sz="0" w:space="0" w:color="auto"/>
                          </w:divBdr>
                          <w:divsChild>
                            <w:div w:id="555045232">
                              <w:marLeft w:val="0"/>
                              <w:marRight w:val="0"/>
                              <w:marTop w:val="0"/>
                              <w:marBottom w:val="240"/>
                              <w:divBdr>
                                <w:top w:val="none" w:sz="0" w:space="0" w:color="auto"/>
                                <w:left w:val="none" w:sz="0" w:space="0" w:color="auto"/>
                                <w:bottom w:val="none" w:sz="0" w:space="0" w:color="auto"/>
                                <w:right w:val="none" w:sz="0" w:space="0" w:color="auto"/>
                              </w:divBdr>
                              <w:divsChild>
                                <w:div w:id="259917281">
                                  <w:marLeft w:val="30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8218045">
      <w:bodyDiv w:val="1"/>
      <w:marLeft w:val="0"/>
      <w:marRight w:val="0"/>
      <w:marTop w:val="0"/>
      <w:marBottom w:val="0"/>
      <w:divBdr>
        <w:top w:val="none" w:sz="0" w:space="0" w:color="auto"/>
        <w:left w:val="none" w:sz="0" w:space="0" w:color="auto"/>
        <w:bottom w:val="none" w:sz="0" w:space="0" w:color="auto"/>
        <w:right w:val="none" w:sz="0" w:space="0" w:color="auto"/>
      </w:divBdr>
    </w:div>
    <w:div w:id="1098789776">
      <w:bodyDiv w:val="1"/>
      <w:marLeft w:val="0"/>
      <w:marRight w:val="0"/>
      <w:marTop w:val="0"/>
      <w:marBottom w:val="0"/>
      <w:divBdr>
        <w:top w:val="none" w:sz="0" w:space="0" w:color="auto"/>
        <w:left w:val="none" w:sz="0" w:space="0" w:color="auto"/>
        <w:bottom w:val="none" w:sz="0" w:space="0" w:color="auto"/>
        <w:right w:val="none" w:sz="0" w:space="0" w:color="auto"/>
      </w:divBdr>
    </w:div>
    <w:div w:id="1170949535">
      <w:bodyDiv w:val="1"/>
      <w:marLeft w:val="0"/>
      <w:marRight w:val="0"/>
      <w:marTop w:val="0"/>
      <w:marBottom w:val="0"/>
      <w:divBdr>
        <w:top w:val="none" w:sz="0" w:space="0" w:color="auto"/>
        <w:left w:val="none" w:sz="0" w:space="0" w:color="auto"/>
        <w:bottom w:val="none" w:sz="0" w:space="0" w:color="auto"/>
        <w:right w:val="none" w:sz="0" w:space="0" w:color="auto"/>
      </w:divBdr>
    </w:div>
    <w:div w:id="1291090797">
      <w:bodyDiv w:val="1"/>
      <w:marLeft w:val="0"/>
      <w:marRight w:val="0"/>
      <w:marTop w:val="0"/>
      <w:marBottom w:val="0"/>
      <w:divBdr>
        <w:top w:val="none" w:sz="0" w:space="0" w:color="auto"/>
        <w:left w:val="none" w:sz="0" w:space="0" w:color="auto"/>
        <w:bottom w:val="none" w:sz="0" w:space="0" w:color="auto"/>
        <w:right w:val="none" w:sz="0" w:space="0" w:color="auto"/>
      </w:divBdr>
    </w:div>
    <w:div w:id="1456944575">
      <w:bodyDiv w:val="1"/>
      <w:marLeft w:val="0"/>
      <w:marRight w:val="0"/>
      <w:marTop w:val="0"/>
      <w:marBottom w:val="0"/>
      <w:divBdr>
        <w:top w:val="none" w:sz="0" w:space="0" w:color="auto"/>
        <w:left w:val="none" w:sz="0" w:space="0" w:color="auto"/>
        <w:bottom w:val="none" w:sz="0" w:space="0" w:color="auto"/>
        <w:right w:val="none" w:sz="0" w:space="0" w:color="auto"/>
      </w:divBdr>
    </w:div>
    <w:div w:id="145864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ndiana.edu/~code/" TargetMode="External"/><Relationship Id="rId12" Type="http://schemas.openxmlformats.org/officeDocument/2006/relationships/hyperlink" Target="https://www.indiana.edu/~istd" TargetMode="External"/><Relationship Id="rId13" Type="http://schemas.openxmlformats.org/officeDocument/2006/relationships/hyperlink" Target="http://www.ulib.iupui.edu/libinfo/turnitin" TargetMode="External"/><Relationship Id="rId14" Type="http://schemas.openxmlformats.org/officeDocument/2006/relationships/hyperlink" Target="http://registrar.iupui.edu/course_policies.html" TargetMode="External"/><Relationship Id="rId15" Type="http://schemas.openxmlformats.org/officeDocument/2006/relationships/hyperlink" Target="mailto:aes@iupui.edu" TargetMode="External"/><Relationship Id="rId16" Type="http://schemas.openxmlformats.org/officeDocument/2006/relationships/hyperlink" Target="http://aes.iupui.edu"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vitalsource.com/referral?term=9780133464733" TargetMode="External"/><Relationship Id="rId9" Type="http://schemas.openxmlformats.org/officeDocument/2006/relationships/hyperlink" Target="mailto:fawzbenm@iupui.edu" TargetMode="External"/><Relationship Id="rId10" Type="http://schemas.openxmlformats.org/officeDocument/2006/relationships/hyperlink" Target="http://registrar.iupui.edu/incomp.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benmessaoud\Local%20Settings\Temporary%20Internet%20Files\Content.Outlook\C4ACKQST\PIR%20Template%20v2%202011-04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C:\Documents and Settings\fbenmessaoud\Local Settings\Temporary Internet Files\Content.Outlook\C4ACKQST\PIR Template v2 2011-0413 (2).dotx</Template>
  <TotalTime>8</TotalTime>
  <Pages>12</Pages>
  <Words>5048</Words>
  <Characters>28778</Characters>
  <Application>Microsoft Macintosh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FBenMessaoud</dc:creator>
  <cp:lastModifiedBy>Microsoft Office User</cp:lastModifiedBy>
  <cp:revision>2</cp:revision>
  <cp:lastPrinted>2012-11-01T02:47:00Z</cp:lastPrinted>
  <dcterms:created xsi:type="dcterms:W3CDTF">2017-10-26T00:50:00Z</dcterms:created>
  <dcterms:modified xsi:type="dcterms:W3CDTF">2017-10-26T00:50:00Z</dcterms:modified>
</cp:coreProperties>
</file>